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75801" w14:textId="77777777" w:rsidR="00DD0BEA" w:rsidRPr="0012223C" w:rsidRDefault="00DD0BEA" w:rsidP="00D907F7">
      <w:pPr>
        <w:spacing w:line="252" w:lineRule="auto"/>
        <w:jc w:val="center"/>
        <w:rPr>
          <w:b/>
          <w:sz w:val="28"/>
          <w:szCs w:val="28"/>
        </w:rPr>
      </w:pPr>
    </w:p>
    <w:p w14:paraId="7447F906" w14:textId="77777777" w:rsidR="00DD0BEA" w:rsidRPr="0012223C" w:rsidRDefault="00DD0BEA" w:rsidP="00D907F7">
      <w:pPr>
        <w:spacing w:line="252" w:lineRule="auto"/>
        <w:jc w:val="center"/>
        <w:rPr>
          <w:b/>
          <w:sz w:val="28"/>
          <w:szCs w:val="28"/>
        </w:rPr>
      </w:pPr>
    </w:p>
    <w:p w14:paraId="08295325" w14:textId="77777777" w:rsidR="00DD0BEA" w:rsidRPr="0012223C" w:rsidRDefault="00DD0BEA" w:rsidP="00D907F7">
      <w:pPr>
        <w:spacing w:line="252" w:lineRule="auto"/>
        <w:jc w:val="center"/>
        <w:rPr>
          <w:b/>
          <w:sz w:val="28"/>
          <w:szCs w:val="28"/>
        </w:rPr>
      </w:pPr>
    </w:p>
    <w:p w14:paraId="34675E93" w14:textId="77777777" w:rsidR="00DD0BEA" w:rsidRPr="0012223C" w:rsidRDefault="00DD0BEA" w:rsidP="00D907F7">
      <w:pPr>
        <w:spacing w:line="252" w:lineRule="auto"/>
        <w:jc w:val="center"/>
        <w:rPr>
          <w:b/>
          <w:sz w:val="28"/>
          <w:szCs w:val="28"/>
        </w:rPr>
      </w:pPr>
    </w:p>
    <w:p w14:paraId="7CA406B7" w14:textId="77777777" w:rsidR="00896549" w:rsidRPr="0012223C" w:rsidRDefault="00896549" w:rsidP="00D907F7">
      <w:pPr>
        <w:spacing w:line="252" w:lineRule="auto"/>
        <w:jc w:val="center"/>
        <w:rPr>
          <w:b/>
          <w:sz w:val="28"/>
          <w:szCs w:val="28"/>
        </w:rPr>
      </w:pPr>
    </w:p>
    <w:p w14:paraId="3BA2881A" w14:textId="77777777" w:rsidR="00DD0BEA" w:rsidRPr="0012223C" w:rsidRDefault="00DD0BEA" w:rsidP="00D907F7">
      <w:pPr>
        <w:spacing w:line="252" w:lineRule="auto"/>
        <w:jc w:val="center"/>
        <w:rPr>
          <w:b/>
          <w:sz w:val="28"/>
          <w:szCs w:val="28"/>
        </w:rPr>
      </w:pPr>
    </w:p>
    <w:p w14:paraId="654C1D64" w14:textId="77777777" w:rsidR="00DD0BEA" w:rsidRPr="0012223C" w:rsidRDefault="00DD0BEA" w:rsidP="00D907F7">
      <w:pPr>
        <w:spacing w:line="252" w:lineRule="auto"/>
        <w:jc w:val="center"/>
        <w:rPr>
          <w:b/>
          <w:sz w:val="28"/>
          <w:szCs w:val="28"/>
        </w:rPr>
      </w:pPr>
    </w:p>
    <w:p w14:paraId="34107E43" w14:textId="77777777" w:rsidR="00C010AD" w:rsidRPr="0012223C" w:rsidRDefault="00C010AD" w:rsidP="00D907F7">
      <w:pPr>
        <w:spacing w:line="252" w:lineRule="auto"/>
        <w:jc w:val="center"/>
        <w:rPr>
          <w:b/>
          <w:sz w:val="48"/>
          <w:szCs w:val="48"/>
        </w:rPr>
      </w:pPr>
    </w:p>
    <w:p w14:paraId="77C8B09F" w14:textId="77777777" w:rsidR="00C010AD" w:rsidRPr="0012223C" w:rsidRDefault="00C010AD" w:rsidP="00D907F7">
      <w:pPr>
        <w:spacing w:line="252" w:lineRule="auto"/>
        <w:jc w:val="center"/>
        <w:rPr>
          <w:b/>
          <w:sz w:val="48"/>
          <w:szCs w:val="48"/>
        </w:rPr>
      </w:pPr>
    </w:p>
    <w:p w14:paraId="3F6BFAB5" w14:textId="77777777" w:rsidR="00563300" w:rsidRDefault="006C7708" w:rsidP="00D907F7">
      <w:pPr>
        <w:spacing w:line="252" w:lineRule="auto"/>
        <w:jc w:val="center"/>
        <w:rPr>
          <w:b/>
          <w:sz w:val="48"/>
          <w:szCs w:val="48"/>
        </w:rPr>
      </w:pPr>
      <w:r w:rsidRPr="0012223C">
        <w:rPr>
          <w:b/>
          <w:sz w:val="48"/>
          <w:szCs w:val="48"/>
        </w:rPr>
        <w:t>Пояснительна</w:t>
      </w:r>
      <w:r w:rsidR="00C60501" w:rsidRPr="0012223C">
        <w:rPr>
          <w:b/>
          <w:sz w:val="48"/>
          <w:szCs w:val="48"/>
        </w:rPr>
        <w:t>я записка</w:t>
      </w:r>
      <w:r w:rsidR="00C60501" w:rsidRPr="0012223C">
        <w:rPr>
          <w:b/>
          <w:sz w:val="48"/>
          <w:szCs w:val="48"/>
        </w:rPr>
        <w:br/>
      </w:r>
      <w:r w:rsidR="00E33832" w:rsidRPr="0012223C">
        <w:rPr>
          <w:b/>
          <w:sz w:val="48"/>
          <w:szCs w:val="48"/>
        </w:rPr>
        <w:t xml:space="preserve">к </w:t>
      </w:r>
      <w:r w:rsidR="00335E8E" w:rsidRPr="0012223C">
        <w:rPr>
          <w:b/>
          <w:sz w:val="48"/>
          <w:szCs w:val="48"/>
        </w:rPr>
        <w:t xml:space="preserve">проекту </w:t>
      </w:r>
      <w:r w:rsidR="00DF7ABE" w:rsidRPr="0012223C">
        <w:rPr>
          <w:b/>
          <w:sz w:val="48"/>
          <w:szCs w:val="48"/>
        </w:rPr>
        <w:t xml:space="preserve">решения Совета народных депутатов города Фокино Брянской области «О </w:t>
      </w:r>
      <w:r w:rsidR="00E2661A" w:rsidRPr="0012223C">
        <w:rPr>
          <w:b/>
          <w:sz w:val="48"/>
          <w:szCs w:val="48"/>
        </w:rPr>
        <w:t>бюджете</w:t>
      </w:r>
      <w:r w:rsidR="00DF7ABE" w:rsidRPr="0012223C">
        <w:rPr>
          <w:b/>
          <w:sz w:val="48"/>
          <w:szCs w:val="48"/>
        </w:rPr>
        <w:t xml:space="preserve"> городского округа город Фокино Брянской области</w:t>
      </w:r>
      <w:r w:rsidR="00E2661A" w:rsidRPr="0012223C">
        <w:rPr>
          <w:b/>
          <w:sz w:val="48"/>
          <w:szCs w:val="48"/>
        </w:rPr>
        <w:t xml:space="preserve"> </w:t>
      </w:r>
    </w:p>
    <w:p w14:paraId="692CAD42" w14:textId="0562EEB3" w:rsidR="006C7708" w:rsidRPr="0012223C" w:rsidRDefault="00E2661A" w:rsidP="00D907F7">
      <w:pPr>
        <w:spacing w:line="252" w:lineRule="auto"/>
        <w:jc w:val="center"/>
        <w:rPr>
          <w:b/>
          <w:sz w:val="48"/>
          <w:szCs w:val="48"/>
        </w:rPr>
      </w:pPr>
      <w:bookmarkStart w:id="0" w:name="_GoBack"/>
      <w:bookmarkEnd w:id="0"/>
      <w:r w:rsidRPr="0012223C">
        <w:rPr>
          <w:b/>
          <w:sz w:val="48"/>
          <w:szCs w:val="48"/>
        </w:rPr>
        <w:t>на 20</w:t>
      </w:r>
      <w:r w:rsidR="00686B9B" w:rsidRPr="0012223C">
        <w:rPr>
          <w:b/>
          <w:sz w:val="48"/>
          <w:szCs w:val="48"/>
        </w:rPr>
        <w:t>22</w:t>
      </w:r>
      <w:r w:rsidRPr="0012223C">
        <w:rPr>
          <w:b/>
          <w:sz w:val="48"/>
          <w:szCs w:val="48"/>
        </w:rPr>
        <w:t xml:space="preserve"> год</w:t>
      </w:r>
      <w:r w:rsidR="0006499E" w:rsidRPr="0012223C">
        <w:rPr>
          <w:b/>
          <w:sz w:val="48"/>
          <w:szCs w:val="48"/>
        </w:rPr>
        <w:br/>
        <w:t xml:space="preserve">и </w:t>
      </w:r>
      <w:r w:rsidR="00B75468" w:rsidRPr="0012223C">
        <w:rPr>
          <w:b/>
          <w:sz w:val="48"/>
          <w:szCs w:val="48"/>
        </w:rPr>
        <w:t xml:space="preserve">на </w:t>
      </w:r>
      <w:r w:rsidR="0006499E" w:rsidRPr="0012223C">
        <w:rPr>
          <w:b/>
          <w:sz w:val="48"/>
          <w:szCs w:val="48"/>
        </w:rPr>
        <w:t>плановый период 20</w:t>
      </w:r>
      <w:r w:rsidR="00686B9B" w:rsidRPr="0012223C">
        <w:rPr>
          <w:b/>
          <w:sz w:val="48"/>
          <w:szCs w:val="48"/>
        </w:rPr>
        <w:t>23</w:t>
      </w:r>
      <w:r w:rsidR="0006499E" w:rsidRPr="0012223C">
        <w:rPr>
          <w:b/>
          <w:sz w:val="48"/>
          <w:szCs w:val="48"/>
        </w:rPr>
        <w:t xml:space="preserve"> и 20</w:t>
      </w:r>
      <w:r w:rsidR="002F2BC4" w:rsidRPr="0012223C">
        <w:rPr>
          <w:b/>
          <w:sz w:val="48"/>
          <w:szCs w:val="48"/>
        </w:rPr>
        <w:t>2</w:t>
      </w:r>
      <w:r w:rsidR="00686B9B" w:rsidRPr="0012223C">
        <w:rPr>
          <w:b/>
          <w:sz w:val="48"/>
          <w:szCs w:val="48"/>
        </w:rPr>
        <w:t>4</w:t>
      </w:r>
      <w:r w:rsidR="0006499E" w:rsidRPr="0012223C">
        <w:rPr>
          <w:b/>
          <w:sz w:val="48"/>
          <w:szCs w:val="48"/>
        </w:rPr>
        <w:t xml:space="preserve"> годов</w:t>
      </w:r>
      <w:r w:rsidR="00DD1599" w:rsidRPr="0012223C">
        <w:rPr>
          <w:b/>
          <w:sz w:val="48"/>
          <w:szCs w:val="48"/>
        </w:rPr>
        <w:t>»</w:t>
      </w:r>
    </w:p>
    <w:p w14:paraId="71FFB396" w14:textId="77777777" w:rsidR="00DD0BEA" w:rsidRPr="0012223C" w:rsidRDefault="00DD0BEA" w:rsidP="00D907F7">
      <w:pPr>
        <w:spacing w:line="252" w:lineRule="auto"/>
        <w:jc w:val="center"/>
        <w:rPr>
          <w:b/>
          <w:sz w:val="28"/>
          <w:szCs w:val="28"/>
        </w:rPr>
      </w:pPr>
    </w:p>
    <w:p w14:paraId="79996FEF" w14:textId="77777777" w:rsidR="00DD0BEA" w:rsidRPr="0012223C" w:rsidRDefault="00DD0BEA" w:rsidP="00D907F7">
      <w:pPr>
        <w:spacing w:line="252" w:lineRule="auto"/>
        <w:jc w:val="center"/>
        <w:rPr>
          <w:b/>
          <w:sz w:val="28"/>
          <w:szCs w:val="28"/>
        </w:rPr>
      </w:pPr>
    </w:p>
    <w:p w14:paraId="0E681A24" w14:textId="77777777" w:rsidR="00DD0BEA" w:rsidRPr="0012223C" w:rsidRDefault="00DD0BEA" w:rsidP="00D907F7">
      <w:pPr>
        <w:spacing w:line="252" w:lineRule="auto"/>
        <w:jc w:val="center"/>
        <w:rPr>
          <w:b/>
          <w:sz w:val="28"/>
          <w:szCs w:val="28"/>
        </w:rPr>
      </w:pPr>
    </w:p>
    <w:p w14:paraId="4ABF835C" w14:textId="77777777" w:rsidR="00DD0BEA" w:rsidRPr="0012223C" w:rsidRDefault="00DD0BEA" w:rsidP="00D907F7">
      <w:pPr>
        <w:spacing w:line="252" w:lineRule="auto"/>
        <w:jc w:val="center"/>
        <w:rPr>
          <w:b/>
          <w:sz w:val="28"/>
          <w:szCs w:val="28"/>
        </w:rPr>
      </w:pPr>
    </w:p>
    <w:p w14:paraId="301F47AD" w14:textId="77777777" w:rsidR="00DD0BEA" w:rsidRPr="0012223C" w:rsidRDefault="00DD0BEA" w:rsidP="00D907F7">
      <w:pPr>
        <w:spacing w:line="252" w:lineRule="auto"/>
        <w:jc w:val="center"/>
        <w:rPr>
          <w:b/>
          <w:sz w:val="28"/>
          <w:szCs w:val="28"/>
        </w:rPr>
      </w:pPr>
    </w:p>
    <w:p w14:paraId="3B0D76DD" w14:textId="77777777" w:rsidR="00DD0BEA" w:rsidRPr="0012223C" w:rsidRDefault="00DD0BEA" w:rsidP="00D907F7">
      <w:pPr>
        <w:spacing w:line="252" w:lineRule="auto"/>
        <w:jc w:val="center"/>
        <w:rPr>
          <w:b/>
          <w:sz w:val="28"/>
          <w:szCs w:val="28"/>
        </w:rPr>
      </w:pPr>
    </w:p>
    <w:p w14:paraId="0E95CCE9" w14:textId="77777777" w:rsidR="00DD0BEA" w:rsidRPr="0012223C" w:rsidRDefault="00DD0BEA" w:rsidP="00D907F7">
      <w:pPr>
        <w:spacing w:line="252" w:lineRule="auto"/>
        <w:jc w:val="center"/>
        <w:rPr>
          <w:b/>
          <w:sz w:val="28"/>
          <w:szCs w:val="28"/>
        </w:rPr>
      </w:pPr>
    </w:p>
    <w:p w14:paraId="23E2CB35" w14:textId="77777777" w:rsidR="00DD0BEA" w:rsidRPr="0012223C" w:rsidRDefault="00DD0BEA" w:rsidP="00D907F7">
      <w:pPr>
        <w:spacing w:line="252" w:lineRule="auto"/>
        <w:jc w:val="center"/>
        <w:rPr>
          <w:b/>
          <w:sz w:val="28"/>
          <w:szCs w:val="28"/>
        </w:rPr>
      </w:pPr>
    </w:p>
    <w:p w14:paraId="4E9A6B72" w14:textId="77777777" w:rsidR="00DD0BEA" w:rsidRPr="0012223C" w:rsidRDefault="00DD0BEA" w:rsidP="00D907F7">
      <w:pPr>
        <w:spacing w:line="252" w:lineRule="auto"/>
        <w:jc w:val="center"/>
        <w:rPr>
          <w:b/>
          <w:sz w:val="28"/>
          <w:szCs w:val="28"/>
        </w:rPr>
      </w:pPr>
    </w:p>
    <w:p w14:paraId="1518E14A" w14:textId="77777777" w:rsidR="00DD0BEA" w:rsidRPr="0012223C" w:rsidRDefault="00DD0BEA" w:rsidP="00D907F7">
      <w:pPr>
        <w:spacing w:line="252" w:lineRule="auto"/>
        <w:jc w:val="center"/>
        <w:rPr>
          <w:b/>
          <w:sz w:val="28"/>
          <w:szCs w:val="28"/>
        </w:rPr>
      </w:pPr>
    </w:p>
    <w:p w14:paraId="7687846F" w14:textId="77777777" w:rsidR="006C16F1" w:rsidRPr="0012223C" w:rsidRDefault="006C7708" w:rsidP="00D907F7">
      <w:pPr>
        <w:spacing w:line="252" w:lineRule="auto"/>
        <w:jc w:val="center"/>
        <w:rPr>
          <w:sz w:val="28"/>
          <w:szCs w:val="28"/>
        </w:rPr>
      </w:pPr>
      <w:r w:rsidRPr="0012223C">
        <w:rPr>
          <w:b/>
          <w:sz w:val="28"/>
          <w:szCs w:val="28"/>
        </w:rPr>
        <w:br w:type="page"/>
      </w:r>
      <w:r w:rsidR="00DD6E05" w:rsidRPr="0012223C">
        <w:rPr>
          <w:sz w:val="28"/>
          <w:szCs w:val="28"/>
        </w:rPr>
        <w:lastRenderedPageBreak/>
        <w:t>Содержание</w:t>
      </w:r>
    </w:p>
    <w:sdt>
      <w:sdtPr>
        <w:rPr>
          <w:rFonts w:ascii="Times New Roman" w:eastAsia="Times New Roman" w:hAnsi="Times New Roman" w:cs="Times New Roman"/>
          <w:b w:val="0"/>
          <w:bCs w:val="0"/>
          <w:color w:val="auto"/>
          <w:sz w:val="24"/>
          <w:szCs w:val="24"/>
          <w:highlight w:val="yellow"/>
        </w:rPr>
        <w:id w:val="448122842"/>
        <w:docPartObj>
          <w:docPartGallery w:val="Table of Contents"/>
          <w:docPartUnique/>
        </w:docPartObj>
      </w:sdtPr>
      <w:sdtEndPr>
        <w:rPr>
          <w:highlight w:val="none"/>
        </w:rPr>
      </w:sdtEndPr>
      <w:sdtContent>
        <w:p w14:paraId="47F08B23" w14:textId="048D77D9" w:rsidR="00091C8D" w:rsidRPr="0012223C" w:rsidRDefault="00091C8D" w:rsidP="000C5005">
          <w:pPr>
            <w:pStyle w:val="afff0"/>
            <w:tabs>
              <w:tab w:val="left" w:pos="2605"/>
            </w:tabs>
            <w:spacing w:line="252" w:lineRule="auto"/>
            <w:ind w:left="-426" w:right="-39"/>
            <w:rPr>
              <w:rFonts w:ascii="Times New Roman" w:hAnsi="Times New Roman" w:cs="Times New Roman"/>
              <w:highlight w:val="yellow"/>
            </w:rPr>
          </w:pPr>
        </w:p>
        <w:p w14:paraId="7C80D83B" w14:textId="6F2F7310" w:rsidR="006E6F07" w:rsidRDefault="00091C8D">
          <w:pPr>
            <w:pStyle w:val="10"/>
            <w:tabs>
              <w:tab w:val="right" w:leader="dot" w:pos="9447"/>
            </w:tabs>
            <w:rPr>
              <w:rFonts w:asciiTheme="minorHAnsi" w:eastAsiaTheme="minorEastAsia" w:hAnsiTheme="minorHAnsi" w:cstheme="minorBidi"/>
              <w:caps w:val="0"/>
              <w:snapToGrid/>
              <w:color w:val="auto"/>
              <w:sz w:val="22"/>
              <w:szCs w:val="22"/>
            </w:rPr>
          </w:pPr>
          <w:r w:rsidRPr="0012223C">
            <w:rPr>
              <w:highlight w:val="yellow"/>
            </w:rPr>
            <w:fldChar w:fldCharType="begin"/>
          </w:r>
          <w:r w:rsidRPr="0012223C">
            <w:rPr>
              <w:highlight w:val="yellow"/>
            </w:rPr>
            <w:instrText xml:space="preserve"> TOC \o "1-3" \h \z \u </w:instrText>
          </w:r>
          <w:r w:rsidRPr="0012223C">
            <w:rPr>
              <w:highlight w:val="yellow"/>
            </w:rPr>
            <w:fldChar w:fldCharType="separate"/>
          </w:r>
          <w:hyperlink w:anchor="_Toc88047599" w:history="1">
            <w:r w:rsidR="006E6F07" w:rsidRPr="002632AD">
              <w:rPr>
                <w:rStyle w:val="afff1"/>
                <w:kern w:val="28"/>
              </w:rPr>
              <w:t>ВВЕДЕНИЕ</w:t>
            </w:r>
            <w:r w:rsidR="006E6F07">
              <w:rPr>
                <w:webHidden/>
              </w:rPr>
              <w:tab/>
            </w:r>
            <w:r w:rsidR="006E6F07">
              <w:rPr>
                <w:webHidden/>
              </w:rPr>
              <w:fldChar w:fldCharType="begin"/>
            </w:r>
            <w:r w:rsidR="006E6F07">
              <w:rPr>
                <w:webHidden/>
              </w:rPr>
              <w:instrText xml:space="preserve"> PAGEREF _Toc88047599 \h </w:instrText>
            </w:r>
            <w:r w:rsidR="006E6F07">
              <w:rPr>
                <w:webHidden/>
              </w:rPr>
            </w:r>
            <w:r w:rsidR="006E6F07">
              <w:rPr>
                <w:webHidden/>
              </w:rPr>
              <w:fldChar w:fldCharType="separate"/>
            </w:r>
            <w:r w:rsidR="00563300">
              <w:rPr>
                <w:webHidden/>
              </w:rPr>
              <w:t>3</w:t>
            </w:r>
            <w:r w:rsidR="006E6F07">
              <w:rPr>
                <w:webHidden/>
              </w:rPr>
              <w:fldChar w:fldCharType="end"/>
            </w:r>
          </w:hyperlink>
        </w:p>
        <w:p w14:paraId="75F44A63" w14:textId="07F60162" w:rsidR="006E6F07" w:rsidRDefault="00563300">
          <w:pPr>
            <w:pStyle w:val="10"/>
            <w:tabs>
              <w:tab w:val="right" w:leader="dot" w:pos="9447"/>
            </w:tabs>
            <w:rPr>
              <w:rFonts w:asciiTheme="minorHAnsi" w:eastAsiaTheme="minorEastAsia" w:hAnsiTheme="minorHAnsi" w:cstheme="minorBidi"/>
              <w:caps w:val="0"/>
              <w:snapToGrid/>
              <w:color w:val="auto"/>
              <w:sz w:val="22"/>
              <w:szCs w:val="22"/>
            </w:rPr>
          </w:pPr>
          <w:hyperlink w:anchor="_Toc88047600" w:history="1">
            <w:r w:rsidR="006E6F07" w:rsidRPr="002632AD">
              <w:rPr>
                <w:rStyle w:val="afff1"/>
                <w:kern w:val="28"/>
              </w:rPr>
              <w:t>СТРУКТУРА ПРОЕКТА РЕШЕНИЯ «О БЮДЖЕТЕ ГОРОДСКОГО ОКРУГА ГОРОД ФОКИНО БРЯНСКОЙ ОБЛАСТИ НА 2022 ГОД И НА ПЛАНОВЫЙ ПЕРИОД 2023 И 2024 ГОДОВ»</w:t>
            </w:r>
            <w:r w:rsidR="006E6F07">
              <w:rPr>
                <w:webHidden/>
              </w:rPr>
              <w:tab/>
            </w:r>
            <w:r w:rsidR="006E6F07">
              <w:rPr>
                <w:webHidden/>
              </w:rPr>
              <w:fldChar w:fldCharType="begin"/>
            </w:r>
            <w:r w:rsidR="006E6F07">
              <w:rPr>
                <w:webHidden/>
              </w:rPr>
              <w:instrText xml:space="preserve"> PAGEREF _Toc88047600 \h </w:instrText>
            </w:r>
            <w:r w:rsidR="006E6F07">
              <w:rPr>
                <w:webHidden/>
              </w:rPr>
            </w:r>
            <w:r w:rsidR="006E6F07">
              <w:rPr>
                <w:webHidden/>
              </w:rPr>
              <w:fldChar w:fldCharType="separate"/>
            </w:r>
            <w:r>
              <w:rPr>
                <w:webHidden/>
              </w:rPr>
              <w:t>5</w:t>
            </w:r>
            <w:r w:rsidR="006E6F07">
              <w:rPr>
                <w:webHidden/>
              </w:rPr>
              <w:fldChar w:fldCharType="end"/>
            </w:r>
          </w:hyperlink>
        </w:p>
        <w:p w14:paraId="37D6BB04" w14:textId="20E3A499" w:rsidR="006E6F07" w:rsidRDefault="00563300">
          <w:pPr>
            <w:pStyle w:val="10"/>
            <w:tabs>
              <w:tab w:val="right" w:leader="dot" w:pos="9447"/>
            </w:tabs>
            <w:rPr>
              <w:rFonts w:asciiTheme="minorHAnsi" w:eastAsiaTheme="minorEastAsia" w:hAnsiTheme="minorHAnsi" w:cstheme="minorBidi"/>
              <w:caps w:val="0"/>
              <w:snapToGrid/>
              <w:color w:val="auto"/>
              <w:sz w:val="22"/>
              <w:szCs w:val="22"/>
            </w:rPr>
          </w:pPr>
          <w:hyperlink w:anchor="_Toc88047601" w:history="1">
            <w:r w:rsidR="006E6F07" w:rsidRPr="002632AD">
              <w:rPr>
                <w:rStyle w:val="afff1"/>
                <w:kern w:val="28"/>
              </w:rPr>
              <w:t>ПАРАМЕТРЫ БЮДЖЕТА НА 2022 ГОД И НА ПЛАНОВЫЙ ПЕРИОД 2023 И 2024 ГОДОВ</w:t>
            </w:r>
            <w:r w:rsidR="006E6F07">
              <w:rPr>
                <w:webHidden/>
              </w:rPr>
              <w:tab/>
            </w:r>
            <w:r w:rsidR="006E6F07">
              <w:rPr>
                <w:webHidden/>
              </w:rPr>
              <w:fldChar w:fldCharType="begin"/>
            </w:r>
            <w:r w:rsidR="006E6F07">
              <w:rPr>
                <w:webHidden/>
              </w:rPr>
              <w:instrText xml:space="preserve"> PAGEREF _Toc88047601 \h </w:instrText>
            </w:r>
            <w:r w:rsidR="006E6F07">
              <w:rPr>
                <w:webHidden/>
              </w:rPr>
            </w:r>
            <w:r w:rsidR="006E6F07">
              <w:rPr>
                <w:webHidden/>
              </w:rPr>
              <w:fldChar w:fldCharType="separate"/>
            </w:r>
            <w:r>
              <w:rPr>
                <w:webHidden/>
              </w:rPr>
              <w:t>8</w:t>
            </w:r>
            <w:r w:rsidR="006E6F07">
              <w:rPr>
                <w:webHidden/>
              </w:rPr>
              <w:fldChar w:fldCharType="end"/>
            </w:r>
          </w:hyperlink>
        </w:p>
        <w:p w14:paraId="43D15674" w14:textId="0187FD2D" w:rsidR="006E6F07" w:rsidRDefault="00563300">
          <w:pPr>
            <w:pStyle w:val="10"/>
            <w:tabs>
              <w:tab w:val="right" w:leader="dot" w:pos="9447"/>
            </w:tabs>
            <w:rPr>
              <w:rFonts w:asciiTheme="minorHAnsi" w:eastAsiaTheme="minorEastAsia" w:hAnsiTheme="minorHAnsi" w:cstheme="minorBidi"/>
              <w:caps w:val="0"/>
              <w:snapToGrid/>
              <w:color w:val="auto"/>
              <w:sz w:val="22"/>
              <w:szCs w:val="22"/>
            </w:rPr>
          </w:pPr>
          <w:hyperlink w:anchor="_Toc88047602" w:history="1">
            <w:r w:rsidR="006E6F07" w:rsidRPr="002632AD">
              <w:rPr>
                <w:rStyle w:val="afff1"/>
                <w:kern w:val="28"/>
              </w:rPr>
              <w:t>ДОХОДЫ БЮДЖЕТА В 2022 – 2024 ГОДАХ</w:t>
            </w:r>
            <w:r w:rsidR="006E6F07">
              <w:rPr>
                <w:webHidden/>
              </w:rPr>
              <w:tab/>
            </w:r>
            <w:r w:rsidR="006E6F07">
              <w:rPr>
                <w:webHidden/>
              </w:rPr>
              <w:fldChar w:fldCharType="begin"/>
            </w:r>
            <w:r w:rsidR="006E6F07">
              <w:rPr>
                <w:webHidden/>
              </w:rPr>
              <w:instrText xml:space="preserve"> PAGEREF _Toc88047602 \h </w:instrText>
            </w:r>
            <w:r w:rsidR="006E6F07">
              <w:rPr>
                <w:webHidden/>
              </w:rPr>
            </w:r>
            <w:r w:rsidR="006E6F07">
              <w:rPr>
                <w:webHidden/>
              </w:rPr>
              <w:fldChar w:fldCharType="separate"/>
            </w:r>
            <w:r>
              <w:rPr>
                <w:webHidden/>
              </w:rPr>
              <w:t>10</w:t>
            </w:r>
            <w:r w:rsidR="006E6F07">
              <w:rPr>
                <w:webHidden/>
              </w:rPr>
              <w:fldChar w:fldCharType="end"/>
            </w:r>
          </w:hyperlink>
        </w:p>
        <w:p w14:paraId="50EE7D5A" w14:textId="2E2FBDBE" w:rsidR="006E6F07" w:rsidRDefault="00563300">
          <w:pPr>
            <w:pStyle w:val="10"/>
            <w:tabs>
              <w:tab w:val="right" w:leader="dot" w:pos="9447"/>
            </w:tabs>
            <w:rPr>
              <w:rFonts w:asciiTheme="minorHAnsi" w:eastAsiaTheme="minorEastAsia" w:hAnsiTheme="minorHAnsi" w:cstheme="minorBidi"/>
              <w:caps w:val="0"/>
              <w:snapToGrid/>
              <w:color w:val="auto"/>
              <w:sz w:val="22"/>
              <w:szCs w:val="22"/>
            </w:rPr>
          </w:pPr>
          <w:hyperlink w:anchor="_Toc88047603" w:history="1">
            <w:r w:rsidR="006E6F07" w:rsidRPr="002632AD">
              <w:rPr>
                <w:rStyle w:val="afff1"/>
                <w:kern w:val="28"/>
              </w:rPr>
              <w:t>Налоговые и неналоговые доходы</w:t>
            </w:r>
            <w:r w:rsidR="006E6F07">
              <w:rPr>
                <w:webHidden/>
              </w:rPr>
              <w:tab/>
            </w:r>
            <w:r w:rsidR="006E6F07">
              <w:rPr>
                <w:webHidden/>
              </w:rPr>
              <w:fldChar w:fldCharType="begin"/>
            </w:r>
            <w:r w:rsidR="006E6F07">
              <w:rPr>
                <w:webHidden/>
              </w:rPr>
              <w:instrText xml:space="preserve"> PAGEREF _Toc88047603 \h </w:instrText>
            </w:r>
            <w:r w:rsidR="006E6F07">
              <w:rPr>
                <w:webHidden/>
              </w:rPr>
            </w:r>
            <w:r w:rsidR="006E6F07">
              <w:rPr>
                <w:webHidden/>
              </w:rPr>
              <w:fldChar w:fldCharType="separate"/>
            </w:r>
            <w:r>
              <w:rPr>
                <w:webHidden/>
              </w:rPr>
              <w:t>10</w:t>
            </w:r>
            <w:r w:rsidR="006E6F07">
              <w:rPr>
                <w:webHidden/>
              </w:rPr>
              <w:fldChar w:fldCharType="end"/>
            </w:r>
          </w:hyperlink>
        </w:p>
        <w:p w14:paraId="684BBE09" w14:textId="20BA3AF3" w:rsidR="006E6F07" w:rsidRDefault="00563300">
          <w:pPr>
            <w:pStyle w:val="10"/>
            <w:tabs>
              <w:tab w:val="right" w:leader="dot" w:pos="9447"/>
            </w:tabs>
            <w:rPr>
              <w:rFonts w:asciiTheme="minorHAnsi" w:eastAsiaTheme="minorEastAsia" w:hAnsiTheme="minorHAnsi" w:cstheme="minorBidi"/>
              <w:caps w:val="0"/>
              <w:snapToGrid/>
              <w:color w:val="auto"/>
              <w:sz w:val="22"/>
              <w:szCs w:val="22"/>
            </w:rPr>
          </w:pPr>
          <w:hyperlink w:anchor="_Toc88047604" w:history="1">
            <w:r w:rsidR="006E6F07" w:rsidRPr="002632AD">
              <w:rPr>
                <w:rStyle w:val="afff1"/>
                <w:kern w:val="28"/>
              </w:rPr>
              <w:t>Безвозмездные поступления</w:t>
            </w:r>
            <w:r w:rsidR="006E6F07">
              <w:rPr>
                <w:webHidden/>
              </w:rPr>
              <w:tab/>
            </w:r>
            <w:r w:rsidR="006E6F07">
              <w:rPr>
                <w:webHidden/>
              </w:rPr>
              <w:fldChar w:fldCharType="begin"/>
            </w:r>
            <w:r w:rsidR="006E6F07">
              <w:rPr>
                <w:webHidden/>
              </w:rPr>
              <w:instrText xml:space="preserve"> PAGEREF _Toc88047604 \h </w:instrText>
            </w:r>
            <w:r w:rsidR="006E6F07">
              <w:rPr>
                <w:webHidden/>
              </w:rPr>
            </w:r>
            <w:r w:rsidR="006E6F07">
              <w:rPr>
                <w:webHidden/>
              </w:rPr>
              <w:fldChar w:fldCharType="separate"/>
            </w:r>
            <w:r>
              <w:rPr>
                <w:webHidden/>
              </w:rPr>
              <w:t>16</w:t>
            </w:r>
            <w:r w:rsidR="006E6F07">
              <w:rPr>
                <w:webHidden/>
              </w:rPr>
              <w:fldChar w:fldCharType="end"/>
            </w:r>
          </w:hyperlink>
        </w:p>
        <w:p w14:paraId="3CC63F07" w14:textId="3F246513" w:rsidR="006E6F07" w:rsidRDefault="00563300">
          <w:pPr>
            <w:pStyle w:val="10"/>
            <w:tabs>
              <w:tab w:val="right" w:leader="dot" w:pos="9447"/>
            </w:tabs>
            <w:rPr>
              <w:rFonts w:asciiTheme="minorHAnsi" w:eastAsiaTheme="minorEastAsia" w:hAnsiTheme="minorHAnsi" w:cstheme="minorBidi"/>
              <w:caps w:val="0"/>
              <w:snapToGrid/>
              <w:color w:val="auto"/>
              <w:sz w:val="22"/>
              <w:szCs w:val="22"/>
            </w:rPr>
          </w:pPr>
          <w:hyperlink w:anchor="_Toc88047605" w:history="1">
            <w:r w:rsidR="006E6F07" w:rsidRPr="002632AD">
              <w:rPr>
                <w:rStyle w:val="afff1"/>
                <w:kern w:val="28"/>
              </w:rPr>
              <w:t>РАСХОДЫ БЮДЖЕТА В 2022 – 2024 ГОДАХ</w:t>
            </w:r>
            <w:r w:rsidR="006E6F07">
              <w:rPr>
                <w:webHidden/>
              </w:rPr>
              <w:tab/>
            </w:r>
            <w:r w:rsidR="006E6F07">
              <w:rPr>
                <w:webHidden/>
              </w:rPr>
              <w:fldChar w:fldCharType="begin"/>
            </w:r>
            <w:r w:rsidR="006E6F07">
              <w:rPr>
                <w:webHidden/>
              </w:rPr>
              <w:instrText xml:space="preserve"> PAGEREF _Toc88047605 \h </w:instrText>
            </w:r>
            <w:r w:rsidR="006E6F07">
              <w:rPr>
                <w:webHidden/>
              </w:rPr>
            </w:r>
            <w:r w:rsidR="006E6F07">
              <w:rPr>
                <w:webHidden/>
              </w:rPr>
              <w:fldChar w:fldCharType="separate"/>
            </w:r>
            <w:r>
              <w:rPr>
                <w:webHidden/>
              </w:rPr>
              <w:t>21</w:t>
            </w:r>
            <w:r w:rsidR="006E6F07">
              <w:rPr>
                <w:webHidden/>
              </w:rPr>
              <w:fldChar w:fldCharType="end"/>
            </w:r>
          </w:hyperlink>
        </w:p>
        <w:p w14:paraId="1C6CCEA1" w14:textId="0F95D6E8" w:rsidR="006E6F07" w:rsidRDefault="00563300">
          <w:pPr>
            <w:pStyle w:val="10"/>
            <w:tabs>
              <w:tab w:val="right" w:leader="dot" w:pos="9447"/>
            </w:tabs>
            <w:rPr>
              <w:rFonts w:asciiTheme="minorHAnsi" w:eastAsiaTheme="minorEastAsia" w:hAnsiTheme="minorHAnsi" w:cstheme="minorBidi"/>
              <w:caps w:val="0"/>
              <w:snapToGrid/>
              <w:color w:val="auto"/>
              <w:sz w:val="22"/>
              <w:szCs w:val="22"/>
            </w:rPr>
          </w:pPr>
          <w:hyperlink w:anchor="_Toc88047606" w:history="1">
            <w:r w:rsidR="006E6F07" w:rsidRPr="002632AD">
              <w:rPr>
                <w:rStyle w:val="afff1"/>
                <w:kern w:val="28"/>
              </w:rPr>
              <w:t>РАСХОДЫ БЮДЖЕТА НА ФИНАНСОВОЕ ОБЕСПЕЧЕНИЕ РЕАЛИЗАЦИИ МУНИЦИПАЛЬНЫХ ПРОГРАММ</w:t>
            </w:r>
            <w:r w:rsidR="006E6F07">
              <w:rPr>
                <w:webHidden/>
              </w:rPr>
              <w:tab/>
            </w:r>
            <w:r w:rsidR="006E6F07">
              <w:rPr>
                <w:webHidden/>
              </w:rPr>
              <w:fldChar w:fldCharType="begin"/>
            </w:r>
            <w:r w:rsidR="006E6F07">
              <w:rPr>
                <w:webHidden/>
              </w:rPr>
              <w:instrText xml:space="preserve"> PAGEREF _Toc88047606 \h </w:instrText>
            </w:r>
            <w:r w:rsidR="006E6F07">
              <w:rPr>
                <w:webHidden/>
              </w:rPr>
            </w:r>
            <w:r w:rsidR="006E6F07">
              <w:rPr>
                <w:webHidden/>
              </w:rPr>
              <w:fldChar w:fldCharType="separate"/>
            </w:r>
            <w:r>
              <w:rPr>
                <w:webHidden/>
              </w:rPr>
              <w:t>29</w:t>
            </w:r>
            <w:r w:rsidR="006E6F07">
              <w:rPr>
                <w:webHidden/>
              </w:rPr>
              <w:fldChar w:fldCharType="end"/>
            </w:r>
          </w:hyperlink>
        </w:p>
        <w:p w14:paraId="153FBD39" w14:textId="1035FCCD" w:rsidR="006E6F07" w:rsidRDefault="00563300">
          <w:pPr>
            <w:pStyle w:val="10"/>
            <w:tabs>
              <w:tab w:val="right" w:leader="dot" w:pos="9447"/>
            </w:tabs>
            <w:rPr>
              <w:rFonts w:asciiTheme="minorHAnsi" w:eastAsiaTheme="minorEastAsia" w:hAnsiTheme="minorHAnsi" w:cstheme="minorBidi"/>
              <w:caps w:val="0"/>
              <w:snapToGrid/>
              <w:color w:val="auto"/>
              <w:sz w:val="22"/>
              <w:szCs w:val="22"/>
            </w:rPr>
          </w:pPr>
          <w:hyperlink w:anchor="_Toc88047607" w:history="1">
            <w:r w:rsidR="006E6F07" w:rsidRPr="002632AD">
              <w:rPr>
                <w:rStyle w:val="afff1"/>
              </w:rPr>
              <w:t>НЕПРОГРАММНАЯ ЧАСТЬ РАСХОДОВ БЮДЖЕТА</w:t>
            </w:r>
            <w:r w:rsidR="006E6F07">
              <w:rPr>
                <w:webHidden/>
              </w:rPr>
              <w:tab/>
            </w:r>
            <w:r w:rsidR="006E6F07">
              <w:rPr>
                <w:webHidden/>
              </w:rPr>
              <w:fldChar w:fldCharType="begin"/>
            </w:r>
            <w:r w:rsidR="006E6F07">
              <w:rPr>
                <w:webHidden/>
              </w:rPr>
              <w:instrText xml:space="preserve"> PAGEREF _Toc88047607 \h </w:instrText>
            </w:r>
            <w:r w:rsidR="006E6F07">
              <w:rPr>
                <w:webHidden/>
              </w:rPr>
            </w:r>
            <w:r w:rsidR="006E6F07">
              <w:rPr>
                <w:webHidden/>
              </w:rPr>
              <w:fldChar w:fldCharType="separate"/>
            </w:r>
            <w:r>
              <w:rPr>
                <w:webHidden/>
              </w:rPr>
              <w:t>37</w:t>
            </w:r>
            <w:r w:rsidR="006E6F07">
              <w:rPr>
                <w:webHidden/>
              </w:rPr>
              <w:fldChar w:fldCharType="end"/>
            </w:r>
          </w:hyperlink>
        </w:p>
        <w:p w14:paraId="494AF92A" w14:textId="07FFAEA9" w:rsidR="006E6F07" w:rsidRDefault="00563300">
          <w:pPr>
            <w:pStyle w:val="10"/>
            <w:tabs>
              <w:tab w:val="right" w:leader="dot" w:pos="9447"/>
            </w:tabs>
            <w:rPr>
              <w:rFonts w:asciiTheme="minorHAnsi" w:eastAsiaTheme="minorEastAsia" w:hAnsiTheme="minorHAnsi" w:cstheme="minorBidi"/>
              <w:caps w:val="0"/>
              <w:snapToGrid/>
              <w:color w:val="auto"/>
              <w:sz w:val="22"/>
              <w:szCs w:val="22"/>
            </w:rPr>
          </w:pPr>
          <w:hyperlink w:anchor="_Toc88047608" w:history="1">
            <w:r w:rsidR="006E6F07" w:rsidRPr="002632AD">
              <w:rPr>
                <w:rStyle w:val="afff1"/>
                <w:kern w:val="28"/>
              </w:rPr>
              <w:t>ИСТОЧНИКИ ВНУТРЕННЕГО ФИНАНСИРОВАНИЯ ДЕФИЦИТА БЮДЖЕТА</w:t>
            </w:r>
            <w:r w:rsidR="006E6F07">
              <w:rPr>
                <w:webHidden/>
              </w:rPr>
              <w:tab/>
            </w:r>
            <w:r w:rsidR="006E6F07">
              <w:rPr>
                <w:webHidden/>
              </w:rPr>
              <w:fldChar w:fldCharType="begin"/>
            </w:r>
            <w:r w:rsidR="006E6F07">
              <w:rPr>
                <w:webHidden/>
              </w:rPr>
              <w:instrText xml:space="preserve"> PAGEREF _Toc88047608 \h </w:instrText>
            </w:r>
            <w:r w:rsidR="006E6F07">
              <w:rPr>
                <w:webHidden/>
              </w:rPr>
            </w:r>
            <w:r w:rsidR="006E6F07">
              <w:rPr>
                <w:webHidden/>
              </w:rPr>
              <w:fldChar w:fldCharType="separate"/>
            </w:r>
            <w:r>
              <w:rPr>
                <w:webHidden/>
              </w:rPr>
              <w:t>38</w:t>
            </w:r>
            <w:r w:rsidR="006E6F07">
              <w:rPr>
                <w:webHidden/>
              </w:rPr>
              <w:fldChar w:fldCharType="end"/>
            </w:r>
          </w:hyperlink>
        </w:p>
        <w:p w14:paraId="7E54A6AC" w14:textId="5C45A8B5" w:rsidR="00091C8D" w:rsidRPr="0012223C" w:rsidRDefault="00091C8D" w:rsidP="000C5005">
          <w:pPr>
            <w:spacing w:line="252" w:lineRule="auto"/>
            <w:ind w:left="-426"/>
          </w:pPr>
          <w:r w:rsidRPr="0012223C">
            <w:rPr>
              <w:b/>
              <w:bCs/>
              <w:highlight w:val="yellow"/>
            </w:rPr>
            <w:fldChar w:fldCharType="end"/>
          </w:r>
        </w:p>
      </w:sdtContent>
    </w:sdt>
    <w:p w14:paraId="108B2121" w14:textId="77777777" w:rsidR="00FB5299" w:rsidRPr="0012223C" w:rsidRDefault="009F361B" w:rsidP="00D907F7">
      <w:pPr>
        <w:pStyle w:val="1"/>
        <w:spacing w:after="120" w:line="252" w:lineRule="auto"/>
        <w:rPr>
          <w:rFonts w:ascii="Times New Roman" w:hAnsi="Times New Roman"/>
          <w:snapToGrid w:val="0"/>
          <w:kern w:val="28"/>
          <w:szCs w:val="28"/>
        </w:rPr>
      </w:pPr>
      <w:r w:rsidRPr="0012223C">
        <w:rPr>
          <w:rFonts w:ascii="Times New Roman" w:hAnsi="Times New Roman"/>
          <w:szCs w:val="28"/>
        </w:rPr>
        <w:br w:type="page"/>
      </w:r>
      <w:bookmarkStart w:id="1" w:name="_Toc171335402"/>
      <w:bookmarkStart w:id="2" w:name="_Toc210550682"/>
      <w:bookmarkStart w:id="3" w:name="_Toc210550853"/>
      <w:bookmarkStart w:id="4" w:name="_Toc88047599"/>
      <w:r w:rsidR="003059F2" w:rsidRPr="0012223C">
        <w:rPr>
          <w:rFonts w:ascii="Times New Roman" w:hAnsi="Times New Roman"/>
          <w:snapToGrid w:val="0"/>
          <w:kern w:val="28"/>
          <w:szCs w:val="28"/>
        </w:rPr>
        <w:t>ВВЕДЕНИЕ</w:t>
      </w:r>
      <w:bookmarkEnd w:id="1"/>
      <w:bookmarkEnd w:id="2"/>
      <w:bookmarkEnd w:id="3"/>
      <w:bookmarkEnd w:id="4"/>
    </w:p>
    <w:p w14:paraId="4482A037" w14:textId="455907A5" w:rsidR="00BF376E" w:rsidRPr="0012223C" w:rsidRDefault="00125783"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w:t>
      </w:r>
      <w:r w:rsidR="00BF376E" w:rsidRPr="0012223C">
        <w:rPr>
          <w:rFonts w:ascii="Times New Roman" w:hAnsi="Times New Roman" w:cs="Times New Roman"/>
          <w:sz w:val="28"/>
          <w:szCs w:val="28"/>
        </w:rPr>
        <w:t>ояснительная записка содержит аналитические материалы и комментарии по проектировкам бюджета</w:t>
      </w:r>
      <w:r w:rsidR="00DF7ABE" w:rsidRPr="0012223C">
        <w:rPr>
          <w:rFonts w:ascii="Times New Roman" w:hAnsi="Times New Roman" w:cs="Times New Roman"/>
          <w:sz w:val="28"/>
          <w:szCs w:val="28"/>
        </w:rPr>
        <w:t xml:space="preserve"> городского округа город Фокино Брянской области (далее</w:t>
      </w:r>
      <w:r w:rsidR="00214B33" w:rsidRPr="0012223C">
        <w:rPr>
          <w:rFonts w:ascii="Times New Roman" w:hAnsi="Times New Roman" w:cs="Times New Roman"/>
          <w:sz w:val="28"/>
          <w:szCs w:val="28"/>
        </w:rPr>
        <w:t xml:space="preserve"> </w:t>
      </w:r>
      <w:r w:rsidR="00DF7ABE" w:rsidRPr="0012223C">
        <w:rPr>
          <w:rFonts w:ascii="Times New Roman" w:hAnsi="Times New Roman" w:cs="Times New Roman"/>
          <w:sz w:val="28"/>
          <w:szCs w:val="28"/>
        </w:rPr>
        <w:t xml:space="preserve">- бюджет) </w:t>
      </w:r>
      <w:r w:rsidR="00686B9B" w:rsidRPr="0012223C">
        <w:rPr>
          <w:rFonts w:ascii="Times New Roman" w:hAnsi="Times New Roman" w:cs="Times New Roman"/>
          <w:sz w:val="28"/>
          <w:szCs w:val="28"/>
        </w:rPr>
        <w:t>на 2022 год и на плановый период 2023 и 2024 годов</w:t>
      </w:r>
      <w:r w:rsidR="0006499E" w:rsidRPr="0012223C">
        <w:rPr>
          <w:rFonts w:ascii="Times New Roman" w:hAnsi="Times New Roman" w:cs="Times New Roman"/>
          <w:sz w:val="28"/>
          <w:szCs w:val="28"/>
        </w:rPr>
        <w:t>.</w:t>
      </w:r>
    </w:p>
    <w:p w14:paraId="624944C8" w14:textId="40EC3023" w:rsidR="00E7358C" w:rsidRPr="0012223C" w:rsidRDefault="00E7358C" w:rsidP="00D907F7">
      <w:pPr>
        <w:pStyle w:val="ConsNormal"/>
        <w:spacing w:line="252" w:lineRule="auto"/>
        <w:ind w:firstLine="709"/>
        <w:jc w:val="both"/>
        <w:rPr>
          <w:rFonts w:ascii="Times New Roman" w:hAnsi="Times New Roman" w:cs="Times New Roman"/>
          <w:sz w:val="28"/>
          <w:szCs w:val="28"/>
        </w:rPr>
      </w:pPr>
      <w:bookmarkStart w:id="5" w:name="_Toc171335403"/>
      <w:r w:rsidRPr="0012223C">
        <w:rPr>
          <w:rFonts w:ascii="Times New Roman" w:hAnsi="Times New Roman" w:cs="Times New Roman"/>
          <w:sz w:val="28"/>
          <w:szCs w:val="28"/>
        </w:rPr>
        <w:t xml:space="preserve">Основные характеристики бюджета на </w:t>
      </w:r>
      <w:r w:rsidR="00686B9B" w:rsidRPr="0012223C">
        <w:rPr>
          <w:rFonts w:ascii="Times New Roman" w:hAnsi="Times New Roman" w:cs="Times New Roman"/>
          <w:sz w:val="28"/>
          <w:szCs w:val="28"/>
        </w:rPr>
        <w:t>2022 – 2024 годы</w:t>
      </w:r>
      <w:r w:rsidRPr="0012223C">
        <w:rPr>
          <w:rFonts w:ascii="Times New Roman" w:hAnsi="Times New Roman" w:cs="Times New Roman"/>
          <w:sz w:val="28"/>
          <w:szCs w:val="28"/>
        </w:rPr>
        <w:t xml:space="preserve"> сформированы с учетом обязательств по соблюдению показателей сбалансированности бюджета, принятых Брянской областью в соответствии </w:t>
      </w:r>
      <w:r w:rsidR="00DF7ABE" w:rsidRPr="0012223C">
        <w:rPr>
          <w:rFonts w:ascii="Times New Roman" w:hAnsi="Times New Roman" w:cs="Times New Roman"/>
          <w:sz w:val="28"/>
          <w:szCs w:val="28"/>
        </w:rPr>
        <w:t>с заключенными с департаментом финансов Брянской области соглашениями, включая применение мер, направленных на ограничение дефицита и уровня муниципального долга.</w:t>
      </w:r>
    </w:p>
    <w:p w14:paraId="2FE08E97" w14:textId="77777777" w:rsidR="0006499E" w:rsidRPr="0012223C" w:rsidRDefault="0006499E"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Основны</w:t>
      </w:r>
      <w:r w:rsidR="00686B9B" w:rsidRPr="0012223C">
        <w:rPr>
          <w:rFonts w:ascii="Times New Roman" w:hAnsi="Times New Roman" w:cs="Times New Roman"/>
          <w:sz w:val="28"/>
          <w:szCs w:val="28"/>
        </w:rPr>
        <w:t>е</w:t>
      </w:r>
      <w:r w:rsidRPr="0012223C">
        <w:rPr>
          <w:rFonts w:ascii="Times New Roman" w:hAnsi="Times New Roman" w:cs="Times New Roman"/>
          <w:sz w:val="28"/>
          <w:szCs w:val="28"/>
        </w:rPr>
        <w:t xml:space="preserve"> подход</w:t>
      </w:r>
      <w:r w:rsidR="00686B9B" w:rsidRPr="0012223C">
        <w:rPr>
          <w:rFonts w:ascii="Times New Roman" w:hAnsi="Times New Roman" w:cs="Times New Roman"/>
          <w:sz w:val="28"/>
          <w:szCs w:val="28"/>
        </w:rPr>
        <w:t>ы</w:t>
      </w:r>
      <w:r w:rsidRPr="0012223C">
        <w:rPr>
          <w:rFonts w:ascii="Times New Roman" w:hAnsi="Times New Roman" w:cs="Times New Roman"/>
          <w:sz w:val="28"/>
          <w:szCs w:val="28"/>
        </w:rPr>
        <w:t xml:space="preserve"> к планировани</w:t>
      </w:r>
      <w:r w:rsidR="00F96156" w:rsidRPr="0012223C">
        <w:rPr>
          <w:rFonts w:ascii="Times New Roman" w:hAnsi="Times New Roman" w:cs="Times New Roman"/>
          <w:sz w:val="28"/>
          <w:szCs w:val="28"/>
        </w:rPr>
        <w:t xml:space="preserve">ю бюджетных ассигнований </w:t>
      </w:r>
      <w:r w:rsidR="00686B9B" w:rsidRPr="0012223C">
        <w:rPr>
          <w:rFonts w:ascii="Times New Roman" w:hAnsi="Times New Roman" w:cs="Times New Roman"/>
          <w:sz w:val="28"/>
          <w:szCs w:val="28"/>
        </w:rPr>
        <w:t>на 2022 год и на плановый период 2023 и 2024 годов</w:t>
      </w:r>
      <w:r w:rsidRPr="0012223C">
        <w:rPr>
          <w:rFonts w:ascii="Times New Roman" w:hAnsi="Times New Roman" w:cs="Times New Roman"/>
          <w:sz w:val="28"/>
          <w:szCs w:val="28"/>
        </w:rPr>
        <w:t xml:space="preserve"> следующие:</w:t>
      </w:r>
    </w:p>
    <w:p w14:paraId="54CAF9D7" w14:textId="7C36BD6D" w:rsidR="00A92369" w:rsidRPr="0012223C" w:rsidRDefault="00A92369" w:rsidP="00D907F7">
      <w:pPr>
        <w:pStyle w:val="ConsNormal"/>
        <w:numPr>
          <w:ilvl w:val="0"/>
          <w:numId w:val="42"/>
        </w:numPr>
        <w:tabs>
          <w:tab w:val="left" w:pos="1134"/>
        </w:tabs>
        <w:spacing w:line="252" w:lineRule="auto"/>
        <w:ind w:left="0"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В качестве объемов бюджетных ассигнований на исполнение действующих обязательств на 2022 – 2024 годы приняты расходы, утвержденные </w:t>
      </w:r>
      <w:r w:rsidR="00DF7ABE" w:rsidRPr="0012223C">
        <w:rPr>
          <w:rFonts w:ascii="Times New Roman" w:hAnsi="Times New Roman" w:cs="Times New Roman"/>
          <w:sz w:val="28"/>
          <w:szCs w:val="28"/>
        </w:rPr>
        <w:t>Решением СНДГФ</w:t>
      </w:r>
      <w:r w:rsidRPr="0012223C">
        <w:rPr>
          <w:rFonts w:ascii="Times New Roman" w:hAnsi="Times New Roman" w:cs="Times New Roman"/>
          <w:sz w:val="28"/>
          <w:szCs w:val="28"/>
        </w:rPr>
        <w:t xml:space="preserve"> от 1</w:t>
      </w:r>
      <w:r w:rsidR="00DF7ABE" w:rsidRPr="0012223C">
        <w:rPr>
          <w:rFonts w:ascii="Times New Roman" w:hAnsi="Times New Roman" w:cs="Times New Roman"/>
          <w:sz w:val="28"/>
          <w:szCs w:val="28"/>
        </w:rPr>
        <w:t>4</w:t>
      </w:r>
      <w:r w:rsidRPr="0012223C">
        <w:rPr>
          <w:rFonts w:ascii="Times New Roman" w:hAnsi="Times New Roman" w:cs="Times New Roman"/>
          <w:sz w:val="28"/>
          <w:szCs w:val="28"/>
        </w:rPr>
        <w:t>.12.202</w:t>
      </w:r>
      <w:r w:rsidR="00DF7ABE" w:rsidRPr="0012223C">
        <w:rPr>
          <w:rFonts w:ascii="Times New Roman" w:hAnsi="Times New Roman" w:cs="Times New Roman"/>
          <w:sz w:val="28"/>
          <w:szCs w:val="28"/>
        </w:rPr>
        <w:t>0</w:t>
      </w:r>
      <w:r w:rsidRPr="0012223C">
        <w:rPr>
          <w:rFonts w:ascii="Times New Roman" w:hAnsi="Times New Roman" w:cs="Times New Roman"/>
          <w:sz w:val="28"/>
          <w:szCs w:val="28"/>
        </w:rPr>
        <w:t xml:space="preserve"> № </w:t>
      </w:r>
      <w:r w:rsidR="00DF7ABE" w:rsidRPr="0012223C">
        <w:rPr>
          <w:rFonts w:ascii="Times New Roman" w:hAnsi="Times New Roman" w:cs="Times New Roman"/>
          <w:sz w:val="28"/>
          <w:szCs w:val="28"/>
        </w:rPr>
        <w:t>6-434</w:t>
      </w:r>
      <w:r w:rsidRPr="0012223C">
        <w:rPr>
          <w:rFonts w:ascii="Times New Roman" w:hAnsi="Times New Roman" w:cs="Times New Roman"/>
          <w:sz w:val="28"/>
          <w:szCs w:val="28"/>
        </w:rPr>
        <w:t xml:space="preserve"> «О бюджете </w:t>
      </w:r>
      <w:r w:rsidR="00DF7ABE" w:rsidRPr="0012223C">
        <w:rPr>
          <w:rFonts w:ascii="Times New Roman" w:hAnsi="Times New Roman" w:cs="Times New Roman"/>
          <w:sz w:val="28"/>
          <w:szCs w:val="28"/>
        </w:rPr>
        <w:t xml:space="preserve">городского округа город Фокино Брянской области </w:t>
      </w:r>
      <w:r w:rsidRPr="0012223C">
        <w:rPr>
          <w:rFonts w:ascii="Times New Roman" w:hAnsi="Times New Roman" w:cs="Times New Roman"/>
          <w:sz w:val="28"/>
          <w:szCs w:val="28"/>
        </w:rPr>
        <w:t>на 2021 год и на плановый период 2022 и 202</w:t>
      </w:r>
      <w:r w:rsidR="00BD71A2" w:rsidRPr="0012223C">
        <w:rPr>
          <w:rFonts w:ascii="Times New Roman" w:hAnsi="Times New Roman" w:cs="Times New Roman"/>
          <w:sz w:val="28"/>
          <w:szCs w:val="28"/>
        </w:rPr>
        <w:t>3</w:t>
      </w:r>
      <w:r w:rsidRPr="0012223C">
        <w:rPr>
          <w:rFonts w:ascii="Times New Roman" w:hAnsi="Times New Roman" w:cs="Times New Roman"/>
          <w:sz w:val="28"/>
          <w:szCs w:val="28"/>
        </w:rPr>
        <w:t xml:space="preserve"> годов».</w:t>
      </w:r>
    </w:p>
    <w:p w14:paraId="09DF95C9" w14:textId="5B0DF7D5" w:rsidR="00A92369" w:rsidRPr="0012223C" w:rsidRDefault="00A92369" w:rsidP="00D907F7">
      <w:pPr>
        <w:pStyle w:val="ConsNormal"/>
        <w:numPr>
          <w:ilvl w:val="0"/>
          <w:numId w:val="42"/>
        </w:numPr>
        <w:tabs>
          <w:tab w:val="left" w:pos="1134"/>
        </w:tabs>
        <w:spacing w:line="252" w:lineRule="auto"/>
        <w:ind w:left="0" w:firstLine="709"/>
        <w:jc w:val="both"/>
        <w:rPr>
          <w:rFonts w:ascii="Times New Roman" w:hAnsi="Times New Roman" w:cs="Times New Roman"/>
          <w:sz w:val="28"/>
          <w:szCs w:val="28"/>
        </w:rPr>
      </w:pPr>
      <w:r w:rsidRPr="0012223C">
        <w:rPr>
          <w:rFonts w:ascii="Times New Roman" w:hAnsi="Times New Roman" w:cs="Times New Roman"/>
          <w:sz w:val="28"/>
          <w:szCs w:val="28"/>
        </w:rPr>
        <w:t>Бюджетные ассигнования бюджета на 2022 – 2024 годы определены исходя из необходимости финансового обеспечения в приоритетном порядке:</w:t>
      </w:r>
    </w:p>
    <w:p w14:paraId="6181E9FA" w14:textId="3EEEA858" w:rsidR="00A92369" w:rsidRPr="0012223C" w:rsidRDefault="00A92369"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достижения национальных целей развития Российской Федерации, определенных Указами Президента Российской Федерации от 07.05.2018</w:t>
      </w:r>
      <w:r w:rsidR="00866ABC" w:rsidRPr="0012223C">
        <w:rPr>
          <w:rFonts w:ascii="Times New Roman" w:hAnsi="Times New Roman" w:cs="Times New Roman"/>
          <w:sz w:val="28"/>
          <w:szCs w:val="28"/>
        </w:rPr>
        <w:t xml:space="preserve"> </w:t>
      </w:r>
      <w:r w:rsidRPr="0012223C">
        <w:rPr>
          <w:rFonts w:ascii="Times New Roman" w:hAnsi="Times New Roman" w:cs="Times New Roman"/>
          <w:sz w:val="28"/>
          <w:szCs w:val="28"/>
        </w:rPr>
        <w:t>№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w:t>
      </w:r>
    </w:p>
    <w:p w14:paraId="4FFA113B" w14:textId="60B29E73" w:rsidR="00A92369" w:rsidRPr="0012223C" w:rsidRDefault="00A92369"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реализации мероприятий </w:t>
      </w:r>
      <w:r w:rsidR="00DF7ABE" w:rsidRPr="0012223C">
        <w:rPr>
          <w:rFonts w:ascii="Times New Roman" w:hAnsi="Times New Roman" w:cs="Times New Roman"/>
          <w:sz w:val="28"/>
          <w:szCs w:val="28"/>
        </w:rPr>
        <w:t>муниципальных</w:t>
      </w:r>
      <w:r w:rsidRPr="0012223C">
        <w:rPr>
          <w:rFonts w:ascii="Times New Roman" w:hAnsi="Times New Roman" w:cs="Times New Roman"/>
          <w:sz w:val="28"/>
          <w:szCs w:val="28"/>
        </w:rPr>
        <w:t xml:space="preserve"> программ и непрограммных направлений деятельности с целью достижения запланированных целевых значений показателей (индикаторов) </w:t>
      </w:r>
      <w:r w:rsidR="00DF7ABE" w:rsidRPr="0012223C">
        <w:rPr>
          <w:rFonts w:ascii="Times New Roman" w:hAnsi="Times New Roman" w:cs="Times New Roman"/>
          <w:sz w:val="28"/>
          <w:szCs w:val="28"/>
        </w:rPr>
        <w:t>муниципальных</w:t>
      </w:r>
      <w:r w:rsidRPr="0012223C">
        <w:rPr>
          <w:rFonts w:ascii="Times New Roman" w:hAnsi="Times New Roman" w:cs="Times New Roman"/>
          <w:sz w:val="28"/>
          <w:szCs w:val="28"/>
        </w:rPr>
        <w:t xml:space="preserve"> программ и эффективного использования средств бюджета;</w:t>
      </w:r>
    </w:p>
    <w:p w14:paraId="4773F679" w14:textId="77777777" w:rsidR="00A92369" w:rsidRPr="0012223C" w:rsidRDefault="00A92369"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исполнения публичных нормативных обязательств и иных социальных выплат населению с учетом ежегодной индексации на прогнозный уровень инфляции (индекс роста потребительских цен) в соответствии с проектом прогноза социально-экономического развития Брянской области с 1 октября 2022 года – 4%, с 1 октября 2023 года – 4%, с 1 октября 2024 года – 4%;</w:t>
      </w:r>
    </w:p>
    <w:p w14:paraId="51F95A85" w14:textId="77777777" w:rsidR="00A92369" w:rsidRPr="0012223C" w:rsidRDefault="00A92369"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сохранения в 2022 – 2024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«майскими» указами Президента Российской Федерации 2012 года;</w:t>
      </w:r>
    </w:p>
    <w:p w14:paraId="725AA36A" w14:textId="77777777" w:rsidR="00EC0813" w:rsidRPr="0012223C" w:rsidRDefault="00A92369" w:rsidP="00EC0813">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индексации действующего фонда оплаты</w:t>
      </w:r>
      <w:r w:rsidR="00866ABC" w:rsidRPr="0012223C">
        <w:rPr>
          <w:rFonts w:ascii="Times New Roman" w:hAnsi="Times New Roman" w:cs="Times New Roman"/>
          <w:sz w:val="28"/>
          <w:szCs w:val="28"/>
        </w:rPr>
        <w:t xml:space="preserve"> </w:t>
      </w:r>
      <w:r w:rsidRPr="0012223C">
        <w:rPr>
          <w:rFonts w:ascii="Times New Roman" w:hAnsi="Times New Roman" w:cs="Times New Roman"/>
          <w:sz w:val="28"/>
          <w:szCs w:val="28"/>
        </w:rPr>
        <w:t xml:space="preserve">труда работников </w:t>
      </w:r>
      <w:r w:rsidR="00DF7ABE" w:rsidRPr="0012223C">
        <w:rPr>
          <w:rFonts w:ascii="Times New Roman" w:hAnsi="Times New Roman" w:cs="Times New Roman"/>
          <w:sz w:val="28"/>
          <w:szCs w:val="28"/>
        </w:rPr>
        <w:t>муниципальных</w:t>
      </w:r>
      <w:r w:rsidRPr="0012223C">
        <w:rPr>
          <w:rFonts w:ascii="Times New Roman" w:hAnsi="Times New Roman" w:cs="Times New Roman"/>
          <w:sz w:val="28"/>
          <w:szCs w:val="28"/>
        </w:rPr>
        <w:t xml:space="preserve"> учреждений, не попадающих под действие «майских» указов Президента России, работников органов </w:t>
      </w:r>
      <w:r w:rsidR="00DF7ABE" w:rsidRPr="0012223C">
        <w:rPr>
          <w:rFonts w:ascii="Times New Roman" w:hAnsi="Times New Roman" w:cs="Times New Roman"/>
          <w:sz w:val="28"/>
          <w:szCs w:val="28"/>
        </w:rPr>
        <w:t>местного самоуправления</w:t>
      </w:r>
      <w:r w:rsidRPr="0012223C">
        <w:rPr>
          <w:rFonts w:ascii="Times New Roman" w:hAnsi="Times New Roman" w:cs="Times New Roman"/>
          <w:sz w:val="28"/>
          <w:szCs w:val="28"/>
        </w:rPr>
        <w:t>: с 1 октября 2022 года – 4%, с 1 октября 2023 года – 4%, с 1 октября 2024 года – 4%;</w:t>
      </w:r>
    </w:p>
    <w:p w14:paraId="6D0AAC08" w14:textId="1A3C1392" w:rsidR="00A92369" w:rsidRPr="0012223C" w:rsidRDefault="00A92369" w:rsidP="00EC0813">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обеспечения уплаты в полном объеме налогов и сборов в соответствии с законодательством Российской Федерации о налогах и сборах;</w:t>
      </w:r>
    </w:p>
    <w:p w14:paraId="4D768E97" w14:textId="77777777" w:rsidR="00A92369" w:rsidRPr="0012223C" w:rsidRDefault="00A92369"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обеспечения минимального размера оплаты труда с 1 января 2022 года в размере 13 </w:t>
      </w:r>
      <w:r w:rsidR="007C3B21" w:rsidRPr="0012223C">
        <w:rPr>
          <w:rFonts w:ascii="Times New Roman" w:hAnsi="Times New Roman" w:cs="Times New Roman"/>
          <w:sz w:val="28"/>
          <w:szCs w:val="28"/>
        </w:rPr>
        <w:t>700</w:t>
      </w:r>
      <w:r w:rsidRPr="0012223C">
        <w:rPr>
          <w:rFonts w:ascii="Times New Roman" w:hAnsi="Times New Roman" w:cs="Times New Roman"/>
          <w:sz w:val="28"/>
          <w:szCs w:val="28"/>
        </w:rPr>
        <w:t xml:space="preserve"> рублей с увеличением на 106</w:t>
      </w:r>
      <w:r w:rsidR="007C3B21" w:rsidRPr="0012223C">
        <w:rPr>
          <w:rFonts w:ascii="Times New Roman" w:hAnsi="Times New Roman" w:cs="Times New Roman"/>
          <w:sz w:val="28"/>
          <w:szCs w:val="28"/>
        </w:rPr>
        <w:t xml:space="preserve">,6 </w:t>
      </w:r>
      <w:r w:rsidRPr="0012223C">
        <w:rPr>
          <w:rFonts w:ascii="Times New Roman" w:hAnsi="Times New Roman" w:cs="Times New Roman"/>
          <w:sz w:val="28"/>
          <w:szCs w:val="28"/>
        </w:rPr>
        <w:t>% к уровню 2021 года (12 850 рублей).</w:t>
      </w:r>
    </w:p>
    <w:p w14:paraId="58490F0B" w14:textId="6EC32ACE" w:rsidR="00A92369" w:rsidRPr="0012223C" w:rsidRDefault="00521A49" w:rsidP="00D907F7">
      <w:pPr>
        <w:pStyle w:val="ConsNormal"/>
        <w:numPr>
          <w:ilvl w:val="0"/>
          <w:numId w:val="42"/>
        </w:numPr>
        <w:tabs>
          <w:tab w:val="left" w:pos="1134"/>
        </w:tabs>
        <w:spacing w:line="252" w:lineRule="auto"/>
        <w:ind w:left="0"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 Бюджетные ассигнования, софинансирование которых осуществляется из областного бюджета, запланированы с учетом предельного уровня софинансирования в объеме 94% в соответствии с Постановлением Правительства Брянской области от 18.10.2021 № 436-п «Об утверждении предельных уровней софинансирования (в процентах) объема расходного обязательства муниципальных образований из областного бюджета на 2022 год и на плановый период 2023 и 2024 годов в отношении субсидий, предоставляемых в целях софинансирования расходных обязательств муниципальных образований» за исключением направлений расходов, по которым установлен иной уровень софинансирования в размере 99% при предоставлении субсидий в рамках реализации национальных проектов, государственных программ (подпрограмм, ведомственных целевых программ Российской Федерации и федеральных целевых программ.</w:t>
      </w:r>
    </w:p>
    <w:p w14:paraId="05D3112F" w14:textId="77777777" w:rsidR="005543B4" w:rsidRPr="0012223C" w:rsidRDefault="005543B4" w:rsidP="00EC0813">
      <w:pPr>
        <w:spacing w:line="252" w:lineRule="auto"/>
        <w:ind w:firstLine="709"/>
        <w:jc w:val="both"/>
        <w:rPr>
          <w:sz w:val="28"/>
          <w:szCs w:val="28"/>
        </w:rPr>
      </w:pPr>
      <w:r w:rsidRPr="0012223C">
        <w:rPr>
          <w:sz w:val="28"/>
          <w:szCs w:val="28"/>
        </w:rPr>
        <w:t xml:space="preserve">Основными целями (приоритетами) бюджетной политики на </w:t>
      </w:r>
      <w:r w:rsidR="00686B9B" w:rsidRPr="0012223C">
        <w:rPr>
          <w:sz w:val="28"/>
          <w:szCs w:val="28"/>
        </w:rPr>
        <w:t>2022 – 2024 годы</w:t>
      </w:r>
      <w:r w:rsidR="0006499E" w:rsidRPr="0012223C">
        <w:rPr>
          <w:sz w:val="28"/>
          <w:szCs w:val="28"/>
        </w:rPr>
        <w:t xml:space="preserve"> </w:t>
      </w:r>
      <w:r w:rsidRPr="0012223C">
        <w:rPr>
          <w:sz w:val="28"/>
          <w:szCs w:val="28"/>
        </w:rPr>
        <w:t>являются:</w:t>
      </w:r>
    </w:p>
    <w:p w14:paraId="0D46F90A" w14:textId="77777777" w:rsidR="00A92369" w:rsidRPr="0012223C" w:rsidRDefault="00A92369" w:rsidP="00D907F7">
      <w:pPr>
        <w:pStyle w:val="afb"/>
        <w:numPr>
          <w:ilvl w:val="0"/>
          <w:numId w:val="35"/>
        </w:numPr>
        <w:tabs>
          <w:tab w:val="left" w:pos="1134"/>
        </w:tabs>
        <w:spacing w:line="252" w:lineRule="auto"/>
        <w:ind w:left="0" w:firstLine="709"/>
        <w:jc w:val="both"/>
        <w:rPr>
          <w:sz w:val="28"/>
          <w:szCs w:val="28"/>
        </w:rPr>
      </w:pPr>
      <w:r w:rsidRPr="0012223C">
        <w:rPr>
          <w:sz w:val="28"/>
          <w:szCs w:val="28"/>
        </w:rPr>
        <w:t>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w:t>
      </w:r>
    </w:p>
    <w:p w14:paraId="76CCBA9D" w14:textId="77777777" w:rsidR="00A92369" w:rsidRPr="0012223C" w:rsidRDefault="00A92369" w:rsidP="00D907F7">
      <w:pPr>
        <w:pStyle w:val="afb"/>
        <w:numPr>
          <w:ilvl w:val="0"/>
          <w:numId w:val="35"/>
        </w:numPr>
        <w:tabs>
          <w:tab w:val="left" w:pos="1134"/>
        </w:tabs>
        <w:spacing w:line="252" w:lineRule="auto"/>
        <w:ind w:left="0" w:firstLine="709"/>
        <w:jc w:val="both"/>
        <w:rPr>
          <w:sz w:val="28"/>
          <w:szCs w:val="28"/>
        </w:rPr>
      </w:pPr>
      <w:r w:rsidRPr="0012223C">
        <w:rPr>
          <w:sz w:val="28"/>
          <w:szCs w:val="28"/>
        </w:rPr>
        <w:t>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w:t>
      </w:r>
    </w:p>
    <w:p w14:paraId="27200BE7" w14:textId="77777777" w:rsidR="00A92369" w:rsidRPr="0012223C" w:rsidRDefault="00A92369" w:rsidP="00D907F7">
      <w:pPr>
        <w:pStyle w:val="afb"/>
        <w:numPr>
          <w:ilvl w:val="0"/>
          <w:numId w:val="35"/>
        </w:numPr>
        <w:tabs>
          <w:tab w:val="left" w:pos="1134"/>
        </w:tabs>
        <w:spacing w:line="252" w:lineRule="auto"/>
        <w:ind w:left="0" w:firstLine="709"/>
        <w:jc w:val="both"/>
        <w:rPr>
          <w:sz w:val="28"/>
          <w:szCs w:val="28"/>
        </w:rPr>
      </w:pPr>
      <w:r w:rsidRPr="0012223C">
        <w:rPr>
          <w:sz w:val="28"/>
          <w:szCs w:val="28"/>
        </w:rPr>
        <w:t>концентрация финансовых ресурсов на достижении целей, показателей и результатов региональных проектов, направленных на реализацию целей, показателей и результатов национальных проектов;</w:t>
      </w:r>
    </w:p>
    <w:p w14:paraId="137561EE" w14:textId="7D3B3CFF" w:rsidR="00A92369" w:rsidRPr="0012223C" w:rsidRDefault="00A92369" w:rsidP="00D907F7">
      <w:pPr>
        <w:pStyle w:val="afb"/>
        <w:numPr>
          <w:ilvl w:val="0"/>
          <w:numId w:val="35"/>
        </w:numPr>
        <w:tabs>
          <w:tab w:val="left" w:pos="1134"/>
        </w:tabs>
        <w:spacing w:line="252" w:lineRule="auto"/>
        <w:ind w:left="0" w:firstLine="709"/>
        <w:jc w:val="both"/>
        <w:rPr>
          <w:sz w:val="28"/>
          <w:szCs w:val="28"/>
        </w:rPr>
      </w:pPr>
      <w:r w:rsidRPr="0012223C">
        <w:rPr>
          <w:sz w:val="28"/>
          <w:szCs w:val="28"/>
        </w:rPr>
        <w:t xml:space="preserve">синхронизация подходов к разработке и управлению </w:t>
      </w:r>
      <w:r w:rsidR="00521A49" w:rsidRPr="0012223C">
        <w:rPr>
          <w:sz w:val="28"/>
          <w:szCs w:val="28"/>
        </w:rPr>
        <w:t>муниципальными</w:t>
      </w:r>
      <w:r w:rsidRPr="0012223C">
        <w:rPr>
          <w:sz w:val="28"/>
          <w:szCs w:val="28"/>
        </w:rPr>
        <w:t xml:space="preserve"> программами и региональными проектами;</w:t>
      </w:r>
    </w:p>
    <w:p w14:paraId="193AA61B" w14:textId="77777777" w:rsidR="00A92369" w:rsidRPr="0012223C" w:rsidRDefault="00A92369" w:rsidP="00D907F7">
      <w:pPr>
        <w:pStyle w:val="afb"/>
        <w:numPr>
          <w:ilvl w:val="0"/>
          <w:numId w:val="35"/>
        </w:numPr>
        <w:tabs>
          <w:tab w:val="left" w:pos="1134"/>
        </w:tabs>
        <w:spacing w:line="252" w:lineRule="auto"/>
        <w:ind w:left="0" w:firstLine="709"/>
        <w:jc w:val="both"/>
        <w:rPr>
          <w:sz w:val="28"/>
          <w:szCs w:val="28"/>
        </w:rPr>
      </w:pPr>
      <w:r w:rsidRPr="0012223C">
        <w:rPr>
          <w:sz w:val="28"/>
          <w:szCs w:val="28"/>
        </w:rPr>
        <w:t>формирование расходной части бюджета с учетом реализации новых инвестиционных проектов;</w:t>
      </w:r>
    </w:p>
    <w:p w14:paraId="7A030796" w14:textId="58DAC11A" w:rsidR="00A92369" w:rsidRPr="0012223C" w:rsidRDefault="00A92369" w:rsidP="00D907F7">
      <w:pPr>
        <w:pStyle w:val="afb"/>
        <w:numPr>
          <w:ilvl w:val="0"/>
          <w:numId w:val="35"/>
        </w:numPr>
        <w:tabs>
          <w:tab w:val="left" w:pos="1134"/>
        </w:tabs>
        <w:spacing w:line="252" w:lineRule="auto"/>
        <w:ind w:left="0" w:firstLine="709"/>
        <w:jc w:val="both"/>
        <w:rPr>
          <w:sz w:val="28"/>
          <w:szCs w:val="28"/>
        </w:rPr>
      </w:pPr>
      <w:r w:rsidRPr="0012223C">
        <w:rPr>
          <w:sz w:val="28"/>
          <w:szCs w:val="28"/>
        </w:rPr>
        <w:t>обеспечение соблюдения условий, целей и порядка предоставления целевых средств федерального</w:t>
      </w:r>
      <w:r w:rsidR="00B577F6" w:rsidRPr="0012223C">
        <w:rPr>
          <w:sz w:val="28"/>
          <w:szCs w:val="28"/>
        </w:rPr>
        <w:t>, областного</w:t>
      </w:r>
      <w:r w:rsidRPr="0012223C">
        <w:rPr>
          <w:sz w:val="28"/>
          <w:szCs w:val="28"/>
        </w:rPr>
        <w:t xml:space="preserve"> бюджета в соответствии с требованиями Бюджетного кодекса Российской Федерации и заключенными соглашениями;</w:t>
      </w:r>
    </w:p>
    <w:p w14:paraId="61470505" w14:textId="08DC4374" w:rsidR="00A92369" w:rsidRPr="0012223C" w:rsidRDefault="00A92369" w:rsidP="00D907F7">
      <w:pPr>
        <w:pStyle w:val="afb"/>
        <w:numPr>
          <w:ilvl w:val="0"/>
          <w:numId w:val="35"/>
        </w:numPr>
        <w:tabs>
          <w:tab w:val="left" w:pos="1134"/>
        </w:tabs>
        <w:spacing w:line="252" w:lineRule="auto"/>
        <w:ind w:left="0" w:firstLine="709"/>
        <w:jc w:val="both"/>
        <w:rPr>
          <w:sz w:val="28"/>
          <w:szCs w:val="28"/>
        </w:rPr>
      </w:pPr>
      <w:r w:rsidRPr="0012223C">
        <w:rPr>
          <w:sz w:val="28"/>
          <w:szCs w:val="28"/>
        </w:rPr>
        <w:t xml:space="preserve">повышение качества финансового менеджмента в органах исполнительной власти и </w:t>
      </w:r>
      <w:r w:rsidR="00B577F6" w:rsidRPr="0012223C">
        <w:rPr>
          <w:sz w:val="28"/>
          <w:szCs w:val="28"/>
        </w:rPr>
        <w:t>муниципальных</w:t>
      </w:r>
      <w:r w:rsidRPr="0012223C">
        <w:rPr>
          <w:sz w:val="28"/>
          <w:szCs w:val="28"/>
        </w:rPr>
        <w:t xml:space="preserve"> учреждениях;</w:t>
      </w:r>
    </w:p>
    <w:p w14:paraId="7C9870A5" w14:textId="20DAF4B7" w:rsidR="00A92369" w:rsidRPr="0012223C" w:rsidRDefault="00A92369" w:rsidP="00D907F7">
      <w:pPr>
        <w:pStyle w:val="afb"/>
        <w:numPr>
          <w:ilvl w:val="0"/>
          <w:numId w:val="35"/>
        </w:numPr>
        <w:tabs>
          <w:tab w:val="left" w:pos="1134"/>
        </w:tabs>
        <w:spacing w:line="252" w:lineRule="auto"/>
        <w:ind w:left="0" w:firstLine="709"/>
        <w:jc w:val="both"/>
        <w:rPr>
          <w:sz w:val="28"/>
          <w:szCs w:val="28"/>
        </w:rPr>
      </w:pPr>
      <w:r w:rsidRPr="0012223C">
        <w:rPr>
          <w:sz w:val="28"/>
          <w:szCs w:val="28"/>
        </w:rPr>
        <w:t xml:space="preserve">повышение эффективности процедур проведения </w:t>
      </w:r>
      <w:r w:rsidR="00B577F6" w:rsidRPr="0012223C">
        <w:rPr>
          <w:sz w:val="28"/>
          <w:szCs w:val="28"/>
        </w:rPr>
        <w:t>муниципальных</w:t>
      </w:r>
      <w:r w:rsidRPr="0012223C">
        <w:rPr>
          <w:sz w:val="28"/>
          <w:szCs w:val="28"/>
        </w:rPr>
        <w:t xml:space="preserve"> закупок;</w:t>
      </w:r>
    </w:p>
    <w:p w14:paraId="7F26765A" w14:textId="6F54B2AB" w:rsidR="00A92369" w:rsidRPr="0012223C" w:rsidRDefault="00A92369" w:rsidP="00D907F7">
      <w:pPr>
        <w:pStyle w:val="afb"/>
        <w:numPr>
          <w:ilvl w:val="0"/>
          <w:numId w:val="35"/>
        </w:numPr>
        <w:tabs>
          <w:tab w:val="left" w:pos="1134"/>
        </w:tabs>
        <w:spacing w:line="252" w:lineRule="auto"/>
        <w:ind w:left="0" w:firstLine="709"/>
        <w:jc w:val="both"/>
        <w:rPr>
          <w:sz w:val="28"/>
          <w:szCs w:val="28"/>
        </w:rPr>
      </w:pPr>
      <w:r w:rsidRPr="0012223C">
        <w:rPr>
          <w:sz w:val="28"/>
          <w:szCs w:val="28"/>
        </w:rPr>
        <w:t>развитие информационных технологий в сфере управления г муниципальными финансами;</w:t>
      </w:r>
    </w:p>
    <w:p w14:paraId="01976A30" w14:textId="5ACB12FE" w:rsidR="001166AB" w:rsidRPr="0012223C" w:rsidRDefault="00A92369" w:rsidP="00D907F7">
      <w:pPr>
        <w:pStyle w:val="afb"/>
        <w:numPr>
          <w:ilvl w:val="0"/>
          <w:numId w:val="35"/>
        </w:numPr>
        <w:tabs>
          <w:tab w:val="left" w:pos="1134"/>
        </w:tabs>
        <w:spacing w:line="252" w:lineRule="auto"/>
        <w:ind w:left="0" w:firstLine="709"/>
        <w:contextualSpacing w:val="0"/>
        <w:jc w:val="both"/>
        <w:rPr>
          <w:sz w:val="28"/>
          <w:szCs w:val="28"/>
        </w:rPr>
      </w:pPr>
      <w:r w:rsidRPr="0012223C">
        <w:rPr>
          <w:sz w:val="28"/>
          <w:szCs w:val="28"/>
        </w:rPr>
        <w:t xml:space="preserve">реализации принципов открытости и прозрачности управления </w:t>
      </w:r>
      <w:r w:rsidR="00B577F6" w:rsidRPr="0012223C">
        <w:rPr>
          <w:sz w:val="28"/>
          <w:szCs w:val="28"/>
        </w:rPr>
        <w:t>муниципальными</w:t>
      </w:r>
      <w:r w:rsidRPr="0012223C">
        <w:rPr>
          <w:sz w:val="28"/>
          <w:szCs w:val="28"/>
        </w:rPr>
        <w:t xml:space="preserve"> финансами.</w:t>
      </w:r>
    </w:p>
    <w:p w14:paraId="037FFB08" w14:textId="69930C1D" w:rsidR="000F23F1" w:rsidRPr="0012223C" w:rsidRDefault="003059F2" w:rsidP="00D907F7">
      <w:pPr>
        <w:pStyle w:val="1"/>
        <w:spacing w:before="240" w:after="240" w:line="252" w:lineRule="auto"/>
        <w:rPr>
          <w:rFonts w:ascii="Times New Roman" w:hAnsi="Times New Roman"/>
          <w:snapToGrid w:val="0"/>
          <w:kern w:val="28"/>
          <w:szCs w:val="28"/>
        </w:rPr>
      </w:pPr>
      <w:bookmarkStart w:id="6" w:name="_Toc86303959"/>
      <w:bookmarkStart w:id="7" w:name="_Toc88047600"/>
      <w:bookmarkStart w:id="8" w:name="_Hlk87519356"/>
      <w:r w:rsidRPr="0012223C">
        <w:rPr>
          <w:rFonts w:ascii="Times New Roman" w:hAnsi="Times New Roman"/>
          <w:snapToGrid w:val="0"/>
          <w:kern w:val="28"/>
          <w:szCs w:val="28"/>
        </w:rPr>
        <w:t xml:space="preserve">СТРУКТУРА ПРОЕКТА </w:t>
      </w:r>
      <w:r w:rsidR="00C50F48" w:rsidRPr="0012223C">
        <w:rPr>
          <w:rFonts w:ascii="Times New Roman" w:hAnsi="Times New Roman"/>
          <w:snapToGrid w:val="0"/>
          <w:kern w:val="28"/>
          <w:szCs w:val="28"/>
        </w:rPr>
        <w:t xml:space="preserve">РЕШЕНИЯ </w:t>
      </w:r>
      <w:r w:rsidR="00DD1599" w:rsidRPr="0012223C">
        <w:rPr>
          <w:rFonts w:ascii="Times New Roman" w:hAnsi="Times New Roman"/>
          <w:snapToGrid w:val="0"/>
          <w:kern w:val="28"/>
          <w:szCs w:val="28"/>
        </w:rPr>
        <w:t>«</w:t>
      </w:r>
      <w:r w:rsidRPr="0012223C">
        <w:rPr>
          <w:rFonts w:ascii="Times New Roman" w:hAnsi="Times New Roman"/>
          <w:snapToGrid w:val="0"/>
          <w:kern w:val="28"/>
          <w:szCs w:val="28"/>
        </w:rPr>
        <w:t xml:space="preserve">О БЮДЖЕТЕ </w:t>
      </w:r>
      <w:r w:rsidR="00C50F48" w:rsidRPr="0012223C">
        <w:rPr>
          <w:rFonts w:ascii="Times New Roman" w:hAnsi="Times New Roman"/>
          <w:snapToGrid w:val="0"/>
          <w:kern w:val="28"/>
          <w:szCs w:val="28"/>
        </w:rPr>
        <w:t xml:space="preserve">ГОРОДСКОГО ОКРУГА ГОРОД ФОКИНО БРЯНСКОЙ ОБЛАСТИ </w:t>
      </w:r>
      <w:r w:rsidRPr="0012223C">
        <w:rPr>
          <w:rFonts w:ascii="Times New Roman" w:hAnsi="Times New Roman"/>
          <w:snapToGrid w:val="0"/>
          <w:kern w:val="28"/>
          <w:szCs w:val="28"/>
        </w:rPr>
        <w:t>НА 20</w:t>
      </w:r>
      <w:r w:rsidR="007F22BD" w:rsidRPr="0012223C">
        <w:rPr>
          <w:rFonts w:ascii="Times New Roman" w:hAnsi="Times New Roman"/>
          <w:snapToGrid w:val="0"/>
          <w:kern w:val="28"/>
          <w:szCs w:val="28"/>
        </w:rPr>
        <w:t>2</w:t>
      </w:r>
      <w:r w:rsidR="00A92369" w:rsidRPr="0012223C">
        <w:rPr>
          <w:rFonts w:ascii="Times New Roman" w:hAnsi="Times New Roman"/>
          <w:snapToGrid w:val="0"/>
          <w:kern w:val="28"/>
          <w:szCs w:val="28"/>
        </w:rPr>
        <w:t>2</w:t>
      </w:r>
      <w:r w:rsidRPr="0012223C">
        <w:rPr>
          <w:rFonts w:ascii="Times New Roman" w:hAnsi="Times New Roman"/>
          <w:snapToGrid w:val="0"/>
          <w:kern w:val="28"/>
          <w:szCs w:val="28"/>
        </w:rPr>
        <w:t xml:space="preserve"> ГОД</w:t>
      </w:r>
      <w:r w:rsidR="00777B8C" w:rsidRPr="0012223C">
        <w:rPr>
          <w:rFonts w:ascii="Times New Roman" w:hAnsi="Times New Roman"/>
          <w:snapToGrid w:val="0"/>
          <w:kern w:val="28"/>
          <w:szCs w:val="28"/>
        </w:rPr>
        <w:br/>
        <w:t xml:space="preserve">И </w:t>
      </w:r>
      <w:r w:rsidR="00A0103A" w:rsidRPr="0012223C">
        <w:rPr>
          <w:rFonts w:ascii="Times New Roman" w:hAnsi="Times New Roman"/>
          <w:snapToGrid w:val="0"/>
          <w:kern w:val="28"/>
          <w:szCs w:val="28"/>
        </w:rPr>
        <w:t xml:space="preserve">НА </w:t>
      </w:r>
      <w:r w:rsidR="00777B8C" w:rsidRPr="0012223C">
        <w:rPr>
          <w:rFonts w:ascii="Times New Roman" w:hAnsi="Times New Roman"/>
          <w:snapToGrid w:val="0"/>
          <w:kern w:val="28"/>
          <w:szCs w:val="28"/>
        </w:rPr>
        <w:t>ПЛАНОВЫЙ ПЕРИОД 20</w:t>
      </w:r>
      <w:r w:rsidR="00380727" w:rsidRPr="0012223C">
        <w:rPr>
          <w:rFonts w:ascii="Times New Roman" w:hAnsi="Times New Roman"/>
          <w:snapToGrid w:val="0"/>
          <w:kern w:val="28"/>
          <w:szCs w:val="28"/>
        </w:rPr>
        <w:t>2</w:t>
      </w:r>
      <w:r w:rsidR="00A92369" w:rsidRPr="0012223C">
        <w:rPr>
          <w:rFonts w:ascii="Times New Roman" w:hAnsi="Times New Roman"/>
          <w:snapToGrid w:val="0"/>
          <w:kern w:val="28"/>
          <w:szCs w:val="28"/>
        </w:rPr>
        <w:t>3</w:t>
      </w:r>
      <w:r w:rsidR="00777B8C" w:rsidRPr="0012223C">
        <w:rPr>
          <w:rFonts w:ascii="Times New Roman" w:hAnsi="Times New Roman"/>
          <w:snapToGrid w:val="0"/>
          <w:kern w:val="28"/>
          <w:szCs w:val="28"/>
        </w:rPr>
        <w:t xml:space="preserve"> И 20</w:t>
      </w:r>
      <w:r w:rsidR="00F96156" w:rsidRPr="0012223C">
        <w:rPr>
          <w:rFonts w:ascii="Times New Roman" w:hAnsi="Times New Roman"/>
          <w:snapToGrid w:val="0"/>
          <w:kern w:val="28"/>
          <w:szCs w:val="28"/>
        </w:rPr>
        <w:t>2</w:t>
      </w:r>
      <w:r w:rsidR="00A92369" w:rsidRPr="0012223C">
        <w:rPr>
          <w:rFonts w:ascii="Times New Roman" w:hAnsi="Times New Roman"/>
          <w:snapToGrid w:val="0"/>
          <w:kern w:val="28"/>
          <w:szCs w:val="28"/>
        </w:rPr>
        <w:t>4</w:t>
      </w:r>
      <w:r w:rsidR="00777B8C" w:rsidRPr="0012223C">
        <w:rPr>
          <w:rFonts w:ascii="Times New Roman" w:hAnsi="Times New Roman"/>
          <w:snapToGrid w:val="0"/>
          <w:kern w:val="28"/>
          <w:szCs w:val="28"/>
        </w:rPr>
        <w:t xml:space="preserve"> ГОДОВ</w:t>
      </w:r>
      <w:r w:rsidR="00DD1599" w:rsidRPr="0012223C">
        <w:rPr>
          <w:rFonts w:ascii="Times New Roman" w:hAnsi="Times New Roman"/>
          <w:snapToGrid w:val="0"/>
          <w:kern w:val="28"/>
          <w:szCs w:val="28"/>
        </w:rPr>
        <w:t>»</w:t>
      </w:r>
      <w:bookmarkEnd w:id="6"/>
      <w:bookmarkEnd w:id="7"/>
    </w:p>
    <w:bookmarkEnd w:id="8"/>
    <w:p w14:paraId="5FCE10D9" w14:textId="5C20B371" w:rsidR="003F115B" w:rsidRPr="0012223C" w:rsidRDefault="003F115B"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Проект </w:t>
      </w:r>
      <w:r w:rsidR="00C50F48" w:rsidRPr="0012223C">
        <w:rPr>
          <w:rFonts w:ascii="Times New Roman" w:hAnsi="Times New Roman" w:cs="Times New Roman"/>
          <w:sz w:val="28"/>
          <w:szCs w:val="28"/>
        </w:rPr>
        <w:t>решения СНДГФ</w:t>
      </w:r>
      <w:r w:rsidRPr="0012223C">
        <w:rPr>
          <w:rFonts w:ascii="Times New Roman" w:hAnsi="Times New Roman" w:cs="Times New Roman"/>
          <w:sz w:val="28"/>
          <w:szCs w:val="28"/>
        </w:rPr>
        <w:t xml:space="preserve"> </w:t>
      </w:r>
      <w:r w:rsidR="00DD1599" w:rsidRPr="0012223C">
        <w:rPr>
          <w:rFonts w:ascii="Times New Roman" w:hAnsi="Times New Roman" w:cs="Times New Roman"/>
          <w:sz w:val="28"/>
          <w:szCs w:val="28"/>
        </w:rPr>
        <w:t>«</w:t>
      </w:r>
      <w:r w:rsidR="00E2661A" w:rsidRPr="0012223C">
        <w:rPr>
          <w:rFonts w:ascii="Times New Roman" w:hAnsi="Times New Roman" w:cs="Times New Roman"/>
          <w:sz w:val="28"/>
          <w:szCs w:val="28"/>
        </w:rPr>
        <w:t xml:space="preserve">О бюджете </w:t>
      </w:r>
      <w:r w:rsidR="00C50F48" w:rsidRPr="0012223C">
        <w:rPr>
          <w:rFonts w:ascii="Times New Roman" w:hAnsi="Times New Roman" w:cs="Times New Roman"/>
          <w:sz w:val="28"/>
          <w:szCs w:val="28"/>
        </w:rPr>
        <w:t xml:space="preserve">городского округа город Фокино Брянской области </w:t>
      </w:r>
      <w:r w:rsidR="00686B9B" w:rsidRPr="0012223C">
        <w:rPr>
          <w:rFonts w:ascii="Times New Roman" w:hAnsi="Times New Roman" w:cs="Times New Roman"/>
          <w:sz w:val="28"/>
          <w:szCs w:val="28"/>
        </w:rPr>
        <w:t>на 2022 год и на плановый период 2023 и 2024 годов</w:t>
      </w:r>
      <w:r w:rsidR="00DD1599" w:rsidRPr="0012223C">
        <w:rPr>
          <w:rFonts w:ascii="Times New Roman" w:hAnsi="Times New Roman" w:cs="Times New Roman"/>
          <w:sz w:val="28"/>
          <w:szCs w:val="28"/>
        </w:rPr>
        <w:t>»</w:t>
      </w:r>
      <w:r w:rsidRPr="0012223C">
        <w:rPr>
          <w:rFonts w:ascii="Times New Roman" w:hAnsi="Times New Roman" w:cs="Times New Roman"/>
          <w:sz w:val="28"/>
          <w:szCs w:val="28"/>
        </w:rPr>
        <w:t xml:space="preserve"> включает </w:t>
      </w:r>
      <w:r w:rsidR="00C50F48" w:rsidRPr="0012223C">
        <w:rPr>
          <w:rFonts w:ascii="Times New Roman" w:hAnsi="Times New Roman" w:cs="Times New Roman"/>
          <w:sz w:val="28"/>
          <w:szCs w:val="28"/>
        </w:rPr>
        <w:t>22 пункта</w:t>
      </w:r>
      <w:r w:rsidRPr="0012223C">
        <w:rPr>
          <w:rFonts w:ascii="Times New Roman" w:hAnsi="Times New Roman" w:cs="Times New Roman"/>
          <w:sz w:val="28"/>
          <w:szCs w:val="28"/>
        </w:rPr>
        <w:t>, краткое содержание которых представлено ниже.</w:t>
      </w:r>
    </w:p>
    <w:p w14:paraId="7F693A18" w14:textId="22768F8C" w:rsidR="00043BF5" w:rsidRPr="0012223C" w:rsidRDefault="00C50F48"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Пункт </w:t>
      </w:r>
      <w:r w:rsidR="00043BF5" w:rsidRPr="0012223C">
        <w:rPr>
          <w:rFonts w:ascii="Times New Roman" w:hAnsi="Times New Roman" w:cs="Times New Roman"/>
          <w:sz w:val="28"/>
          <w:szCs w:val="28"/>
        </w:rPr>
        <w:t xml:space="preserve">1 проекта утверждает основные характеристики бюджета </w:t>
      </w:r>
      <w:r w:rsidR="00686B9B" w:rsidRPr="0012223C">
        <w:rPr>
          <w:rFonts w:ascii="Times New Roman" w:hAnsi="Times New Roman" w:cs="Times New Roman"/>
          <w:sz w:val="28"/>
          <w:szCs w:val="28"/>
        </w:rPr>
        <w:t xml:space="preserve">на 2022 год </w:t>
      </w:r>
      <w:r w:rsidR="00043BF5" w:rsidRPr="0012223C">
        <w:rPr>
          <w:rFonts w:ascii="Times New Roman" w:hAnsi="Times New Roman" w:cs="Times New Roman"/>
          <w:sz w:val="28"/>
          <w:szCs w:val="28"/>
        </w:rPr>
        <w:t>(доходы, расхо</w:t>
      </w:r>
      <w:r w:rsidR="0084007B" w:rsidRPr="0012223C">
        <w:rPr>
          <w:rFonts w:ascii="Times New Roman" w:hAnsi="Times New Roman" w:cs="Times New Roman"/>
          <w:sz w:val="28"/>
          <w:szCs w:val="28"/>
        </w:rPr>
        <w:t xml:space="preserve">ды, </w:t>
      </w:r>
      <w:r w:rsidR="008555D8" w:rsidRPr="0012223C">
        <w:rPr>
          <w:rFonts w:ascii="Times New Roman" w:hAnsi="Times New Roman" w:cs="Times New Roman"/>
          <w:sz w:val="28"/>
          <w:szCs w:val="28"/>
        </w:rPr>
        <w:t>дефицит</w:t>
      </w:r>
      <w:r w:rsidR="00C91712" w:rsidRPr="0012223C">
        <w:rPr>
          <w:rFonts w:ascii="Times New Roman" w:hAnsi="Times New Roman" w:cs="Times New Roman"/>
          <w:sz w:val="28"/>
          <w:szCs w:val="28"/>
        </w:rPr>
        <w:t xml:space="preserve"> бюджета</w:t>
      </w:r>
      <w:r w:rsidR="0084007B" w:rsidRPr="0012223C">
        <w:rPr>
          <w:rFonts w:ascii="Times New Roman" w:hAnsi="Times New Roman" w:cs="Times New Roman"/>
          <w:sz w:val="28"/>
          <w:szCs w:val="28"/>
        </w:rPr>
        <w:t xml:space="preserve">, а также верхний предел </w:t>
      </w:r>
      <w:r w:rsidRPr="0012223C">
        <w:rPr>
          <w:rFonts w:ascii="Times New Roman" w:hAnsi="Times New Roman" w:cs="Times New Roman"/>
          <w:sz w:val="28"/>
          <w:szCs w:val="28"/>
        </w:rPr>
        <w:t>муниципального</w:t>
      </w:r>
      <w:r w:rsidR="0084007B" w:rsidRPr="0012223C">
        <w:rPr>
          <w:rFonts w:ascii="Times New Roman" w:hAnsi="Times New Roman" w:cs="Times New Roman"/>
          <w:sz w:val="28"/>
          <w:szCs w:val="28"/>
        </w:rPr>
        <w:t xml:space="preserve"> внутреннего долга</w:t>
      </w:r>
      <w:r w:rsidR="00043BF5" w:rsidRPr="0012223C">
        <w:rPr>
          <w:rFonts w:ascii="Times New Roman" w:hAnsi="Times New Roman" w:cs="Times New Roman"/>
          <w:sz w:val="28"/>
          <w:szCs w:val="28"/>
        </w:rPr>
        <w:t>).</w:t>
      </w:r>
    </w:p>
    <w:p w14:paraId="02E6AA67" w14:textId="4A12DCD6" w:rsidR="00D21E16" w:rsidRPr="0012223C" w:rsidRDefault="00C50F48"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Пункт</w:t>
      </w:r>
      <w:r w:rsidR="00D21E16" w:rsidRPr="0012223C">
        <w:rPr>
          <w:rFonts w:ascii="Times New Roman" w:hAnsi="Times New Roman" w:cs="Times New Roman"/>
          <w:sz w:val="28"/>
          <w:szCs w:val="28"/>
        </w:rPr>
        <w:t xml:space="preserve"> 2 </w:t>
      </w:r>
      <w:r w:rsidR="00645243" w:rsidRPr="0012223C">
        <w:rPr>
          <w:rFonts w:ascii="Times New Roman" w:hAnsi="Times New Roman" w:cs="Times New Roman"/>
          <w:sz w:val="28"/>
          <w:szCs w:val="28"/>
        </w:rPr>
        <w:t>проекта утверждает основные характеристики бюджета (доходы, расходы, дефицит бюджета, а также верх</w:t>
      </w:r>
      <w:r w:rsidR="00011F30" w:rsidRPr="0012223C">
        <w:rPr>
          <w:rFonts w:ascii="Times New Roman" w:hAnsi="Times New Roman" w:cs="Times New Roman"/>
          <w:sz w:val="28"/>
          <w:szCs w:val="28"/>
        </w:rPr>
        <w:t xml:space="preserve">ний предел муниципального </w:t>
      </w:r>
      <w:r w:rsidR="00645243" w:rsidRPr="0012223C">
        <w:rPr>
          <w:rFonts w:ascii="Times New Roman" w:hAnsi="Times New Roman" w:cs="Times New Roman"/>
          <w:sz w:val="28"/>
          <w:szCs w:val="28"/>
        </w:rPr>
        <w:t xml:space="preserve">внутреннего долга) на </w:t>
      </w:r>
      <w:r w:rsidR="00686B9B" w:rsidRPr="0012223C">
        <w:rPr>
          <w:rFonts w:ascii="Times New Roman" w:hAnsi="Times New Roman" w:cs="Times New Roman"/>
          <w:sz w:val="28"/>
          <w:szCs w:val="28"/>
        </w:rPr>
        <w:t>плановый период 2023 и 2024 годов</w:t>
      </w:r>
      <w:r w:rsidR="00D21E16" w:rsidRPr="0012223C">
        <w:rPr>
          <w:rFonts w:ascii="Times New Roman" w:hAnsi="Times New Roman" w:cs="Times New Roman"/>
          <w:sz w:val="28"/>
          <w:szCs w:val="28"/>
        </w:rPr>
        <w:t>.</w:t>
      </w:r>
    </w:p>
    <w:p w14:paraId="6623D24F" w14:textId="789CA089" w:rsidR="00043BF5" w:rsidRPr="0012223C" w:rsidRDefault="00C50F48"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Пункт </w:t>
      </w:r>
      <w:r w:rsidR="00D21E16" w:rsidRPr="0012223C">
        <w:rPr>
          <w:rFonts w:ascii="Times New Roman" w:hAnsi="Times New Roman" w:cs="Times New Roman"/>
          <w:sz w:val="28"/>
          <w:szCs w:val="28"/>
        </w:rPr>
        <w:t>3</w:t>
      </w:r>
      <w:r w:rsidR="00043BF5" w:rsidRPr="0012223C">
        <w:rPr>
          <w:rFonts w:ascii="Times New Roman" w:hAnsi="Times New Roman" w:cs="Times New Roman"/>
          <w:sz w:val="28"/>
          <w:szCs w:val="28"/>
        </w:rPr>
        <w:t xml:space="preserve"> утверждает </w:t>
      </w:r>
      <w:r w:rsidR="00645243" w:rsidRPr="0012223C">
        <w:rPr>
          <w:rFonts w:ascii="Times New Roman" w:hAnsi="Times New Roman" w:cs="Times New Roman"/>
          <w:sz w:val="28"/>
          <w:szCs w:val="28"/>
        </w:rPr>
        <w:t>прогнозируемые доходы на 2022 год и на плановый период 2023 и 2024 годов</w:t>
      </w:r>
      <w:r w:rsidR="00043BF5" w:rsidRPr="0012223C">
        <w:rPr>
          <w:rFonts w:ascii="Times New Roman" w:hAnsi="Times New Roman" w:cs="Times New Roman"/>
          <w:sz w:val="28"/>
          <w:szCs w:val="28"/>
        </w:rPr>
        <w:t>.</w:t>
      </w:r>
    </w:p>
    <w:p w14:paraId="074816F1" w14:textId="260A59D2" w:rsidR="00F73D32" w:rsidRPr="0012223C" w:rsidRDefault="00645243"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Пункт</w:t>
      </w:r>
      <w:r w:rsidR="00040BCA" w:rsidRPr="0012223C">
        <w:rPr>
          <w:rFonts w:ascii="Times New Roman" w:hAnsi="Times New Roman" w:cs="Times New Roman"/>
          <w:sz w:val="28"/>
          <w:szCs w:val="28"/>
        </w:rPr>
        <w:t xml:space="preserve"> </w:t>
      </w:r>
      <w:r w:rsidR="00F73D32" w:rsidRPr="0012223C">
        <w:rPr>
          <w:rFonts w:ascii="Times New Roman" w:hAnsi="Times New Roman" w:cs="Times New Roman"/>
          <w:sz w:val="28"/>
          <w:szCs w:val="28"/>
        </w:rPr>
        <w:t>4</w:t>
      </w:r>
      <w:r w:rsidR="00040BCA" w:rsidRPr="0012223C">
        <w:rPr>
          <w:rFonts w:ascii="Times New Roman" w:hAnsi="Times New Roman" w:cs="Times New Roman"/>
          <w:sz w:val="28"/>
          <w:szCs w:val="28"/>
        </w:rPr>
        <w:t xml:space="preserve"> </w:t>
      </w:r>
      <w:r w:rsidR="00043BF5" w:rsidRPr="0012223C">
        <w:rPr>
          <w:rFonts w:ascii="Times New Roman" w:hAnsi="Times New Roman" w:cs="Times New Roman"/>
          <w:sz w:val="28"/>
          <w:szCs w:val="28"/>
        </w:rPr>
        <w:t xml:space="preserve">проекта </w:t>
      </w:r>
      <w:r w:rsidR="000178FA" w:rsidRPr="0012223C">
        <w:rPr>
          <w:rFonts w:ascii="Times New Roman" w:hAnsi="Times New Roman" w:cs="Times New Roman"/>
          <w:sz w:val="28"/>
          <w:szCs w:val="28"/>
        </w:rPr>
        <w:t>утверждает</w:t>
      </w:r>
      <w:r w:rsidRPr="0012223C">
        <w:rPr>
          <w:rFonts w:ascii="Times New Roman" w:hAnsi="Times New Roman" w:cs="Times New Roman"/>
          <w:sz w:val="28"/>
          <w:szCs w:val="28"/>
        </w:rPr>
        <w:t xml:space="preserve"> нормативы распределения доходов на 2022 год и на плановый период 2023 и 2024 годов</w:t>
      </w:r>
      <w:r w:rsidR="008246E5" w:rsidRPr="0012223C">
        <w:rPr>
          <w:rFonts w:ascii="Times New Roman" w:hAnsi="Times New Roman" w:cs="Times New Roman"/>
          <w:sz w:val="28"/>
          <w:szCs w:val="28"/>
        </w:rPr>
        <w:t>.</w:t>
      </w:r>
    </w:p>
    <w:p w14:paraId="73A4D7CA" w14:textId="740D699D" w:rsidR="00F73D32" w:rsidRPr="0012223C" w:rsidRDefault="00645243"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Пункт 5 утверждает ведомственную структуру расходов местного бюджета на 2022 год и на плановый период 2023 и 2024 годов</w:t>
      </w:r>
      <w:r w:rsidR="008246E5" w:rsidRPr="0012223C">
        <w:rPr>
          <w:rFonts w:ascii="Times New Roman" w:hAnsi="Times New Roman" w:cs="Times New Roman"/>
          <w:sz w:val="28"/>
          <w:szCs w:val="28"/>
        </w:rPr>
        <w:t>.</w:t>
      </w:r>
    </w:p>
    <w:p w14:paraId="3384D62A" w14:textId="3D3E0B41" w:rsidR="00645243" w:rsidRPr="0012223C" w:rsidRDefault="00645243" w:rsidP="00645243">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Пункт 6 утверждает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на 2022 год и на плановый период 2023 и 2024 годов</w:t>
      </w:r>
      <w:r w:rsidR="008246E5" w:rsidRPr="0012223C">
        <w:rPr>
          <w:rFonts w:ascii="Times New Roman" w:hAnsi="Times New Roman" w:cs="Times New Roman"/>
          <w:sz w:val="28"/>
          <w:szCs w:val="28"/>
        </w:rPr>
        <w:t>.</w:t>
      </w:r>
    </w:p>
    <w:p w14:paraId="1E464A94" w14:textId="515DE361" w:rsidR="006E7960" w:rsidRPr="0012223C" w:rsidRDefault="00645243" w:rsidP="00645243">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 </w:t>
      </w:r>
      <w:r w:rsidR="00FF4258" w:rsidRPr="0012223C">
        <w:rPr>
          <w:rFonts w:ascii="Times New Roman" w:hAnsi="Times New Roman" w:cs="Times New Roman"/>
          <w:sz w:val="28"/>
          <w:szCs w:val="28"/>
        </w:rPr>
        <w:t>Пункт 7 ут</w:t>
      </w:r>
      <w:r w:rsidRPr="0012223C">
        <w:rPr>
          <w:rFonts w:ascii="Times New Roman" w:hAnsi="Times New Roman" w:cs="Times New Roman"/>
          <w:sz w:val="28"/>
          <w:szCs w:val="28"/>
        </w:rPr>
        <w:t>вер</w:t>
      </w:r>
      <w:r w:rsidR="00FF4258" w:rsidRPr="0012223C">
        <w:rPr>
          <w:rFonts w:ascii="Times New Roman" w:hAnsi="Times New Roman" w:cs="Times New Roman"/>
          <w:sz w:val="28"/>
          <w:szCs w:val="28"/>
        </w:rPr>
        <w:t>ж</w:t>
      </w:r>
      <w:r w:rsidRPr="0012223C">
        <w:rPr>
          <w:rFonts w:ascii="Times New Roman" w:hAnsi="Times New Roman" w:cs="Times New Roman"/>
          <w:sz w:val="28"/>
          <w:szCs w:val="28"/>
        </w:rPr>
        <w:t>д</w:t>
      </w:r>
      <w:r w:rsidR="00FF4258" w:rsidRPr="0012223C">
        <w:rPr>
          <w:rFonts w:ascii="Times New Roman" w:hAnsi="Times New Roman" w:cs="Times New Roman"/>
          <w:sz w:val="28"/>
          <w:szCs w:val="28"/>
        </w:rPr>
        <w:t>ает</w:t>
      </w:r>
      <w:r w:rsidRPr="0012223C">
        <w:rPr>
          <w:rFonts w:ascii="Times New Roman" w:hAnsi="Times New Roman" w:cs="Times New Roman"/>
          <w:sz w:val="28"/>
          <w:szCs w:val="28"/>
        </w:rPr>
        <w:t xml:space="preserve"> распределение расходов местного бюджета по целевым статьям (муниципальным программам и непрограммным направлениям деятельности), группам и подгруппам видов расходов на 2022 год и на плановый период 2023 и 2024 годов</w:t>
      </w:r>
      <w:r w:rsidR="008246E5" w:rsidRPr="0012223C">
        <w:rPr>
          <w:rFonts w:ascii="Times New Roman" w:hAnsi="Times New Roman" w:cs="Times New Roman"/>
          <w:sz w:val="28"/>
          <w:szCs w:val="28"/>
        </w:rPr>
        <w:t>.</w:t>
      </w:r>
    </w:p>
    <w:p w14:paraId="209C2A46" w14:textId="13FA8ED7" w:rsidR="006E7960" w:rsidRPr="0012223C" w:rsidRDefault="006E7960" w:rsidP="00645243">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Пункт 8 устанавливает </w:t>
      </w:r>
      <w:r w:rsidR="008555D8" w:rsidRPr="0012223C">
        <w:rPr>
          <w:rFonts w:ascii="Times New Roman" w:hAnsi="Times New Roman" w:cs="Times New Roman"/>
          <w:sz w:val="28"/>
          <w:szCs w:val="28"/>
        </w:rPr>
        <w:t>общий объем бюджетных ассигнований на исполнение публичных нормативных обязательств</w:t>
      </w:r>
      <w:r w:rsidR="008246E5" w:rsidRPr="0012223C">
        <w:rPr>
          <w:rFonts w:ascii="Times New Roman" w:hAnsi="Times New Roman" w:cs="Times New Roman"/>
          <w:sz w:val="28"/>
          <w:szCs w:val="28"/>
        </w:rPr>
        <w:t>.</w:t>
      </w:r>
    </w:p>
    <w:p w14:paraId="11C75060" w14:textId="41284B56" w:rsidR="006E7960" w:rsidRPr="0012223C" w:rsidRDefault="006E7960" w:rsidP="00645243">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Пункт 9 утверждает</w:t>
      </w:r>
      <w:r w:rsidR="00043BF5" w:rsidRPr="0012223C">
        <w:rPr>
          <w:rFonts w:ascii="Times New Roman" w:hAnsi="Times New Roman" w:cs="Times New Roman"/>
          <w:sz w:val="28"/>
          <w:szCs w:val="28"/>
        </w:rPr>
        <w:t xml:space="preserve"> </w:t>
      </w:r>
      <w:r w:rsidR="002375D4" w:rsidRPr="0012223C">
        <w:rPr>
          <w:rFonts w:ascii="Times New Roman" w:hAnsi="Times New Roman" w:cs="Times New Roman"/>
          <w:sz w:val="28"/>
          <w:szCs w:val="28"/>
        </w:rPr>
        <w:t xml:space="preserve">объем бюджетных ассигнований дорожного фонда </w:t>
      </w:r>
      <w:r w:rsidR="00686B9B" w:rsidRPr="0012223C">
        <w:rPr>
          <w:rFonts w:ascii="Times New Roman" w:hAnsi="Times New Roman" w:cs="Times New Roman"/>
          <w:sz w:val="28"/>
          <w:szCs w:val="28"/>
        </w:rPr>
        <w:t>на 2022 год и на плановый период 2023 и 2024 годов</w:t>
      </w:r>
      <w:r w:rsidR="008246E5" w:rsidRPr="0012223C">
        <w:rPr>
          <w:rFonts w:ascii="Times New Roman" w:hAnsi="Times New Roman" w:cs="Times New Roman"/>
          <w:sz w:val="28"/>
          <w:szCs w:val="28"/>
        </w:rPr>
        <w:t>.</w:t>
      </w:r>
    </w:p>
    <w:p w14:paraId="7F60A161" w14:textId="76F7AAF2" w:rsidR="008246E5" w:rsidRPr="0012223C" w:rsidRDefault="009C6177"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 </w:t>
      </w:r>
      <w:r w:rsidR="008246E5" w:rsidRPr="0012223C">
        <w:rPr>
          <w:rFonts w:ascii="Times New Roman" w:hAnsi="Times New Roman" w:cs="Times New Roman"/>
          <w:sz w:val="28"/>
          <w:szCs w:val="28"/>
        </w:rPr>
        <w:t>Пункт 10</w:t>
      </w:r>
      <w:r w:rsidR="00043BF5" w:rsidRPr="0012223C">
        <w:rPr>
          <w:rFonts w:ascii="Times New Roman" w:hAnsi="Times New Roman" w:cs="Times New Roman"/>
          <w:sz w:val="28"/>
          <w:szCs w:val="28"/>
        </w:rPr>
        <w:t xml:space="preserve"> устанавливает объ</w:t>
      </w:r>
      <w:r w:rsidR="00CE429E" w:rsidRPr="0012223C">
        <w:rPr>
          <w:rFonts w:ascii="Times New Roman" w:hAnsi="Times New Roman" w:cs="Times New Roman"/>
          <w:sz w:val="28"/>
          <w:szCs w:val="28"/>
        </w:rPr>
        <w:t>ё</w:t>
      </w:r>
      <w:r w:rsidR="00043BF5" w:rsidRPr="0012223C">
        <w:rPr>
          <w:rFonts w:ascii="Times New Roman" w:hAnsi="Times New Roman" w:cs="Times New Roman"/>
          <w:sz w:val="28"/>
          <w:szCs w:val="28"/>
        </w:rPr>
        <w:t xml:space="preserve">м межбюджетных трансфертов, получаемых из </w:t>
      </w:r>
      <w:r w:rsidR="008246E5" w:rsidRPr="0012223C">
        <w:rPr>
          <w:rFonts w:ascii="Times New Roman" w:hAnsi="Times New Roman" w:cs="Times New Roman"/>
          <w:sz w:val="28"/>
          <w:szCs w:val="28"/>
        </w:rPr>
        <w:t>бюджетной системы Российской Федерации на 2022 год и на плановый период 2023 и 2024 годов.</w:t>
      </w:r>
    </w:p>
    <w:p w14:paraId="6B689CE3" w14:textId="6F0BAE2C" w:rsidR="00043BF5" w:rsidRPr="0012223C" w:rsidRDefault="008246E5"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Пункт 11</w:t>
      </w:r>
      <w:r w:rsidR="00043BF5" w:rsidRPr="0012223C">
        <w:rPr>
          <w:rFonts w:ascii="Times New Roman" w:hAnsi="Times New Roman" w:cs="Times New Roman"/>
          <w:sz w:val="28"/>
          <w:szCs w:val="28"/>
        </w:rPr>
        <w:t xml:space="preserve"> устанавливает размер резервного фонда </w:t>
      </w:r>
      <w:r w:rsidRPr="0012223C">
        <w:rPr>
          <w:rFonts w:ascii="Times New Roman" w:hAnsi="Times New Roman" w:cs="Times New Roman"/>
          <w:sz w:val="28"/>
          <w:szCs w:val="28"/>
        </w:rPr>
        <w:t xml:space="preserve">администрации города Фокино </w:t>
      </w:r>
      <w:r w:rsidR="00686B9B" w:rsidRPr="0012223C">
        <w:rPr>
          <w:rFonts w:ascii="Times New Roman" w:hAnsi="Times New Roman" w:cs="Times New Roman"/>
          <w:sz w:val="28"/>
          <w:szCs w:val="28"/>
        </w:rPr>
        <w:t>на 2022 год и на плановый период 2023 и 2024 годов</w:t>
      </w:r>
      <w:r w:rsidR="00A12878" w:rsidRPr="0012223C">
        <w:rPr>
          <w:rFonts w:ascii="Times New Roman" w:hAnsi="Times New Roman" w:cs="Times New Roman"/>
          <w:sz w:val="28"/>
          <w:szCs w:val="28"/>
        </w:rPr>
        <w:t>.</w:t>
      </w:r>
    </w:p>
    <w:p w14:paraId="64FD74D9" w14:textId="0CF8AE0C" w:rsidR="00043BF5" w:rsidRPr="0012223C" w:rsidRDefault="008246E5"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Пункт 12</w:t>
      </w:r>
      <w:r w:rsidR="00CF0F89" w:rsidRPr="0012223C">
        <w:rPr>
          <w:rFonts w:ascii="Times New Roman" w:hAnsi="Times New Roman" w:cs="Times New Roman"/>
          <w:sz w:val="28"/>
          <w:szCs w:val="28"/>
        </w:rPr>
        <w:t>-15</w:t>
      </w:r>
      <w:r w:rsidR="00043BF5" w:rsidRPr="0012223C">
        <w:rPr>
          <w:rFonts w:ascii="Times New Roman" w:hAnsi="Times New Roman" w:cs="Times New Roman"/>
          <w:sz w:val="28"/>
          <w:szCs w:val="28"/>
        </w:rPr>
        <w:t xml:space="preserve"> определяет особенности</w:t>
      </w:r>
      <w:r w:rsidR="006D5910" w:rsidRPr="0012223C">
        <w:rPr>
          <w:rFonts w:ascii="Times New Roman" w:hAnsi="Times New Roman" w:cs="Times New Roman"/>
          <w:sz w:val="28"/>
          <w:szCs w:val="28"/>
        </w:rPr>
        <w:t xml:space="preserve"> исполнения бюджета в </w:t>
      </w:r>
      <w:r w:rsidR="00EA1CDF" w:rsidRPr="0012223C">
        <w:rPr>
          <w:rFonts w:ascii="Times New Roman" w:hAnsi="Times New Roman" w:cs="Times New Roman"/>
          <w:sz w:val="28"/>
          <w:szCs w:val="28"/>
        </w:rPr>
        <w:t>202</w:t>
      </w:r>
      <w:r w:rsidR="00F73D32" w:rsidRPr="0012223C">
        <w:rPr>
          <w:rFonts w:ascii="Times New Roman" w:hAnsi="Times New Roman" w:cs="Times New Roman"/>
          <w:sz w:val="28"/>
          <w:szCs w:val="28"/>
        </w:rPr>
        <w:t>2</w:t>
      </w:r>
      <w:r w:rsidR="008555D8" w:rsidRPr="0012223C">
        <w:rPr>
          <w:rFonts w:ascii="Times New Roman" w:hAnsi="Times New Roman" w:cs="Times New Roman"/>
          <w:sz w:val="28"/>
          <w:szCs w:val="28"/>
        </w:rPr>
        <w:t> </w:t>
      </w:r>
      <w:r w:rsidR="00EA1CDF" w:rsidRPr="0012223C">
        <w:rPr>
          <w:rFonts w:ascii="Times New Roman" w:hAnsi="Times New Roman" w:cs="Times New Roman"/>
          <w:sz w:val="28"/>
          <w:szCs w:val="28"/>
        </w:rPr>
        <w:t>– 202</w:t>
      </w:r>
      <w:r w:rsidR="00F73D32" w:rsidRPr="0012223C">
        <w:rPr>
          <w:rFonts w:ascii="Times New Roman" w:hAnsi="Times New Roman" w:cs="Times New Roman"/>
          <w:sz w:val="28"/>
          <w:szCs w:val="28"/>
        </w:rPr>
        <w:t>4</w:t>
      </w:r>
      <w:r w:rsidR="00C12EC6" w:rsidRPr="0012223C">
        <w:rPr>
          <w:rFonts w:ascii="Times New Roman" w:hAnsi="Times New Roman" w:cs="Times New Roman"/>
          <w:sz w:val="28"/>
          <w:szCs w:val="28"/>
        </w:rPr>
        <w:t xml:space="preserve"> годах.</w:t>
      </w:r>
    </w:p>
    <w:p w14:paraId="6A788E95" w14:textId="2F9FE8D0" w:rsidR="00043BF5" w:rsidRPr="0012223C" w:rsidRDefault="00CF0F89"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Пункт</w:t>
      </w:r>
      <w:r w:rsidR="00043BF5" w:rsidRPr="0012223C">
        <w:rPr>
          <w:rFonts w:ascii="Times New Roman" w:hAnsi="Times New Roman" w:cs="Times New Roman"/>
          <w:sz w:val="28"/>
          <w:szCs w:val="28"/>
        </w:rPr>
        <w:t xml:space="preserve"> </w:t>
      </w:r>
      <w:r w:rsidR="00F73D32" w:rsidRPr="0012223C">
        <w:rPr>
          <w:rFonts w:ascii="Times New Roman" w:hAnsi="Times New Roman" w:cs="Times New Roman"/>
          <w:sz w:val="28"/>
          <w:szCs w:val="28"/>
        </w:rPr>
        <w:t>1</w:t>
      </w:r>
      <w:r w:rsidRPr="0012223C">
        <w:rPr>
          <w:rFonts w:ascii="Times New Roman" w:hAnsi="Times New Roman" w:cs="Times New Roman"/>
          <w:sz w:val="28"/>
          <w:szCs w:val="28"/>
        </w:rPr>
        <w:t>6</w:t>
      </w:r>
      <w:r w:rsidR="00043BF5" w:rsidRPr="0012223C">
        <w:rPr>
          <w:rFonts w:ascii="Times New Roman" w:hAnsi="Times New Roman" w:cs="Times New Roman"/>
          <w:sz w:val="28"/>
          <w:szCs w:val="28"/>
        </w:rPr>
        <w:t xml:space="preserve"> утверждает объ</w:t>
      </w:r>
      <w:r w:rsidR="00C91712" w:rsidRPr="0012223C">
        <w:rPr>
          <w:rFonts w:ascii="Times New Roman" w:hAnsi="Times New Roman" w:cs="Times New Roman"/>
          <w:sz w:val="28"/>
          <w:szCs w:val="28"/>
        </w:rPr>
        <w:t>е</w:t>
      </w:r>
      <w:r w:rsidR="00043BF5" w:rsidRPr="0012223C">
        <w:rPr>
          <w:rFonts w:ascii="Times New Roman" w:hAnsi="Times New Roman" w:cs="Times New Roman"/>
          <w:sz w:val="28"/>
          <w:szCs w:val="28"/>
        </w:rPr>
        <w:t xml:space="preserve">м и структуру источников внутреннего финансирования дефицита бюджета </w:t>
      </w:r>
      <w:r w:rsidR="00686B9B" w:rsidRPr="0012223C">
        <w:rPr>
          <w:rFonts w:ascii="Times New Roman" w:hAnsi="Times New Roman" w:cs="Times New Roman"/>
          <w:sz w:val="28"/>
          <w:szCs w:val="28"/>
        </w:rPr>
        <w:t>на 2022 год и на плановый период 2023 и 2024 годов</w:t>
      </w:r>
      <w:r w:rsidR="00043BF5" w:rsidRPr="0012223C">
        <w:rPr>
          <w:rFonts w:ascii="Times New Roman" w:hAnsi="Times New Roman" w:cs="Times New Roman"/>
          <w:sz w:val="28"/>
          <w:szCs w:val="28"/>
        </w:rPr>
        <w:t>.</w:t>
      </w:r>
    </w:p>
    <w:p w14:paraId="2E02DD98" w14:textId="09480340" w:rsidR="00F04289" w:rsidRPr="0012223C" w:rsidRDefault="00CF0F89"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Пункт </w:t>
      </w:r>
      <w:r w:rsidR="00F73D32" w:rsidRPr="0012223C">
        <w:rPr>
          <w:rFonts w:ascii="Times New Roman" w:hAnsi="Times New Roman" w:cs="Times New Roman"/>
          <w:sz w:val="28"/>
          <w:szCs w:val="28"/>
        </w:rPr>
        <w:t>1</w:t>
      </w:r>
      <w:r w:rsidRPr="0012223C">
        <w:rPr>
          <w:rFonts w:ascii="Times New Roman" w:hAnsi="Times New Roman" w:cs="Times New Roman"/>
          <w:sz w:val="28"/>
          <w:szCs w:val="28"/>
        </w:rPr>
        <w:t>7</w:t>
      </w:r>
      <w:r w:rsidR="00F04289" w:rsidRPr="0012223C">
        <w:rPr>
          <w:rFonts w:ascii="Times New Roman" w:hAnsi="Times New Roman" w:cs="Times New Roman"/>
          <w:sz w:val="28"/>
          <w:szCs w:val="28"/>
        </w:rPr>
        <w:t xml:space="preserve"> </w:t>
      </w:r>
      <w:r w:rsidR="009E7946" w:rsidRPr="0012223C">
        <w:rPr>
          <w:rFonts w:ascii="Times New Roman" w:hAnsi="Times New Roman" w:cs="Times New Roman"/>
          <w:sz w:val="28"/>
          <w:szCs w:val="28"/>
        </w:rPr>
        <w:t>утверждает</w:t>
      </w:r>
      <w:r w:rsidR="00F04289" w:rsidRPr="0012223C">
        <w:rPr>
          <w:rFonts w:ascii="Times New Roman" w:hAnsi="Times New Roman" w:cs="Times New Roman"/>
          <w:sz w:val="28"/>
          <w:szCs w:val="28"/>
        </w:rPr>
        <w:t xml:space="preserve"> программу </w:t>
      </w:r>
      <w:r w:rsidRPr="0012223C">
        <w:rPr>
          <w:rFonts w:ascii="Times New Roman" w:hAnsi="Times New Roman" w:cs="Times New Roman"/>
          <w:sz w:val="28"/>
          <w:szCs w:val="28"/>
        </w:rPr>
        <w:t>муниципальных</w:t>
      </w:r>
      <w:r w:rsidR="00F04289" w:rsidRPr="0012223C">
        <w:rPr>
          <w:rFonts w:ascii="Times New Roman" w:hAnsi="Times New Roman" w:cs="Times New Roman"/>
          <w:sz w:val="28"/>
          <w:szCs w:val="28"/>
        </w:rPr>
        <w:t xml:space="preserve"> внутренних заимствован</w:t>
      </w:r>
      <w:r w:rsidR="00856C3D" w:rsidRPr="0012223C">
        <w:rPr>
          <w:rFonts w:ascii="Times New Roman" w:hAnsi="Times New Roman" w:cs="Times New Roman"/>
          <w:sz w:val="28"/>
          <w:szCs w:val="28"/>
        </w:rPr>
        <w:t xml:space="preserve">ий </w:t>
      </w:r>
      <w:r w:rsidR="00686B9B" w:rsidRPr="0012223C">
        <w:rPr>
          <w:rFonts w:ascii="Times New Roman" w:hAnsi="Times New Roman" w:cs="Times New Roman"/>
          <w:sz w:val="28"/>
          <w:szCs w:val="28"/>
        </w:rPr>
        <w:t>на 2022 год и на плановый период 2023 и 2024 годов</w:t>
      </w:r>
      <w:r w:rsidR="005A2EAB" w:rsidRPr="0012223C">
        <w:rPr>
          <w:rFonts w:ascii="Times New Roman" w:hAnsi="Times New Roman" w:cs="Times New Roman"/>
          <w:sz w:val="28"/>
          <w:szCs w:val="28"/>
        </w:rPr>
        <w:t>.</w:t>
      </w:r>
    </w:p>
    <w:p w14:paraId="3EFBE689" w14:textId="58F46AFC" w:rsidR="00B96600" w:rsidRPr="0012223C" w:rsidRDefault="00CF0F89"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Пункт</w:t>
      </w:r>
      <w:r w:rsidR="00B96600" w:rsidRPr="0012223C">
        <w:rPr>
          <w:rFonts w:ascii="Times New Roman" w:hAnsi="Times New Roman" w:cs="Times New Roman"/>
          <w:sz w:val="28"/>
          <w:szCs w:val="28"/>
        </w:rPr>
        <w:t xml:space="preserve"> </w:t>
      </w:r>
      <w:r w:rsidR="00F73D32" w:rsidRPr="0012223C">
        <w:rPr>
          <w:rFonts w:ascii="Times New Roman" w:hAnsi="Times New Roman" w:cs="Times New Roman"/>
          <w:sz w:val="28"/>
          <w:szCs w:val="28"/>
        </w:rPr>
        <w:t>1</w:t>
      </w:r>
      <w:r w:rsidRPr="0012223C">
        <w:rPr>
          <w:rFonts w:ascii="Times New Roman" w:hAnsi="Times New Roman" w:cs="Times New Roman"/>
          <w:sz w:val="28"/>
          <w:szCs w:val="28"/>
        </w:rPr>
        <w:t>8</w:t>
      </w:r>
      <w:r w:rsidR="00B96600" w:rsidRPr="0012223C">
        <w:rPr>
          <w:rFonts w:ascii="Times New Roman" w:hAnsi="Times New Roman" w:cs="Times New Roman"/>
          <w:sz w:val="28"/>
          <w:szCs w:val="28"/>
        </w:rPr>
        <w:t xml:space="preserve"> </w:t>
      </w:r>
      <w:r w:rsidRPr="0012223C">
        <w:rPr>
          <w:rFonts w:ascii="Times New Roman" w:hAnsi="Times New Roman" w:cs="Times New Roman"/>
          <w:sz w:val="28"/>
          <w:szCs w:val="28"/>
        </w:rPr>
        <w:t xml:space="preserve">верхний предел муниципального внутреннего долга местного бюджета по муниципальным гарантиям </w:t>
      </w:r>
      <w:r w:rsidR="00686B9B" w:rsidRPr="0012223C">
        <w:rPr>
          <w:rFonts w:ascii="Times New Roman" w:hAnsi="Times New Roman" w:cs="Times New Roman"/>
          <w:sz w:val="28"/>
          <w:szCs w:val="28"/>
        </w:rPr>
        <w:t>на 2022 год и на плановый период 2023 и 2024 годов</w:t>
      </w:r>
      <w:r w:rsidR="00474C6A" w:rsidRPr="0012223C">
        <w:rPr>
          <w:rFonts w:ascii="Times New Roman" w:hAnsi="Times New Roman" w:cs="Times New Roman"/>
          <w:sz w:val="28"/>
          <w:szCs w:val="28"/>
        </w:rPr>
        <w:t>.</w:t>
      </w:r>
    </w:p>
    <w:p w14:paraId="33B91AD1" w14:textId="72E88D34" w:rsidR="00CF0F89" w:rsidRPr="0012223C" w:rsidRDefault="00CF0F89"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Пункт 19 утверждает программу муниципальных гарантий.</w:t>
      </w:r>
    </w:p>
    <w:p w14:paraId="60C7F933" w14:textId="5A5F2925" w:rsidR="005C2895" w:rsidRPr="0012223C" w:rsidRDefault="00CF0F89"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Пункт 20</w:t>
      </w:r>
      <w:r w:rsidR="005C2895" w:rsidRPr="0012223C">
        <w:rPr>
          <w:rFonts w:ascii="Times New Roman" w:hAnsi="Times New Roman" w:cs="Times New Roman"/>
          <w:sz w:val="28"/>
          <w:szCs w:val="28"/>
        </w:rPr>
        <w:t xml:space="preserve"> проекта</w:t>
      </w:r>
      <w:r w:rsidR="00A20F15" w:rsidRPr="0012223C">
        <w:rPr>
          <w:rFonts w:ascii="Times New Roman" w:hAnsi="Times New Roman" w:cs="Times New Roman"/>
          <w:sz w:val="28"/>
          <w:szCs w:val="28"/>
        </w:rPr>
        <w:t xml:space="preserve"> определяет сроки пред</w:t>
      </w:r>
      <w:r w:rsidR="005C2895" w:rsidRPr="0012223C">
        <w:rPr>
          <w:rFonts w:ascii="Times New Roman" w:hAnsi="Times New Roman" w:cs="Times New Roman"/>
          <w:sz w:val="28"/>
          <w:szCs w:val="28"/>
        </w:rPr>
        <w:t>ставления отч</w:t>
      </w:r>
      <w:r w:rsidR="00C91712" w:rsidRPr="0012223C">
        <w:rPr>
          <w:rFonts w:ascii="Times New Roman" w:hAnsi="Times New Roman" w:cs="Times New Roman"/>
          <w:sz w:val="28"/>
          <w:szCs w:val="28"/>
        </w:rPr>
        <w:t>е</w:t>
      </w:r>
      <w:r w:rsidR="005C2895" w:rsidRPr="0012223C">
        <w:rPr>
          <w:rFonts w:ascii="Times New Roman" w:hAnsi="Times New Roman" w:cs="Times New Roman"/>
          <w:sz w:val="28"/>
          <w:szCs w:val="28"/>
        </w:rPr>
        <w:t>тности об исполнении бюджета.</w:t>
      </w:r>
    </w:p>
    <w:p w14:paraId="72AFF4CA" w14:textId="27D8B44B" w:rsidR="00BA4B55" w:rsidRPr="0012223C" w:rsidRDefault="00CF0F89"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Пункт 21 -22 </w:t>
      </w:r>
      <w:r w:rsidR="00BA4B55" w:rsidRPr="0012223C">
        <w:rPr>
          <w:rFonts w:ascii="Times New Roman" w:hAnsi="Times New Roman" w:cs="Times New Roman"/>
          <w:sz w:val="28"/>
          <w:szCs w:val="28"/>
        </w:rPr>
        <w:t xml:space="preserve">определяет дату вступления в силу </w:t>
      </w:r>
      <w:r w:rsidRPr="0012223C">
        <w:rPr>
          <w:rFonts w:ascii="Times New Roman" w:hAnsi="Times New Roman" w:cs="Times New Roman"/>
          <w:sz w:val="28"/>
          <w:szCs w:val="28"/>
        </w:rPr>
        <w:t>решения</w:t>
      </w:r>
      <w:r w:rsidR="00BA4B55" w:rsidRPr="0012223C">
        <w:rPr>
          <w:rFonts w:ascii="Times New Roman" w:hAnsi="Times New Roman" w:cs="Times New Roman"/>
          <w:sz w:val="28"/>
          <w:szCs w:val="28"/>
        </w:rPr>
        <w:t>.</w:t>
      </w:r>
    </w:p>
    <w:p w14:paraId="634ECC5C" w14:textId="57BDCEB5" w:rsidR="00043BF5" w:rsidRPr="0012223C" w:rsidRDefault="00CF0F89" w:rsidP="00011F30">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w:t>
      </w:r>
      <w:r w:rsidR="00824781" w:rsidRPr="0012223C">
        <w:rPr>
          <w:rFonts w:ascii="Times New Roman" w:hAnsi="Times New Roman" w:cs="Times New Roman"/>
          <w:sz w:val="28"/>
          <w:szCs w:val="28"/>
        </w:rPr>
        <w:t xml:space="preserve">роект содержит </w:t>
      </w:r>
      <w:r w:rsidRPr="0012223C">
        <w:rPr>
          <w:rFonts w:ascii="Times New Roman" w:hAnsi="Times New Roman" w:cs="Times New Roman"/>
          <w:sz w:val="28"/>
          <w:szCs w:val="28"/>
        </w:rPr>
        <w:t>7</w:t>
      </w:r>
      <w:r w:rsidR="004506C6" w:rsidRPr="0012223C">
        <w:rPr>
          <w:rFonts w:ascii="Times New Roman" w:hAnsi="Times New Roman" w:cs="Times New Roman"/>
          <w:sz w:val="28"/>
          <w:szCs w:val="28"/>
        </w:rPr>
        <w:t xml:space="preserve"> приложени</w:t>
      </w:r>
      <w:r w:rsidR="00F20525" w:rsidRPr="0012223C">
        <w:rPr>
          <w:rFonts w:ascii="Times New Roman" w:hAnsi="Times New Roman" w:cs="Times New Roman"/>
          <w:sz w:val="28"/>
          <w:szCs w:val="28"/>
        </w:rPr>
        <w:t>й</w:t>
      </w:r>
      <w:r w:rsidR="005A72D3" w:rsidRPr="0012223C">
        <w:rPr>
          <w:rFonts w:ascii="Times New Roman" w:hAnsi="Times New Roman" w:cs="Times New Roman"/>
          <w:sz w:val="28"/>
          <w:szCs w:val="28"/>
        </w:rPr>
        <w:t>:</w:t>
      </w:r>
    </w:p>
    <w:p w14:paraId="5EECD32B" w14:textId="77777777" w:rsidR="00CF0F89" w:rsidRPr="0012223C" w:rsidRDefault="00E86F84"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приложение 1: </w:t>
      </w:r>
      <w:r w:rsidR="00591E10" w:rsidRPr="0012223C">
        <w:rPr>
          <w:rFonts w:ascii="Times New Roman" w:hAnsi="Times New Roman" w:cs="Times New Roman"/>
          <w:sz w:val="28"/>
          <w:szCs w:val="28"/>
        </w:rPr>
        <w:t xml:space="preserve">прогнозируемые доходы </w:t>
      </w:r>
      <w:r w:rsidR="00CF0F89" w:rsidRPr="0012223C">
        <w:rPr>
          <w:rFonts w:ascii="Times New Roman" w:hAnsi="Times New Roman" w:cs="Times New Roman"/>
          <w:sz w:val="28"/>
          <w:szCs w:val="28"/>
        </w:rPr>
        <w:t xml:space="preserve">бюджета городского округа город Фокино Брянской области на 2022 год и на плановый период 2023 и 2024 годов </w:t>
      </w:r>
    </w:p>
    <w:p w14:paraId="46E54029" w14:textId="2875ED0A" w:rsidR="00E86F84" w:rsidRPr="0012223C" w:rsidRDefault="00591E10"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приложение 2: </w:t>
      </w:r>
      <w:r w:rsidR="00CF0F89" w:rsidRPr="0012223C">
        <w:rPr>
          <w:rFonts w:ascii="Times New Roman" w:hAnsi="Times New Roman" w:cs="Times New Roman"/>
          <w:sz w:val="28"/>
          <w:szCs w:val="28"/>
        </w:rPr>
        <w:t>нормативы распределения доходов между бюджетами, бюджетной системы Российской Федерации на 2022 год и на плановый период 2023 и 2024 годов</w:t>
      </w:r>
      <w:r w:rsidR="001166AB" w:rsidRPr="0012223C">
        <w:rPr>
          <w:rFonts w:ascii="Times New Roman" w:hAnsi="Times New Roman" w:cs="Times New Roman"/>
          <w:sz w:val="28"/>
          <w:szCs w:val="28"/>
        </w:rPr>
        <w:t>;</w:t>
      </w:r>
    </w:p>
    <w:p w14:paraId="6BC09273" w14:textId="625D1744" w:rsidR="00E86F84" w:rsidRPr="0012223C" w:rsidRDefault="00E86F84"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приложение </w:t>
      </w:r>
      <w:r w:rsidR="00591E10" w:rsidRPr="0012223C">
        <w:rPr>
          <w:rFonts w:ascii="Times New Roman" w:hAnsi="Times New Roman" w:cs="Times New Roman"/>
          <w:sz w:val="28"/>
          <w:szCs w:val="28"/>
        </w:rPr>
        <w:t>3</w:t>
      </w:r>
      <w:r w:rsidRPr="0012223C">
        <w:rPr>
          <w:rFonts w:ascii="Times New Roman" w:hAnsi="Times New Roman" w:cs="Times New Roman"/>
          <w:sz w:val="28"/>
          <w:szCs w:val="28"/>
        </w:rPr>
        <w:t xml:space="preserve">: </w:t>
      </w:r>
      <w:r w:rsidR="00B50CA2" w:rsidRPr="0012223C">
        <w:rPr>
          <w:rFonts w:ascii="Times New Roman" w:hAnsi="Times New Roman" w:cs="Times New Roman"/>
          <w:sz w:val="28"/>
          <w:szCs w:val="28"/>
        </w:rPr>
        <w:t xml:space="preserve">ведомственная структура расходов </w:t>
      </w:r>
      <w:r w:rsidR="00686B9B" w:rsidRPr="0012223C">
        <w:rPr>
          <w:rFonts w:ascii="Times New Roman" w:hAnsi="Times New Roman" w:cs="Times New Roman"/>
          <w:sz w:val="28"/>
          <w:szCs w:val="28"/>
        </w:rPr>
        <w:t>на 2022 год и на плановый период 2023 и 2024 годов</w:t>
      </w:r>
      <w:r w:rsidR="001166AB" w:rsidRPr="0012223C">
        <w:rPr>
          <w:rFonts w:ascii="Times New Roman" w:hAnsi="Times New Roman" w:cs="Times New Roman"/>
          <w:sz w:val="28"/>
          <w:szCs w:val="28"/>
        </w:rPr>
        <w:t>;</w:t>
      </w:r>
    </w:p>
    <w:p w14:paraId="55BF46BA" w14:textId="56264CFB" w:rsidR="00E86F84" w:rsidRPr="0012223C" w:rsidRDefault="00E86F84"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приложение </w:t>
      </w:r>
      <w:r w:rsidR="00CF0F89" w:rsidRPr="0012223C">
        <w:rPr>
          <w:rFonts w:ascii="Times New Roman" w:hAnsi="Times New Roman" w:cs="Times New Roman"/>
          <w:sz w:val="28"/>
          <w:szCs w:val="28"/>
        </w:rPr>
        <w:t>4</w:t>
      </w:r>
      <w:r w:rsidRPr="0012223C">
        <w:rPr>
          <w:rFonts w:ascii="Times New Roman" w:hAnsi="Times New Roman" w:cs="Times New Roman"/>
          <w:sz w:val="28"/>
          <w:szCs w:val="28"/>
        </w:rPr>
        <w:t xml:space="preserve">: </w:t>
      </w:r>
      <w:r w:rsidR="00CF0F89" w:rsidRPr="0012223C">
        <w:rPr>
          <w:rFonts w:ascii="Times New Roman" w:hAnsi="Times New Roman" w:cs="Times New Roman"/>
          <w:sz w:val="28"/>
          <w:szCs w:val="28"/>
        </w:rPr>
        <w:t>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видов на 2022 год и на плановый период 2023 и 2024 годов</w:t>
      </w:r>
      <w:r w:rsidR="001166AB" w:rsidRPr="0012223C">
        <w:rPr>
          <w:rFonts w:ascii="Times New Roman" w:hAnsi="Times New Roman" w:cs="Times New Roman"/>
          <w:sz w:val="28"/>
          <w:szCs w:val="28"/>
        </w:rPr>
        <w:t>;</w:t>
      </w:r>
    </w:p>
    <w:p w14:paraId="26093EA4" w14:textId="5614F18E" w:rsidR="00E86F84" w:rsidRPr="0012223C" w:rsidRDefault="00E86F84"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приложение </w:t>
      </w:r>
      <w:r w:rsidR="00CF0F89" w:rsidRPr="0012223C">
        <w:rPr>
          <w:rFonts w:ascii="Times New Roman" w:hAnsi="Times New Roman" w:cs="Times New Roman"/>
          <w:sz w:val="28"/>
          <w:szCs w:val="28"/>
        </w:rPr>
        <w:t>5</w:t>
      </w:r>
      <w:r w:rsidRPr="0012223C">
        <w:rPr>
          <w:rFonts w:ascii="Times New Roman" w:hAnsi="Times New Roman" w:cs="Times New Roman"/>
          <w:sz w:val="28"/>
          <w:szCs w:val="28"/>
        </w:rPr>
        <w:t xml:space="preserve">: </w:t>
      </w:r>
      <w:r w:rsidR="00866D73" w:rsidRPr="0012223C">
        <w:rPr>
          <w:rFonts w:ascii="Times New Roman" w:hAnsi="Times New Roman" w:cs="Times New Roman"/>
          <w:sz w:val="28"/>
          <w:szCs w:val="28"/>
        </w:rPr>
        <w:t>р</w:t>
      </w:r>
      <w:r w:rsidR="00CF0F89" w:rsidRPr="0012223C">
        <w:rPr>
          <w:rFonts w:ascii="Times New Roman" w:hAnsi="Times New Roman" w:cs="Times New Roman"/>
          <w:sz w:val="28"/>
          <w:szCs w:val="28"/>
        </w:rPr>
        <w:t>аспределение расходов по целевым статьям (муниципальным программам и непрограммным направлениям деятельности), группам и подгруппам видов расходов на 2022 год и на плановый период 2023 и 2024 годов</w:t>
      </w:r>
      <w:r w:rsidR="001166AB" w:rsidRPr="0012223C">
        <w:rPr>
          <w:rFonts w:ascii="Times New Roman" w:hAnsi="Times New Roman" w:cs="Times New Roman"/>
          <w:sz w:val="28"/>
          <w:szCs w:val="28"/>
        </w:rPr>
        <w:t>;</w:t>
      </w:r>
    </w:p>
    <w:p w14:paraId="4BB4D0BA" w14:textId="5F812DE1" w:rsidR="00E86F84" w:rsidRPr="0012223C" w:rsidRDefault="00E86F84" w:rsidP="00866D73">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приложение </w:t>
      </w:r>
      <w:r w:rsidR="00CF0F89" w:rsidRPr="0012223C">
        <w:rPr>
          <w:rFonts w:ascii="Times New Roman" w:hAnsi="Times New Roman" w:cs="Times New Roman"/>
          <w:sz w:val="28"/>
          <w:szCs w:val="28"/>
        </w:rPr>
        <w:t>6</w:t>
      </w:r>
      <w:r w:rsidRPr="0012223C">
        <w:rPr>
          <w:rFonts w:ascii="Times New Roman" w:hAnsi="Times New Roman" w:cs="Times New Roman"/>
          <w:sz w:val="28"/>
          <w:szCs w:val="28"/>
        </w:rPr>
        <w:t xml:space="preserve">: </w:t>
      </w:r>
      <w:r w:rsidR="00691124">
        <w:rPr>
          <w:rFonts w:ascii="Times New Roman" w:hAnsi="Times New Roman" w:cs="Times New Roman"/>
          <w:sz w:val="28"/>
          <w:szCs w:val="28"/>
        </w:rPr>
        <w:t>и</w:t>
      </w:r>
      <w:r w:rsidR="00866D73" w:rsidRPr="0012223C">
        <w:rPr>
          <w:rFonts w:ascii="Times New Roman" w:hAnsi="Times New Roman" w:cs="Times New Roman"/>
          <w:sz w:val="28"/>
          <w:szCs w:val="28"/>
        </w:rPr>
        <w:t>сточники внутреннего финансирования дефицита бюджета на 2022 год и на плановый период 2023 и 2024 годов</w:t>
      </w:r>
    </w:p>
    <w:p w14:paraId="72B83D6B" w14:textId="07311139" w:rsidR="00C95683" w:rsidRPr="0012223C" w:rsidRDefault="00C95683"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приложение</w:t>
      </w:r>
      <w:r w:rsidR="00CD2AAF" w:rsidRPr="0012223C">
        <w:rPr>
          <w:rFonts w:ascii="Times New Roman" w:hAnsi="Times New Roman" w:cs="Times New Roman"/>
          <w:sz w:val="28"/>
          <w:szCs w:val="28"/>
        </w:rPr>
        <w:t xml:space="preserve"> </w:t>
      </w:r>
      <w:r w:rsidR="00866D73" w:rsidRPr="0012223C">
        <w:rPr>
          <w:rFonts w:ascii="Times New Roman" w:hAnsi="Times New Roman" w:cs="Times New Roman"/>
          <w:sz w:val="28"/>
          <w:szCs w:val="28"/>
        </w:rPr>
        <w:t>7</w:t>
      </w:r>
      <w:r w:rsidRPr="0012223C">
        <w:rPr>
          <w:rFonts w:ascii="Times New Roman" w:hAnsi="Times New Roman" w:cs="Times New Roman"/>
          <w:sz w:val="28"/>
          <w:szCs w:val="28"/>
        </w:rPr>
        <w:t xml:space="preserve">: </w:t>
      </w:r>
      <w:r w:rsidR="00866D73" w:rsidRPr="0012223C">
        <w:rPr>
          <w:rFonts w:ascii="Times New Roman" w:hAnsi="Times New Roman" w:cs="Times New Roman"/>
          <w:sz w:val="28"/>
          <w:szCs w:val="28"/>
        </w:rPr>
        <w:t>программа муниципальных внутренних заимствований бюджета   на 2022 год и на плановый период 2023 и 2024 годов</w:t>
      </w:r>
      <w:r w:rsidRPr="0012223C">
        <w:rPr>
          <w:rFonts w:ascii="Times New Roman" w:hAnsi="Times New Roman" w:cs="Times New Roman"/>
          <w:sz w:val="28"/>
          <w:szCs w:val="28"/>
        </w:rPr>
        <w:t>;</w:t>
      </w:r>
    </w:p>
    <w:p w14:paraId="3CEDD6AA" w14:textId="213BEC4C" w:rsidR="00E86F84" w:rsidRPr="0012223C" w:rsidRDefault="00E86F84"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приложение </w:t>
      </w:r>
      <w:r w:rsidR="001F6D8D" w:rsidRPr="0012223C">
        <w:rPr>
          <w:rFonts w:ascii="Times New Roman" w:hAnsi="Times New Roman" w:cs="Times New Roman"/>
          <w:sz w:val="28"/>
          <w:szCs w:val="28"/>
        </w:rPr>
        <w:t>8</w:t>
      </w:r>
      <w:r w:rsidRPr="0012223C">
        <w:rPr>
          <w:rFonts w:ascii="Times New Roman" w:hAnsi="Times New Roman" w:cs="Times New Roman"/>
          <w:sz w:val="28"/>
          <w:szCs w:val="28"/>
        </w:rPr>
        <w:t xml:space="preserve">: </w:t>
      </w:r>
      <w:r w:rsidR="005B56A7" w:rsidRPr="0012223C">
        <w:rPr>
          <w:rFonts w:ascii="Times New Roman" w:hAnsi="Times New Roman" w:cs="Times New Roman"/>
          <w:sz w:val="28"/>
          <w:szCs w:val="28"/>
        </w:rPr>
        <w:t>программ</w:t>
      </w:r>
      <w:r w:rsidR="005A2EAB" w:rsidRPr="0012223C">
        <w:rPr>
          <w:rFonts w:ascii="Times New Roman" w:hAnsi="Times New Roman" w:cs="Times New Roman"/>
          <w:sz w:val="28"/>
          <w:szCs w:val="28"/>
        </w:rPr>
        <w:t>а</w:t>
      </w:r>
      <w:r w:rsidR="005B56A7" w:rsidRPr="0012223C">
        <w:rPr>
          <w:rFonts w:ascii="Times New Roman" w:hAnsi="Times New Roman" w:cs="Times New Roman"/>
          <w:sz w:val="28"/>
          <w:szCs w:val="28"/>
        </w:rPr>
        <w:t xml:space="preserve"> </w:t>
      </w:r>
      <w:r w:rsidR="00CD2AAF" w:rsidRPr="0012223C">
        <w:rPr>
          <w:rFonts w:ascii="Times New Roman" w:hAnsi="Times New Roman" w:cs="Times New Roman"/>
          <w:sz w:val="28"/>
          <w:szCs w:val="28"/>
        </w:rPr>
        <w:t>муниципальных</w:t>
      </w:r>
      <w:r w:rsidR="005B56A7" w:rsidRPr="0012223C">
        <w:rPr>
          <w:rFonts w:ascii="Times New Roman" w:hAnsi="Times New Roman" w:cs="Times New Roman"/>
          <w:sz w:val="28"/>
          <w:szCs w:val="28"/>
        </w:rPr>
        <w:t xml:space="preserve"> гарантий </w:t>
      </w:r>
      <w:r w:rsidR="00CD2AAF" w:rsidRPr="0012223C">
        <w:rPr>
          <w:rFonts w:ascii="Times New Roman" w:hAnsi="Times New Roman" w:cs="Times New Roman"/>
          <w:sz w:val="28"/>
          <w:szCs w:val="28"/>
        </w:rPr>
        <w:t xml:space="preserve">городского округа город Фокино </w:t>
      </w:r>
      <w:r w:rsidR="005B56A7" w:rsidRPr="0012223C">
        <w:rPr>
          <w:rFonts w:ascii="Times New Roman" w:hAnsi="Times New Roman" w:cs="Times New Roman"/>
          <w:sz w:val="28"/>
          <w:szCs w:val="28"/>
        </w:rPr>
        <w:t xml:space="preserve">Брянской области в валюте Российской Федерации </w:t>
      </w:r>
      <w:r w:rsidR="00686B9B" w:rsidRPr="0012223C">
        <w:rPr>
          <w:rFonts w:ascii="Times New Roman" w:hAnsi="Times New Roman" w:cs="Times New Roman"/>
          <w:sz w:val="28"/>
          <w:szCs w:val="28"/>
        </w:rPr>
        <w:t>на 2022 год и на плановый период 2023 и 2024 годов</w:t>
      </w:r>
      <w:r w:rsidR="000D04A0" w:rsidRPr="0012223C">
        <w:rPr>
          <w:rFonts w:ascii="Times New Roman" w:hAnsi="Times New Roman" w:cs="Times New Roman"/>
          <w:sz w:val="28"/>
          <w:szCs w:val="28"/>
        </w:rPr>
        <w:t>.</w:t>
      </w:r>
    </w:p>
    <w:p w14:paraId="0B50F966" w14:textId="77777777" w:rsidR="001166AB" w:rsidRPr="0012223C" w:rsidRDefault="001166AB" w:rsidP="00D907F7">
      <w:pPr>
        <w:spacing w:line="252" w:lineRule="auto"/>
        <w:rPr>
          <w:b/>
          <w:snapToGrid w:val="0"/>
          <w:kern w:val="28"/>
          <w:sz w:val="28"/>
          <w:szCs w:val="28"/>
        </w:rPr>
      </w:pPr>
      <w:r w:rsidRPr="0012223C">
        <w:rPr>
          <w:snapToGrid w:val="0"/>
          <w:kern w:val="28"/>
          <w:sz w:val="28"/>
          <w:szCs w:val="28"/>
        </w:rPr>
        <w:br w:type="page"/>
      </w:r>
    </w:p>
    <w:p w14:paraId="3C7C7607" w14:textId="04AD0840" w:rsidR="000525EA" w:rsidRPr="0012223C" w:rsidRDefault="003059F2" w:rsidP="00D907F7">
      <w:pPr>
        <w:pStyle w:val="1"/>
        <w:spacing w:before="240" w:after="240" w:line="252" w:lineRule="auto"/>
        <w:rPr>
          <w:rFonts w:ascii="Times New Roman" w:hAnsi="Times New Roman"/>
          <w:snapToGrid w:val="0"/>
          <w:kern w:val="28"/>
          <w:szCs w:val="28"/>
        </w:rPr>
      </w:pPr>
      <w:bookmarkStart w:id="9" w:name="_Toc88047601"/>
      <w:r w:rsidRPr="0012223C">
        <w:rPr>
          <w:rFonts w:ascii="Times New Roman" w:hAnsi="Times New Roman"/>
          <w:snapToGrid w:val="0"/>
          <w:kern w:val="28"/>
          <w:szCs w:val="28"/>
        </w:rPr>
        <w:t>ПАРАМЕТРЫ БЮДЖЕТА</w:t>
      </w:r>
      <w:r w:rsidR="0029488E" w:rsidRPr="0012223C">
        <w:rPr>
          <w:rFonts w:ascii="Times New Roman" w:hAnsi="Times New Roman"/>
          <w:snapToGrid w:val="0"/>
          <w:kern w:val="28"/>
          <w:szCs w:val="28"/>
        </w:rPr>
        <w:t xml:space="preserve"> </w:t>
      </w:r>
      <w:r w:rsidRPr="0012223C">
        <w:rPr>
          <w:rFonts w:ascii="Times New Roman" w:hAnsi="Times New Roman"/>
          <w:snapToGrid w:val="0"/>
          <w:kern w:val="28"/>
          <w:szCs w:val="28"/>
        </w:rPr>
        <w:t xml:space="preserve">НА </w:t>
      </w:r>
      <w:r w:rsidR="001164B1" w:rsidRPr="0012223C">
        <w:rPr>
          <w:rFonts w:ascii="Times New Roman" w:hAnsi="Times New Roman"/>
          <w:snapToGrid w:val="0"/>
          <w:kern w:val="28"/>
          <w:szCs w:val="28"/>
        </w:rPr>
        <w:t>2022</w:t>
      </w:r>
      <w:r w:rsidR="001166AB" w:rsidRPr="0012223C">
        <w:rPr>
          <w:rFonts w:ascii="Times New Roman" w:hAnsi="Times New Roman"/>
          <w:snapToGrid w:val="0"/>
          <w:kern w:val="28"/>
          <w:szCs w:val="28"/>
        </w:rPr>
        <w:t xml:space="preserve"> ГОД</w:t>
      </w:r>
      <w:r w:rsidR="001166AB" w:rsidRPr="0012223C">
        <w:rPr>
          <w:rFonts w:ascii="Times New Roman" w:hAnsi="Times New Roman"/>
          <w:snapToGrid w:val="0"/>
          <w:kern w:val="28"/>
          <w:szCs w:val="28"/>
        </w:rPr>
        <w:br/>
        <w:t xml:space="preserve">И </w:t>
      </w:r>
      <w:r w:rsidR="003D61A5" w:rsidRPr="0012223C">
        <w:rPr>
          <w:rFonts w:ascii="Times New Roman" w:hAnsi="Times New Roman"/>
          <w:snapToGrid w:val="0"/>
          <w:kern w:val="28"/>
          <w:szCs w:val="28"/>
        </w:rPr>
        <w:t xml:space="preserve">НА </w:t>
      </w:r>
      <w:r w:rsidR="001166AB" w:rsidRPr="0012223C">
        <w:rPr>
          <w:rFonts w:ascii="Times New Roman" w:hAnsi="Times New Roman"/>
          <w:snapToGrid w:val="0"/>
          <w:kern w:val="28"/>
          <w:szCs w:val="28"/>
        </w:rPr>
        <w:t xml:space="preserve">ПЛАНОВЫЙ ПЕРИОД </w:t>
      </w:r>
      <w:r w:rsidR="001164B1" w:rsidRPr="0012223C">
        <w:rPr>
          <w:rFonts w:ascii="Times New Roman" w:hAnsi="Times New Roman"/>
          <w:snapToGrid w:val="0"/>
          <w:kern w:val="28"/>
          <w:szCs w:val="28"/>
        </w:rPr>
        <w:t>2023</w:t>
      </w:r>
      <w:r w:rsidR="007F22BD" w:rsidRPr="0012223C">
        <w:rPr>
          <w:rFonts w:ascii="Times New Roman" w:hAnsi="Times New Roman"/>
          <w:snapToGrid w:val="0"/>
          <w:kern w:val="28"/>
          <w:szCs w:val="28"/>
        </w:rPr>
        <w:t xml:space="preserve"> </w:t>
      </w:r>
      <w:r w:rsidR="001166AB" w:rsidRPr="0012223C">
        <w:rPr>
          <w:rFonts w:ascii="Times New Roman" w:hAnsi="Times New Roman"/>
          <w:snapToGrid w:val="0"/>
          <w:kern w:val="28"/>
          <w:szCs w:val="28"/>
        </w:rPr>
        <w:t xml:space="preserve">И </w:t>
      </w:r>
      <w:r w:rsidR="001164B1" w:rsidRPr="0012223C">
        <w:rPr>
          <w:rFonts w:ascii="Times New Roman" w:hAnsi="Times New Roman"/>
          <w:snapToGrid w:val="0"/>
          <w:kern w:val="28"/>
          <w:szCs w:val="28"/>
        </w:rPr>
        <w:t>2024</w:t>
      </w:r>
      <w:r w:rsidR="0095715D" w:rsidRPr="0012223C">
        <w:rPr>
          <w:rFonts w:ascii="Times New Roman" w:hAnsi="Times New Roman"/>
          <w:snapToGrid w:val="0"/>
          <w:kern w:val="28"/>
          <w:szCs w:val="28"/>
        </w:rPr>
        <w:t xml:space="preserve"> ГОД</w:t>
      </w:r>
      <w:r w:rsidR="001166AB" w:rsidRPr="0012223C">
        <w:rPr>
          <w:rFonts w:ascii="Times New Roman" w:hAnsi="Times New Roman"/>
          <w:snapToGrid w:val="0"/>
          <w:kern w:val="28"/>
          <w:szCs w:val="28"/>
        </w:rPr>
        <w:t>ОВ</w:t>
      </w:r>
      <w:bookmarkEnd w:id="9"/>
    </w:p>
    <w:p w14:paraId="0DC8B852" w14:textId="246529FC" w:rsidR="00FD5987" w:rsidRPr="0012223C" w:rsidRDefault="00E233DC" w:rsidP="00D907F7">
      <w:pPr>
        <w:spacing w:after="120" w:line="252" w:lineRule="auto"/>
        <w:ind w:firstLine="709"/>
        <w:jc w:val="both"/>
        <w:rPr>
          <w:sz w:val="28"/>
          <w:szCs w:val="28"/>
        </w:rPr>
      </w:pPr>
      <w:r w:rsidRPr="0012223C">
        <w:rPr>
          <w:sz w:val="28"/>
          <w:szCs w:val="28"/>
        </w:rPr>
        <w:t xml:space="preserve">Основные характеристики бюджета </w:t>
      </w:r>
      <w:r w:rsidR="00DD6E05" w:rsidRPr="0012223C">
        <w:rPr>
          <w:sz w:val="28"/>
          <w:szCs w:val="28"/>
        </w:rPr>
        <w:t xml:space="preserve">на </w:t>
      </w:r>
      <w:r w:rsidR="00686B9B" w:rsidRPr="0012223C">
        <w:rPr>
          <w:sz w:val="28"/>
          <w:szCs w:val="28"/>
        </w:rPr>
        <w:t>2022 – 2024 годы</w:t>
      </w:r>
      <w:r w:rsidR="00DD6E05" w:rsidRPr="0012223C">
        <w:rPr>
          <w:sz w:val="28"/>
          <w:szCs w:val="28"/>
        </w:rPr>
        <w:t xml:space="preserve"> </w:t>
      </w:r>
      <w:r w:rsidR="001166AB" w:rsidRPr="0012223C">
        <w:rPr>
          <w:sz w:val="28"/>
          <w:szCs w:val="28"/>
        </w:rPr>
        <w:t>с</w:t>
      </w:r>
      <w:r w:rsidRPr="0012223C">
        <w:rPr>
          <w:sz w:val="28"/>
          <w:szCs w:val="28"/>
        </w:rPr>
        <w:t>формированы на основе</w:t>
      </w:r>
      <w:r w:rsidR="00F20525" w:rsidRPr="0012223C">
        <w:rPr>
          <w:sz w:val="28"/>
          <w:szCs w:val="28"/>
        </w:rPr>
        <w:t xml:space="preserve"> базового варианта</w:t>
      </w:r>
      <w:r w:rsidRPr="0012223C">
        <w:rPr>
          <w:sz w:val="28"/>
          <w:szCs w:val="28"/>
        </w:rPr>
        <w:t xml:space="preserve"> прогноза социально-экономического развития Брянской области </w:t>
      </w:r>
      <w:r w:rsidR="00686B9B" w:rsidRPr="0012223C">
        <w:rPr>
          <w:sz w:val="28"/>
          <w:szCs w:val="28"/>
        </w:rPr>
        <w:t>на 2022 год и на плановый период 2023 и 2024 годов</w:t>
      </w:r>
      <w:r w:rsidRPr="0012223C">
        <w:rPr>
          <w:sz w:val="28"/>
          <w:szCs w:val="28"/>
        </w:rPr>
        <w:t xml:space="preserve"> и характери</w:t>
      </w:r>
      <w:r w:rsidR="00CF0F48" w:rsidRPr="0012223C">
        <w:rPr>
          <w:sz w:val="28"/>
          <w:szCs w:val="28"/>
        </w:rPr>
        <w:t>зуются сле</w:t>
      </w:r>
      <w:r w:rsidR="005A571C" w:rsidRPr="0012223C">
        <w:rPr>
          <w:sz w:val="28"/>
          <w:szCs w:val="28"/>
        </w:rPr>
        <w:t>дующими параметрами</w:t>
      </w:r>
      <w:r w:rsidRPr="0012223C">
        <w:rPr>
          <w:sz w:val="28"/>
          <w:szCs w:val="28"/>
        </w:rPr>
        <w:t>.</w:t>
      </w:r>
    </w:p>
    <w:p w14:paraId="6503D681" w14:textId="77777777" w:rsidR="0029488E" w:rsidRPr="0012223C" w:rsidRDefault="007E5C70" w:rsidP="0029488E">
      <w:pPr>
        <w:jc w:val="center"/>
        <w:rPr>
          <w:sz w:val="28"/>
          <w:szCs w:val="28"/>
        </w:rPr>
      </w:pPr>
      <w:r w:rsidRPr="0012223C">
        <w:rPr>
          <w:sz w:val="28"/>
          <w:szCs w:val="28"/>
        </w:rPr>
        <w:t>Основные пара</w:t>
      </w:r>
      <w:r w:rsidR="005A571C" w:rsidRPr="0012223C">
        <w:rPr>
          <w:sz w:val="28"/>
          <w:szCs w:val="28"/>
        </w:rPr>
        <w:t xml:space="preserve">метры бюджета на </w:t>
      </w:r>
      <w:r w:rsidR="001164B1" w:rsidRPr="0012223C">
        <w:rPr>
          <w:sz w:val="28"/>
          <w:szCs w:val="28"/>
        </w:rPr>
        <w:t>2022</w:t>
      </w:r>
      <w:r w:rsidR="00E814F9" w:rsidRPr="0012223C">
        <w:rPr>
          <w:sz w:val="28"/>
          <w:szCs w:val="28"/>
        </w:rPr>
        <w:t xml:space="preserve"> год</w:t>
      </w:r>
    </w:p>
    <w:p w14:paraId="76487F6B" w14:textId="5401C718" w:rsidR="007E5C70" w:rsidRPr="0012223C" w:rsidRDefault="0029488E" w:rsidP="0029488E">
      <w:pPr>
        <w:jc w:val="center"/>
        <w:rPr>
          <w:sz w:val="28"/>
          <w:szCs w:val="28"/>
        </w:rPr>
      </w:pPr>
      <w:r w:rsidRPr="0012223C">
        <w:rPr>
          <w:sz w:val="28"/>
          <w:szCs w:val="28"/>
        </w:rPr>
        <w:t>и п</w:t>
      </w:r>
      <w:r w:rsidR="007E5C70" w:rsidRPr="0012223C">
        <w:rPr>
          <w:sz w:val="28"/>
          <w:szCs w:val="28"/>
        </w:rPr>
        <w:t xml:space="preserve">лановый период </w:t>
      </w:r>
      <w:r w:rsidR="001164B1" w:rsidRPr="0012223C">
        <w:rPr>
          <w:sz w:val="28"/>
          <w:szCs w:val="28"/>
        </w:rPr>
        <w:t>2023</w:t>
      </w:r>
      <w:r w:rsidR="007E5C70" w:rsidRPr="0012223C">
        <w:rPr>
          <w:sz w:val="28"/>
          <w:szCs w:val="28"/>
        </w:rPr>
        <w:t xml:space="preserve"> и 20</w:t>
      </w:r>
      <w:r w:rsidR="005A571C" w:rsidRPr="0012223C">
        <w:rPr>
          <w:sz w:val="28"/>
          <w:szCs w:val="28"/>
        </w:rPr>
        <w:t>2</w:t>
      </w:r>
      <w:r w:rsidR="001164B1" w:rsidRPr="0012223C">
        <w:rPr>
          <w:sz w:val="28"/>
          <w:szCs w:val="28"/>
        </w:rPr>
        <w:t>4</w:t>
      </w:r>
      <w:r w:rsidR="007E5C70" w:rsidRPr="0012223C">
        <w:rPr>
          <w:sz w:val="28"/>
          <w:szCs w:val="28"/>
        </w:rPr>
        <w:t xml:space="preserve">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1"/>
        <w:gridCol w:w="2132"/>
        <w:gridCol w:w="2130"/>
        <w:gridCol w:w="2130"/>
      </w:tblGrid>
      <w:tr w:rsidR="002002B7" w:rsidRPr="0012223C" w14:paraId="35A19A13" w14:textId="77777777" w:rsidTr="002002B7">
        <w:trPr>
          <w:trHeight w:val="674"/>
        </w:trPr>
        <w:tc>
          <w:tcPr>
            <w:tcW w:w="1696" w:type="pct"/>
            <w:vAlign w:val="center"/>
            <w:hideMark/>
          </w:tcPr>
          <w:p w14:paraId="4871BD5E" w14:textId="77777777" w:rsidR="002002B7" w:rsidRPr="0012223C" w:rsidRDefault="002002B7" w:rsidP="00710CA2">
            <w:pPr>
              <w:rPr>
                <w:sz w:val="22"/>
                <w:szCs w:val="22"/>
              </w:rPr>
            </w:pPr>
            <w:r w:rsidRPr="0012223C">
              <w:rPr>
                <w:sz w:val="22"/>
                <w:szCs w:val="22"/>
              </w:rPr>
              <w:t xml:space="preserve">Наименование </w:t>
            </w:r>
          </w:p>
        </w:tc>
        <w:tc>
          <w:tcPr>
            <w:tcW w:w="1102" w:type="pct"/>
            <w:shd w:val="clear" w:color="auto" w:fill="auto"/>
            <w:vAlign w:val="center"/>
            <w:hideMark/>
          </w:tcPr>
          <w:p w14:paraId="4E7A9C82" w14:textId="0A5283FB" w:rsidR="002002B7" w:rsidRPr="0012223C" w:rsidRDefault="002002B7" w:rsidP="00710CA2">
            <w:pPr>
              <w:jc w:val="center"/>
              <w:rPr>
                <w:sz w:val="22"/>
                <w:szCs w:val="22"/>
              </w:rPr>
            </w:pPr>
            <w:r w:rsidRPr="0012223C">
              <w:rPr>
                <w:sz w:val="22"/>
                <w:szCs w:val="22"/>
              </w:rPr>
              <w:t>план на 202</w:t>
            </w:r>
            <w:r w:rsidR="004F1407" w:rsidRPr="0012223C">
              <w:rPr>
                <w:sz w:val="22"/>
                <w:szCs w:val="22"/>
              </w:rPr>
              <w:t>2</w:t>
            </w:r>
            <w:r w:rsidRPr="0012223C">
              <w:rPr>
                <w:sz w:val="22"/>
                <w:szCs w:val="22"/>
              </w:rPr>
              <w:t xml:space="preserve"> год, тыс. рублей</w:t>
            </w:r>
          </w:p>
        </w:tc>
        <w:tc>
          <w:tcPr>
            <w:tcW w:w="1101" w:type="pct"/>
            <w:shd w:val="clear" w:color="auto" w:fill="auto"/>
            <w:vAlign w:val="center"/>
            <w:hideMark/>
          </w:tcPr>
          <w:p w14:paraId="50D30D81" w14:textId="3465EBBE" w:rsidR="002002B7" w:rsidRPr="0012223C" w:rsidRDefault="002002B7" w:rsidP="00710CA2">
            <w:pPr>
              <w:jc w:val="center"/>
              <w:rPr>
                <w:sz w:val="22"/>
                <w:szCs w:val="22"/>
              </w:rPr>
            </w:pPr>
            <w:r w:rsidRPr="0012223C">
              <w:rPr>
                <w:sz w:val="22"/>
                <w:szCs w:val="22"/>
              </w:rPr>
              <w:t>план на 202</w:t>
            </w:r>
            <w:r w:rsidR="004F1407" w:rsidRPr="0012223C">
              <w:rPr>
                <w:sz w:val="22"/>
                <w:szCs w:val="22"/>
              </w:rPr>
              <w:t>3</w:t>
            </w:r>
            <w:r w:rsidRPr="0012223C">
              <w:rPr>
                <w:sz w:val="22"/>
                <w:szCs w:val="22"/>
              </w:rPr>
              <w:t xml:space="preserve"> год, тыс. рублей</w:t>
            </w:r>
          </w:p>
        </w:tc>
        <w:tc>
          <w:tcPr>
            <w:tcW w:w="1101" w:type="pct"/>
            <w:shd w:val="clear" w:color="auto" w:fill="auto"/>
            <w:vAlign w:val="center"/>
            <w:hideMark/>
          </w:tcPr>
          <w:p w14:paraId="4BB9E561" w14:textId="52BEBE82" w:rsidR="002002B7" w:rsidRPr="0012223C" w:rsidRDefault="002002B7" w:rsidP="00710CA2">
            <w:pPr>
              <w:jc w:val="center"/>
              <w:rPr>
                <w:sz w:val="22"/>
                <w:szCs w:val="22"/>
              </w:rPr>
            </w:pPr>
            <w:r w:rsidRPr="0012223C">
              <w:rPr>
                <w:sz w:val="22"/>
                <w:szCs w:val="22"/>
              </w:rPr>
              <w:t>план на 202</w:t>
            </w:r>
            <w:r w:rsidR="004F1407" w:rsidRPr="0012223C">
              <w:rPr>
                <w:sz w:val="22"/>
                <w:szCs w:val="22"/>
              </w:rPr>
              <w:t>4</w:t>
            </w:r>
            <w:r w:rsidRPr="0012223C">
              <w:rPr>
                <w:sz w:val="22"/>
                <w:szCs w:val="22"/>
              </w:rPr>
              <w:t xml:space="preserve"> год, тыс. рублей</w:t>
            </w:r>
          </w:p>
        </w:tc>
      </w:tr>
      <w:tr w:rsidR="002002B7" w:rsidRPr="0012223C" w14:paraId="063DA40A" w14:textId="77777777" w:rsidTr="00011F30">
        <w:trPr>
          <w:trHeight w:val="254"/>
        </w:trPr>
        <w:tc>
          <w:tcPr>
            <w:tcW w:w="1696" w:type="pct"/>
            <w:shd w:val="clear" w:color="000000" w:fill="D8E9F1"/>
            <w:vAlign w:val="center"/>
            <w:hideMark/>
          </w:tcPr>
          <w:p w14:paraId="13A08A98" w14:textId="77777777" w:rsidR="002002B7" w:rsidRPr="0012223C" w:rsidRDefault="002002B7" w:rsidP="00710CA2">
            <w:pPr>
              <w:rPr>
                <w:bCs/>
                <w:sz w:val="22"/>
                <w:szCs w:val="22"/>
              </w:rPr>
            </w:pPr>
            <w:r w:rsidRPr="0012223C">
              <w:rPr>
                <w:bCs/>
                <w:sz w:val="22"/>
                <w:szCs w:val="22"/>
              </w:rPr>
              <w:t>Доходы бюджета</w:t>
            </w:r>
          </w:p>
        </w:tc>
        <w:tc>
          <w:tcPr>
            <w:tcW w:w="1102" w:type="pct"/>
            <w:shd w:val="clear" w:color="000000" w:fill="D8E9F1"/>
            <w:vAlign w:val="center"/>
          </w:tcPr>
          <w:p w14:paraId="10F1ABD5" w14:textId="75F3D421" w:rsidR="002002B7" w:rsidRPr="0012223C" w:rsidRDefault="00806F11" w:rsidP="00710CA2">
            <w:pPr>
              <w:jc w:val="center"/>
              <w:rPr>
                <w:bCs/>
                <w:sz w:val="22"/>
                <w:szCs w:val="22"/>
              </w:rPr>
            </w:pPr>
            <w:r>
              <w:rPr>
                <w:bCs/>
                <w:sz w:val="22"/>
                <w:szCs w:val="22"/>
              </w:rPr>
              <w:t>289 317,4</w:t>
            </w:r>
          </w:p>
        </w:tc>
        <w:tc>
          <w:tcPr>
            <w:tcW w:w="1101" w:type="pct"/>
            <w:shd w:val="clear" w:color="000000" w:fill="D8E9F1"/>
            <w:vAlign w:val="center"/>
          </w:tcPr>
          <w:p w14:paraId="2259D037" w14:textId="60937548" w:rsidR="002002B7" w:rsidRPr="0012223C" w:rsidRDefault="00806F11" w:rsidP="00710CA2">
            <w:pPr>
              <w:jc w:val="center"/>
              <w:rPr>
                <w:bCs/>
                <w:sz w:val="22"/>
                <w:szCs w:val="22"/>
              </w:rPr>
            </w:pPr>
            <w:r>
              <w:rPr>
                <w:bCs/>
                <w:sz w:val="22"/>
                <w:szCs w:val="22"/>
              </w:rPr>
              <w:t>253 825,0</w:t>
            </w:r>
          </w:p>
        </w:tc>
        <w:tc>
          <w:tcPr>
            <w:tcW w:w="1101" w:type="pct"/>
            <w:shd w:val="clear" w:color="000000" w:fill="D8E9F1"/>
            <w:vAlign w:val="center"/>
          </w:tcPr>
          <w:p w14:paraId="6A958C8B" w14:textId="335434E9" w:rsidR="002002B7" w:rsidRPr="0012223C" w:rsidRDefault="00011F30" w:rsidP="00710CA2">
            <w:pPr>
              <w:jc w:val="center"/>
              <w:rPr>
                <w:bCs/>
                <w:sz w:val="22"/>
                <w:szCs w:val="22"/>
              </w:rPr>
            </w:pPr>
            <w:r w:rsidRPr="0012223C">
              <w:rPr>
                <w:bCs/>
                <w:sz w:val="22"/>
                <w:szCs w:val="22"/>
              </w:rPr>
              <w:t>282 829,2</w:t>
            </w:r>
          </w:p>
        </w:tc>
      </w:tr>
      <w:tr w:rsidR="002002B7" w:rsidRPr="0012223C" w14:paraId="3363D389" w14:textId="77777777" w:rsidTr="00011F30">
        <w:trPr>
          <w:trHeight w:val="479"/>
        </w:trPr>
        <w:tc>
          <w:tcPr>
            <w:tcW w:w="1696" w:type="pct"/>
            <w:shd w:val="clear" w:color="000000" w:fill="DEDEDE"/>
            <w:vAlign w:val="center"/>
            <w:hideMark/>
          </w:tcPr>
          <w:p w14:paraId="05CACA8F" w14:textId="77777777" w:rsidR="002002B7" w:rsidRPr="0012223C" w:rsidRDefault="002002B7" w:rsidP="00710CA2">
            <w:pPr>
              <w:rPr>
                <w:sz w:val="22"/>
                <w:szCs w:val="22"/>
              </w:rPr>
            </w:pPr>
            <w:r w:rsidRPr="0012223C">
              <w:rPr>
                <w:sz w:val="22"/>
                <w:szCs w:val="22"/>
              </w:rPr>
              <w:t>налоговые и неналоговые доходы</w:t>
            </w:r>
          </w:p>
        </w:tc>
        <w:tc>
          <w:tcPr>
            <w:tcW w:w="1102" w:type="pct"/>
            <w:shd w:val="clear" w:color="000000" w:fill="DEDEDE"/>
            <w:vAlign w:val="center"/>
          </w:tcPr>
          <w:p w14:paraId="4FC988E5" w14:textId="031A3C99" w:rsidR="002002B7" w:rsidRPr="0012223C" w:rsidRDefault="00124F81" w:rsidP="00710CA2">
            <w:pPr>
              <w:jc w:val="center"/>
              <w:rPr>
                <w:bCs/>
                <w:sz w:val="22"/>
                <w:szCs w:val="22"/>
              </w:rPr>
            </w:pPr>
            <w:r>
              <w:rPr>
                <w:bCs/>
                <w:sz w:val="22"/>
                <w:szCs w:val="22"/>
              </w:rPr>
              <w:t>93 236,5</w:t>
            </w:r>
          </w:p>
        </w:tc>
        <w:tc>
          <w:tcPr>
            <w:tcW w:w="1101" w:type="pct"/>
            <w:shd w:val="clear" w:color="000000" w:fill="DEDEDE"/>
            <w:vAlign w:val="center"/>
          </w:tcPr>
          <w:p w14:paraId="019594D5" w14:textId="2A449A46" w:rsidR="002002B7" w:rsidRPr="0012223C" w:rsidRDefault="00291EFE" w:rsidP="00710CA2">
            <w:pPr>
              <w:jc w:val="center"/>
              <w:rPr>
                <w:bCs/>
                <w:sz w:val="22"/>
                <w:szCs w:val="22"/>
              </w:rPr>
            </w:pPr>
            <w:r>
              <w:rPr>
                <w:bCs/>
                <w:sz w:val="22"/>
                <w:szCs w:val="22"/>
              </w:rPr>
              <w:t>97 629,6</w:t>
            </w:r>
          </w:p>
        </w:tc>
        <w:tc>
          <w:tcPr>
            <w:tcW w:w="1101" w:type="pct"/>
            <w:shd w:val="clear" w:color="000000" w:fill="DEDEDE"/>
            <w:vAlign w:val="center"/>
          </w:tcPr>
          <w:p w14:paraId="627B6879" w14:textId="42DC8A88" w:rsidR="002002B7" w:rsidRPr="0012223C" w:rsidRDefault="00C13636" w:rsidP="00710CA2">
            <w:pPr>
              <w:jc w:val="center"/>
              <w:rPr>
                <w:bCs/>
                <w:sz w:val="22"/>
                <w:szCs w:val="22"/>
              </w:rPr>
            </w:pPr>
            <w:r w:rsidRPr="0012223C">
              <w:rPr>
                <w:bCs/>
                <w:sz w:val="22"/>
                <w:szCs w:val="22"/>
              </w:rPr>
              <w:t>101 103,8</w:t>
            </w:r>
          </w:p>
        </w:tc>
      </w:tr>
      <w:tr w:rsidR="002002B7" w:rsidRPr="0012223C" w14:paraId="6F2DA2AC" w14:textId="77777777" w:rsidTr="00011F30">
        <w:trPr>
          <w:trHeight w:val="479"/>
        </w:trPr>
        <w:tc>
          <w:tcPr>
            <w:tcW w:w="1696" w:type="pct"/>
            <w:shd w:val="clear" w:color="auto" w:fill="auto"/>
            <w:vAlign w:val="center"/>
          </w:tcPr>
          <w:p w14:paraId="17B6EB17" w14:textId="77777777" w:rsidR="002002B7" w:rsidRPr="0012223C" w:rsidRDefault="002002B7" w:rsidP="00710CA2">
            <w:pPr>
              <w:rPr>
                <w:sz w:val="22"/>
                <w:szCs w:val="22"/>
              </w:rPr>
            </w:pPr>
            <w:r w:rsidRPr="0012223C">
              <w:rPr>
                <w:sz w:val="22"/>
                <w:szCs w:val="22"/>
              </w:rPr>
              <w:t>налог на доходы физических лиц</w:t>
            </w:r>
          </w:p>
        </w:tc>
        <w:tc>
          <w:tcPr>
            <w:tcW w:w="1102" w:type="pct"/>
            <w:shd w:val="clear" w:color="auto" w:fill="auto"/>
            <w:vAlign w:val="center"/>
          </w:tcPr>
          <w:p w14:paraId="5F658D4C" w14:textId="0B63E1F8" w:rsidR="002002B7" w:rsidRPr="0012223C" w:rsidRDefault="00011F30" w:rsidP="00710CA2">
            <w:pPr>
              <w:jc w:val="center"/>
              <w:rPr>
                <w:sz w:val="22"/>
                <w:szCs w:val="22"/>
              </w:rPr>
            </w:pPr>
            <w:r w:rsidRPr="0012223C">
              <w:rPr>
                <w:sz w:val="22"/>
                <w:szCs w:val="22"/>
              </w:rPr>
              <w:t>62 181,0</w:t>
            </w:r>
          </w:p>
        </w:tc>
        <w:tc>
          <w:tcPr>
            <w:tcW w:w="1101" w:type="pct"/>
            <w:shd w:val="clear" w:color="auto" w:fill="auto"/>
            <w:vAlign w:val="center"/>
          </w:tcPr>
          <w:p w14:paraId="55EA8270" w14:textId="75BA3922" w:rsidR="002002B7" w:rsidRPr="0012223C" w:rsidRDefault="00011F30" w:rsidP="00710CA2">
            <w:pPr>
              <w:jc w:val="center"/>
              <w:rPr>
                <w:sz w:val="22"/>
                <w:szCs w:val="22"/>
              </w:rPr>
            </w:pPr>
            <w:r w:rsidRPr="0012223C">
              <w:rPr>
                <w:sz w:val="22"/>
                <w:szCs w:val="22"/>
              </w:rPr>
              <w:t>66 676,0</w:t>
            </w:r>
          </w:p>
        </w:tc>
        <w:tc>
          <w:tcPr>
            <w:tcW w:w="1101" w:type="pct"/>
            <w:shd w:val="clear" w:color="auto" w:fill="auto"/>
            <w:vAlign w:val="center"/>
          </w:tcPr>
          <w:p w14:paraId="209AD6C2" w14:textId="454D0DE9" w:rsidR="002002B7" w:rsidRPr="0012223C" w:rsidRDefault="00011F30" w:rsidP="00710CA2">
            <w:pPr>
              <w:jc w:val="center"/>
              <w:rPr>
                <w:sz w:val="22"/>
                <w:szCs w:val="22"/>
              </w:rPr>
            </w:pPr>
            <w:r w:rsidRPr="0012223C">
              <w:rPr>
                <w:sz w:val="22"/>
                <w:szCs w:val="22"/>
              </w:rPr>
              <w:t>71 517,0</w:t>
            </w:r>
          </w:p>
        </w:tc>
      </w:tr>
      <w:tr w:rsidR="002002B7" w:rsidRPr="0012223C" w14:paraId="4F057589" w14:textId="77777777" w:rsidTr="00011F30">
        <w:trPr>
          <w:trHeight w:val="479"/>
        </w:trPr>
        <w:tc>
          <w:tcPr>
            <w:tcW w:w="1696" w:type="pct"/>
            <w:shd w:val="clear" w:color="auto" w:fill="auto"/>
            <w:vAlign w:val="center"/>
            <w:hideMark/>
          </w:tcPr>
          <w:p w14:paraId="44C6844A" w14:textId="77777777" w:rsidR="002002B7" w:rsidRPr="0012223C" w:rsidRDefault="002002B7" w:rsidP="00710CA2">
            <w:pPr>
              <w:rPr>
                <w:sz w:val="22"/>
                <w:szCs w:val="22"/>
              </w:rPr>
            </w:pPr>
            <w:r w:rsidRPr="0012223C">
              <w:rPr>
                <w:sz w:val="22"/>
                <w:szCs w:val="22"/>
              </w:rPr>
              <w:t>акцизы</w:t>
            </w:r>
          </w:p>
        </w:tc>
        <w:tc>
          <w:tcPr>
            <w:tcW w:w="1102" w:type="pct"/>
            <w:shd w:val="clear" w:color="auto" w:fill="auto"/>
            <w:vAlign w:val="center"/>
          </w:tcPr>
          <w:p w14:paraId="0ECDE2A1" w14:textId="37DCC884" w:rsidR="002002B7" w:rsidRPr="0012223C" w:rsidRDefault="00011F30" w:rsidP="00710CA2">
            <w:pPr>
              <w:jc w:val="center"/>
              <w:rPr>
                <w:sz w:val="22"/>
                <w:szCs w:val="22"/>
              </w:rPr>
            </w:pPr>
            <w:r w:rsidRPr="0012223C">
              <w:rPr>
                <w:sz w:val="22"/>
                <w:szCs w:val="22"/>
              </w:rPr>
              <w:t>2 031,5</w:t>
            </w:r>
          </w:p>
        </w:tc>
        <w:tc>
          <w:tcPr>
            <w:tcW w:w="1101" w:type="pct"/>
            <w:shd w:val="clear" w:color="auto" w:fill="auto"/>
            <w:vAlign w:val="center"/>
          </w:tcPr>
          <w:p w14:paraId="0B7BE281" w14:textId="7E1EC21C" w:rsidR="002002B7" w:rsidRPr="0012223C" w:rsidRDefault="00011F30" w:rsidP="00710CA2">
            <w:pPr>
              <w:jc w:val="center"/>
              <w:rPr>
                <w:sz w:val="22"/>
                <w:szCs w:val="22"/>
              </w:rPr>
            </w:pPr>
            <w:r w:rsidRPr="0012223C">
              <w:rPr>
                <w:sz w:val="22"/>
                <w:szCs w:val="22"/>
              </w:rPr>
              <w:t>2 015,6</w:t>
            </w:r>
          </w:p>
        </w:tc>
        <w:tc>
          <w:tcPr>
            <w:tcW w:w="1101" w:type="pct"/>
            <w:shd w:val="clear" w:color="auto" w:fill="auto"/>
            <w:vAlign w:val="center"/>
          </w:tcPr>
          <w:p w14:paraId="2AAD2231" w14:textId="52154800" w:rsidR="002002B7" w:rsidRPr="0012223C" w:rsidRDefault="00011F30" w:rsidP="00710CA2">
            <w:pPr>
              <w:jc w:val="center"/>
              <w:rPr>
                <w:sz w:val="22"/>
                <w:szCs w:val="22"/>
              </w:rPr>
            </w:pPr>
            <w:r w:rsidRPr="0012223C">
              <w:rPr>
                <w:sz w:val="22"/>
                <w:szCs w:val="22"/>
              </w:rPr>
              <w:t>2 004,8</w:t>
            </w:r>
          </w:p>
        </w:tc>
      </w:tr>
      <w:tr w:rsidR="002002B7" w:rsidRPr="0012223C" w14:paraId="37AB926F" w14:textId="77777777" w:rsidTr="00011F30">
        <w:trPr>
          <w:trHeight w:val="254"/>
        </w:trPr>
        <w:tc>
          <w:tcPr>
            <w:tcW w:w="1696" w:type="pct"/>
            <w:shd w:val="clear" w:color="auto" w:fill="auto"/>
            <w:vAlign w:val="center"/>
            <w:hideMark/>
          </w:tcPr>
          <w:p w14:paraId="1F7AEA67" w14:textId="77777777" w:rsidR="002002B7" w:rsidRPr="0012223C" w:rsidRDefault="002002B7" w:rsidP="00710CA2">
            <w:pPr>
              <w:rPr>
                <w:sz w:val="22"/>
                <w:szCs w:val="22"/>
              </w:rPr>
            </w:pPr>
            <w:r w:rsidRPr="0012223C">
              <w:rPr>
                <w:sz w:val="22"/>
                <w:szCs w:val="22"/>
              </w:rPr>
              <w:t>налоги на совокупный доход</w:t>
            </w:r>
          </w:p>
        </w:tc>
        <w:tc>
          <w:tcPr>
            <w:tcW w:w="1102" w:type="pct"/>
            <w:shd w:val="clear" w:color="auto" w:fill="auto"/>
            <w:vAlign w:val="center"/>
          </w:tcPr>
          <w:p w14:paraId="497F3EE5" w14:textId="409D65E9" w:rsidR="002002B7" w:rsidRPr="0012223C" w:rsidRDefault="00B23F2F" w:rsidP="00710CA2">
            <w:pPr>
              <w:jc w:val="center"/>
              <w:rPr>
                <w:sz w:val="22"/>
                <w:szCs w:val="22"/>
              </w:rPr>
            </w:pPr>
            <w:r>
              <w:rPr>
                <w:sz w:val="22"/>
                <w:szCs w:val="22"/>
              </w:rPr>
              <w:t>895,0</w:t>
            </w:r>
          </w:p>
        </w:tc>
        <w:tc>
          <w:tcPr>
            <w:tcW w:w="1101" w:type="pct"/>
            <w:shd w:val="clear" w:color="auto" w:fill="auto"/>
            <w:vAlign w:val="center"/>
          </w:tcPr>
          <w:p w14:paraId="319CA9FD" w14:textId="39EDEFA1" w:rsidR="002002B7" w:rsidRPr="0012223C" w:rsidRDefault="00011F30" w:rsidP="00710CA2">
            <w:pPr>
              <w:jc w:val="center"/>
              <w:rPr>
                <w:sz w:val="22"/>
                <w:szCs w:val="22"/>
              </w:rPr>
            </w:pPr>
            <w:r w:rsidRPr="0012223C">
              <w:rPr>
                <w:sz w:val="22"/>
                <w:szCs w:val="22"/>
              </w:rPr>
              <w:t>746,0</w:t>
            </w:r>
          </w:p>
        </w:tc>
        <w:tc>
          <w:tcPr>
            <w:tcW w:w="1101" w:type="pct"/>
            <w:shd w:val="clear" w:color="auto" w:fill="auto"/>
            <w:vAlign w:val="center"/>
          </w:tcPr>
          <w:p w14:paraId="62321DBC" w14:textId="780EC41C" w:rsidR="002002B7" w:rsidRPr="0012223C" w:rsidRDefault="00011F30" w:rsidP="00710CA2">
            <w:pPr>
              <w:jc w:val="center"/>
              <w:rPr>
                <w:sz w:val="22"/>
                <w:szCs w:val="22"/>
              </w:rPr>
            </w:pPr>
            <w:r w:rsidRPr="0012223C">
              <w:rPr>
                <w:sz w:val="22"/>
                <w:szCs w:val="22"/>
              </w:rPr>
              <w:t>797,0</w:t>
            </w:r>
          </w:p>
        </w:tc>
      </w:tr>
      <w:tr w:rsidR="002002B7" w:rsidRPr="0012223C" w14:paraId="02AAAC4B" w14:textId="77777777" w:rsidTr="00011F30">
        <w:trPr>
          <w:trHeight w:val="479"/>
        </w:trPr>
        <w:tc>
          <w:tcPr>
            <w:tcW w:w="1696" w:type="pct"/>
            <w:shd w:val="clear" w:color="auto" w:fill="auto"/>
            <w:vAlign w:val="center"/>
            <w:hideMark/>
          </w:tcPr>
          <w:p w14:paraId="4C1D7DB2" w14:textId="77777777" w:rsidR="002002B7" w:rsidRPr="0012223C" w:rsidRDefault="002002B7" w:rsidP="00710CA2">
            <w:pPr>
              <w:rPr>
                <w:sz w:val="22"/>
                <w:szCs w:val="22"/>
              </w:rPr>
            </w:pPr>
            <w:r w:rsidRPr="0012223C">
              <w:rPr>
                <w:sz w:val="22"/>
                <w:szCs w:val="22"/>
              </w:rPr>
              <w:t xml:space="preserve">налоги на имущество </w:t>
            </w:r>
          </w:p>
        </w:tc>
        <w:tc>
          <w:tcPr>
            <w:tcW w:w="1102" w:type="pct"/>
            <w:shd w:val="clear" w:color="auto" w:fill="auto"/>
            <w:vAlign w:val="center"/>
          </w:tcPr>
          <w:p w14:paraId="226BF98C" w14:textId="6252F04F" w:rsidR="002002B7" w:rsidRPr="0012223C" w:rsidRDefault="00011F30" w:rsidP="00124F81">
            <w:pPr>
              <w:jc w:val="center"/>
              <w:rPr>
                <w:sz w:val="22"/>
                <w:szCs w:val="22"/>
              </w:rPr>
            </w:pPr>
            <w:r w:rsidRPr="0012223C">
              <w:rPr>
                <w:sz w:val="22"/>
                <w:szCs w:val="22"/>
              </w:rPr>
              <w:t>17 </w:t>
            </w:r>
            <w:r w:rsidR="00124F81">
              <w:rPr>
                <w:sz w:val="22"/>
                <w:szCs w:val="22"/>
              </w:rPr>
              <w:t>9</w:t>
            </w:r>
            <w:r w:rsidRPr="0012223C">
              <w:rPr>
                <w:sz w:val="22"/>
                <w:szCs w:val="22"/>
              </w:rPr>
              <w:t>56,0</w:t>
            </w:r>
          </w:p>
        </w:tc>
        <w:tc>
          <w:tcPr>
            <w:tcW w:w="1101" w:type="pct"/>
            <w:shd w:val="clear" w:color="auto" w:fill="auto"/>
            <w:vAlign w:val="center"/>
          </w:tcPr>
          <w:p w14:paraId="23512835" w14:textId="4141FD38" w:rsidR="002002B7" w:rsidRPr="0012223C" w:rsidRDefault="00011F30" w:rsidP="00710CA2">
            <w:pPr>
              <w:jc w:val="center"/>
              <w:rPr>
                <w:sz w:val="22"/>
                <w:szCs w:val="22"/>
              </w:rPr>
            </w:pPr>
            <w:r w:rsidRPr="0012223C">
              <w:rPr>
                <w:sz w:val="22"/>
                <w:szCs w:val="22"/>
              </w:rPr>
              <w:t>20 026,0</w:t>
            </w:r>
          </w:p>
        </w:tc>
        <w:tc>
          <w:tcPr>
            <w:tcW w:w="1101" w:type="pct"/>
            <w:shd w:val="clear" w:color="auto" w:fill="auto"/>
            <w:vAlign w:val="center"/>
          </w:tcPr>
          <w:p w14:paraId="7B804381" w14:textId="3247FC67" w:rsidR="002002B7" w:rsidRPr="0012223C" w:rsidRDefault="00011F30" w:rsidP="00710CA2">
            <w:pPr>
              <w:jc w:val="center"/>
              <w:rPr>
                <w:sz w:val="22"/>
                <w:szCs w:val="22"/>
              </w:rPr>
            </w:pPr>
            <w:r w:rsidRPr="0012223C">
              <w:rPr>
                <w:sz w:val="22"/>
                <w:szCs w:val="22"/>
              </w:rPr>
              <w:t>20 167,0</w:t>
            </w:r>
          </w:p>
        </w:tc>
      </w:tr>
      <w:tr w:rsidR="002002B7" w:rsidRPr="0012223C" w14:paraId="152D30A3" w14:textId="77777777" w:rsidTr="002002B7">
        <w:trPr>
          <w:trHeight w:val="479"/>
        </w:trPr>
        <w:tc>
          <w:tcPr>
            <w:tcW w:w="1696" w:type="pct"/>
            <w:shd w:val="clear" w:color="auto" w:fill="auto"/>
            <w:vAlign w:val="center"/>
          </w:tcPr>
          <w:p w14:paraId="68A0799B" w14:textId="77777777" w:rsidR="002002B7" w:rsidRPr="0012223C" w:rsidRDefault="002002B7" w:rsidP="00710CA2">
            <w:pPr>
              <w:rPr>
                <w:sz w:val="22"/>
                <w:szCs w:val="22"/>
              </w:rPr>
            </w:pPr>
            <w:r w:rsidRPr="0012223C">
              <w:rPr>
                <w:sz w:val="22"/>
                <w:szCs w:val="22"/>
              </w:rPr>
              <w:t>государственная пошлина</w:t>
            </w:r>
          </w:p>
        </w:tc>
        <w:tc>
          <w:tcPr>
            <w:tcW w:w="1102" w:type="pct"/>
            <w:shd w:val="clear" w:color="auto" w:fill="auto"/>
            <w:vAlign w:val="center"/>
          </w:tcPr>
          <w:p w14:paraId="6F6630A2" w14:textId="0EAADC14" w:rsidR="002002B7" w:rsidRPr="0012223C" w:rsidRDefault="00011F30" w:rsidP="00710CA2">
            <w:pPr>
              <w:jc w:val="center"/>
              <w:rPr>
                <w:sz w:val="22"/>
                <w:szCs w:val="22"/>
              </w:rPr>
            </w:pPr>
            <w:r w:rsidRPr="0012223C">
              <w:rPr>
                <w:sz w:val="22"/>
                <w:szCs w:val="22"/>
              </w:rPr>
              <w:t>42,0</w:t>
            </w:r>
          </w:p>
        </w:tc>
        <w:tc>
          <w:tcPr>
            <w:tcW w:w="1101" w:type="pct"/>
            <w:shd w:val="clear" w:color="auto" w:fill="auto"/>
            <w:vAlign w:val="center"/>
          </w:tcPr>
          <w:p w14:paraId="3E64BB53" w14:textId="4BC9AAE1" w:rsidR="002002B7" w:rsidRPr="0012223C" w:rsidRDefault="00011F30" w:rsidP="00710CA2">
            <w:pPr>
              <w:jc w:val="center"/>
              <w:rPr>
                <w:sz w:val="22"/>
                <w:szCs w:val="22"/>
              </w:rPr>
            </w:pPr>
            <w:r w:rsidRPr="0012223C">
              <w:rPr>
                <w:sz w:val="22"/>
                <w:szCs w:val="22"/>
              </w:rPr>
              <w:t>43,0</w:t>
            </w:r>
          </w:p>
        </w:tc>
        <w:tc>
          <w:tcPr>
            <w:tcW w:w="1101" w:type="pct"/>
            <w:shd w:val="clear" w:color="auto" w:fill="auto"/>
            <w:vAlign w:val="center"/>
          </w:tcPr>
          <w:p w14:paraId="39733E63" w14:textId="12AD5BBF" w:rsidR="002002B7" w:rsidRPr="0012223C" w:rsidRDefault="00011F30" w:rsidP="00710CA2">
            <w:pPr>
              <w:jc w:val="center"/>
              <w:rPr>
                <w:sz w:val="22"/>
                <w:szCs w:val="22"/>
              </w:rPr>
            </w:pPr>
            <w:r w:rsidRPr="0012223C">
              <w:rPr>
                <w:sz w:val="22"/>
                <w:szCs w:val="22"/>
              </w:rPr>
              <w:t>45,0</w:t>
            </w:r>
          </w:p>
        </w:tc>
      </w:tr>
      <w:tr w:rsidR="002002B7" w:rsidRPr="0012223C" w14:paraId="0BA07C79" w14:textId="77777777" w:rsidTr="002002B7">
        <w:trPr>
          <w:trHeight w:val="479"/>
        </w:trPr>
        <w:tc>
          <w:tcPr>
            <w:tcW w:w="1696" w:type="pct"/>
            <w:shd w:val="clear" w:color="auto" w:fill="auto"/>
            <w:vAlign w:val="center"/>
          </w:tcPr>
          <w:p w14:paraId="01AF9A6F" w14:textId="7206270F" w:rsidR="002002B7" w:rsidRPr="0012223C" w:rsidRDefault="00CC59C0" w:rsidP="00710CA2">
            <w:pPr>
              <w:rPr>
                <w:sz w:val="22"/>
                <w:szCs w:val="22"/>
              </w:rPr>
            </w:pPr>
            <w:r w:rsidRPr="0012223C">
              <w:rPr>
                <w:sz w:val="22"/>
                <w:szCs w:val="22"/>
              </w:rPr>
              <w:t>доходы от использования имущества, находящегося в государственной и муниципальной собственности</w:t>
            </w:r>
          </w:p>
        </w:tc>
        <w:tc>
          <w:tcPr>
            <w:tcW w:w="1102" w:type="pct"/>
            <w:shd w:val="clear" w:color="auto" w:fill="auto"/>
            <w:vAlign w:val="center"/>
          </w:tcPr>
          <w:p w14:paraId="48C45729" w14:textId="11B45E42" w:rsidR="002002B7" w:rsidRPr="0012223C" w:rsidRDefault="00B23F2F" w:rsidP="00710CA2">
            <w:pPr>
              <w:jc w:val="center"/>
              <w:rPr>
                <w:sz w:val="22"/>
                <w:szCs w:val="22"/>
              </w:rPr>
            </w:pPr>
            <w:r>
              <w:rPr>
                <w:sz w:val="22"/>
                <w:szCs w:val="22"/>
              </w:rPr>
              <w:t>7 076,6</w:t>
            </w:r>
          </w:p>
        </w:tc>
        <w:tc>
          <w:tcPr>
            <w:tcW w:w="1101" w:type="pct"/>
            <w:shd w:val="clear" w:color="auto" w:fill="auto"/>
            <w:vAlign w:val="center"/>
          </w:tcPr>
          <w:p w14:paraId="2F509AA3" w14:textId="135D0421" w:rsidR="002002B7" w:rsidRPr="0012223C" w:rsidRDefault="005A1BE5" w:rsidP="00710CA2">
            <w:pPr>
              <w:jc w:val="center"/>
              <w:rPr>
                <w:sz w:val="22"/>
                <w:szCs w:val="22"/>
              </w:rPr>
            </w:pPr>
            <w:r>
              <w:rPr>
                <w:sz w:val="22"/>
                <w:szCs w:val="22"/>
              </w:rPr>
              <w:t>7 096,6</w:t>
            </w:r>
          </w:p>
        </w:tc>
        <w:tc>
          <w:tcPr>
            <w:tcW w:w="1101" w:type="pct"/>
            <w:shd w:val="clear" w:color="auto" w:fill="auto"/>
            <w:vAlign w:val="center"/>
          </w:tcPr>
          <w:p w14:paraId="4249286C" w14:textId="3147E888" w:rsidR="002002B7" w:rsidRPr="0012223C" w:rsidRDefault="00710CA2" w:rsidP="00710CA2">
            <w:pPr>
              <w:jc w:val="center"/>
              <w:rPr>
                <w:sz w:val="22"/>
                <w:szCs w:val="22"/>
              </w:rPr>
            </w:pPr>
            <w:r w:rsidRPr="0012223C">
              <w:rPr>
                <w:sz w:val="22"/>
                <w:szCs w:val="22"/>
              </w:rPr>
              <w:t>5 796,6</w:t>
            </w:r>
          </w:p>
        </w:tc>
      </w:tr>
      <w:tr w:rsidR="002002B7" w:rsidRPr="0012223C" w14:paraId="339C5853" w14:textId="77777777" w:rsidTr="002002B7">
        <w:trPr>
          <w:trHeight w:val="479"/>
        </w:trPr>
        <w:tc>
          <w:tcPr>
            <w:tcW w:w="1696" w:type="pct"/>
            <w:shd w:val="clear" w:color="auto" w:fill="auto"/>
            <w:vAlign w:val="center"/>
          </w:tcPr>
          <w:p w14:paraId="26D3DB24" w14:textId="77777777" w:rsidR="002002B7" w:rsidRPr="0012223C" w:rsidRDefault="002002B7" w:rsidP="00710CA2">
            <w:pPr>
              <w:rPr>
                <w:sz w:val="22"/>
                <w:szCs w:val="22"/>
              </w:rPr>
            </w:pPr>
            <w:r w:rsidRPr="0012223C">
              <w:rPr>
                <w:sz w:val="22"/>
                <w:szCs w:val="22"/>
              </w:rPr>
              <w:t>платежи при пользовании природными ресурсами</w:t>
            </w:r>
          </w:p>
        </w:tc>
        <w:tc>
          <w:tcPr>
            <w:tcW w:w="1102" w:type="pct"/>
            <w:shd w:val="clear" w:color="auto" w:fill="auto"/>
            <w:vAlign w:val="center"/>
          </w:tcPr>
          <w:p w14:paraId="288ABBDC" w14:textId="01225867" w:rsidR="002002B7" w:rsidRPr="0012223C" w:rsidRDefault="00B23F2F" w:rsidP="00710CA2">
            <w:pPr>
              <w:jc w:val="center"/>
              <w:rPr>
                <w:sz w:val="22"/>
                <w:szCs w:val="22"/>
              </w:rPr>
            </w:pPr>
            <w:r>
              <w:rPr>
                <w:sz w:val="22"/>
                <w:szCs w:val="22"/>
              </w:rPr>
              <w:t>7</w:t>
            </w:r>
            <w:r w:rsidR="00710CA2" w:rsidRPr="0012223C">
              <w:rPr>
                <w:sz w:val="22"/>
                <w:szCs w:val="22"/>
              </w:rPr>
              <w:t>26,3</w:t>
            </w:r>
          </w:p>
        </w:tc>
        <w:tc>
          <w:tcPr>
            <w:tcW w:w="1101" w:type="pct"/>
            <w:shd w:val="clear" w:color="auto" w:fill="auto"/>
            <w:vAlign w:val="center"/>
          </w:tcPr>
          <w:p w14:paraId="6D55C135" w14:textId="40BF8690" w:rsidR="002002B7" w:rsidRPr="0012223C" w:rsidRDefault="00710CA2" w:rsidP="00710CA2">
            <w:pPr>
              <w:jc w:val="center"/>
              <w:rPr>
                <w:sz w:val="22"/>
                <w:szCs w:val="22"/>
              </w:rPr>
            </w:pPr>
            <w:r w:rsidRPr="0012223C">
              <w:rPr>
                <w:sz w:val="22"/>
                <w:szCs w:val="22"/>
              </w:rPr>
              <w:t>426,3</w:t>
            </w:r>
          </w:p>
        </w:tc>
        <w:tc>
          <w:tcPr>
            <w:tcW w:w="1101" w:type="pct"/>
            <w:shd w:val="clear" w:color="auto" w:fill="auto"/>
            <w:vAlign w:val="center"/>
          </w:tcPr>
          <w:p w14:paraId="0DE209BD" w14:textId="0E9A2A64" w:rsidR="002002B7" w:rsidRPr="0012223C" w:rsidRDefault="00710CA2" w:rsidP="00710CA2">
            <w:pPr>
              <w:jc w:val="center"/>
              <w:rPr>
                <w:sz w:val="22"/>
                <w:szCs w:val="22"/>
              </w:rPr>
            </w:pPr>
            <w:r w:rsidRPr="0012223C">
              <w:rPr>
                <w:sz w:val="22"/>
                <w:szCs w:val="22"/>
              </w:rPr>
              <w:t>426,3</w:t>
            </w:r>
          </w:p>
        </w:tc>
      </w:tr>
      <w:tr w:rsidR="002002B7" w:rsidRPr="0012223C" w14:paraId="275337F1" w14:textId="77777777" w:rsidTr="002002B7">
        <w:trPr>
          <w:trHeight w:val="479"/>
        </w:trPr>
        <w:tc>
          <w:tcPr>
            <w:tcW w:w="1696" w:type="pct"/>
            <w:shd w:val="clear" w:color="auto" w:fill="auto"/>
            <w:vAlign w:val="center"/>
          </w:tcPr>
          <w:p w14:paraId="0FF538A1" w14:textId="77777777" w:rsidR="002002B7" w:rsidRPr="0012223C" w:rsidRDefault="002002B7" w:rsidP="00710CA2">
            <w:pPr>
              <w:rPr>
                <w:sz w:val="22"/>
                <w:szCs w:val="22"/>
              </w:rPr>
            </w:pPr>
            <w:r w:rsidRPr="0012223C">
              <w:rPr>
                <w:sz w:val="22"/>
                <w:szCs w:val="22"/>
              </w:rPr>
              <w:t>доходы от продажи материальных и нематериальных активов</w:t>
            </w:r>
          </w:p>
        </w:tc>
        <w:tc>
          <w:tcPr>
            <w:tcW w:w="1102" w:type="pct"/>
            <w:shd w:val="clear" w:color="auto" w:fill="auto"/>
            <w:vAlign w:val="center"/>
          </w:tcPr>
          <w:p w14:paraId="4D8A2F1C" w14:textId="7B8C1567" w:rsidR="002002B7" w:rsidRPr="0012223C" w:rsidRDefault="00124F81" w:rsidP="00124F81">
            <w:pPr>
              <w:jc w:val="center"/>
              <w:rPr>
                <w:sz w:val="22"/>
                <w:szCs w:val="22"/>
              </w:rPr>
            </w:pPr>
            <w:r>
              <w:rPr>
                <w:sz w:val="22"/>
                <w:szCs w:val="22"/>
              </w:rPr>
              <w:t>20</w:t>
            </w:r>
            <w:r w:rsidR="00710CA2" w:rsidRPr="0012223C">
              <w:rPr>
                <w:sz w:val="22"/>
                <w:szCs w:val="22"/>
              </w:rPr>
              <w:t>93,0</w:t>
            </w:r>
          </w:p>
        </w:tc>
        <w:tc>
          <w:tcPr>
            <w:tcW w:w="1101" w:type="pct"/>
            <w:shd w:val="clear" w:color="auto" w:fill="auto"/>
            <w:vAlign w:val="center"/>
          </w:tcPr>
          <w:p w14:paraId="493E2EF8" w14:textId="2FF909B9" w:rsidR="002002B7" w:rsidRPr="0012223C" w:rsidRDefault="00710CA2" w:rsidP="00710CA2">
            <w:pPr>
              <w:jc w:val="center"/>
              <w:rPr>
                <w:sz w:val="22"/>
                <w:szCs w:val="22"/>
              </w:rPr>
            </w:pPr>
            <w:r w:rsidRPr="0012223C">
              <w:rPr>
                <w:sz w:val="22"/>
                <w:szCs w:val="22"/>
              </w:rPr>
              <w:t>115,0</w:t>
            </w:r>
          </w:p>
        </w:tc>
        <w:tc>
          <w:tcPr>
            <w:tcW w:w="1101" w:type="pct"/>
            <w:shd w:val="clear" w:color="auto" w:fill="auto"/>
            <w:vAlign w:val="center"/>
          </w:tcPr>
          <w:p w14:paraId="719CCC36" w14:textId="7FF6C6E2" w:rsidR="002002B7" w:rsidRPr="0012223C" w:rsidRDefault="00710CA2" w:rsidP="00710CA2">
            <w:pPr>
              <w:jc w:val="center"/>
              <w:rPr>
                <w:sz w:val="22"/>
                <w:szCs w:val="22"/>
              </w:rPr>
            </w:pPr>
            <w:r w:rsidRPr="0012223C">
              <w:rPr>
                <w:sz w:val="22"/>
                <w:szCs w:val="22"/>
              </w:rPr>
              <w:t>115,0</w:t>
            </w:r>
          </w:p>
        </w:tc>
      </w:tr>
      <w:tr w:rsidR="002002B7" w:rsidRPr="0012223C" w14:paraId="05673504" w14:textId="77777777" w:rsidTr="002002B7">
        <w:trPr>
          <w:trHeight w:val="479"/>
        </w:trPr>
        <w:tc>
          <w:tcPr>
            <w:tcW w:w="1696" w:type="pct"/>
            <w:shd w:val="clear" w:color="auto" w:fill="auto"/>
            <w:vAlign w:val="center"/>
          </w:tcPr>
          <w:p w14:paraId="3E95EA00" w14:textId="77777777" w:rsidR="002002B7" w:rsidRPr="0012223C" w:rsidRDefault="002002B7" w:rsidP="00710CA2">
            <w:pPr>
              <w:rPr>
                <w:sz w:val="22"/>
                <w:szCs w:val="22"/>
              </w:rPr>
            </w:pPr>
            <w:r w:rsidRPr="0012223C">
              <w:rPr>
                <w:sz w:val="22"/>
                <w:szCs w:val="22"/>
              </w:rPr>
              <w:t>штрафы, санкции, возмещение вреда</w:t>
            </w:r>
          </w:p>
        </w:tc>
        <w:tc>
          <w:tcPr>
            <w:tcW w:w="1102" w:type="pct"/>
            <w:shd w:val="clear" w:color="auto" w:fill="auto"/>
            <w:vAlign w:val="center"/>
          </w:tcPr>
          <w:p w14:paraId="183EC67D" w14:textId="3938D3A6" w:rsidR="002002B7" w:rsidRPr="0012223C" w:rsidRDefault="00710CA2" w:rsidP="00710CA2">
            <w:pPr>
              <w:jc w:val="center"/>
              <w:rPr>
                <w:sz w:val="22"/>
                <w:szCs w:val="22"/>
              </w:rPr>
            </w:pPr>
            <w:r w:rsidRPr="0012223C">
              <w:rPr>
                <w:sz w:val="22"/>
                <w:szCs w:val="22"/>
              </w:rPr>
              <w:t>235,1</w:t>
            </w:r>
          </w:p>
        </w:tc>
        <w:tc>
          <w:tcPr>
            <w:tcW w:w="1101" w:type="pct"/>
            <w:shd w:val="clear" w:color="auto" w:fill="auto"/>
            <w:vAlign w:val="center"/>
          </w:tcPr>
          <w:p w14:paraId="3B515DA3" w14:textId="541C5168" w:rsidR="002002B7" w:rsidRPr="0012223C" w:rsidRDefault="00710CA2" w:rsidP="00710CA2">
            <w:pPr>
              <w:jc w:val="center"/>
              <w:rPr>
                <w:sz w:val="22"/>
                <w:szCs w:val="22"/>
              </w:rPr>
            </w:pPr>
            <w:r w:rsidRPr="0012223C">
              <w:rPr>
                <w:sz w:val="22"/>
                <w:szCs w:val="22"/>
              </w:rPr>
              <w:t>235,1</w:t>
            </w:r>
          </w:p>
        </w:tc>
        <w:tc>
          <w:tcPr>
            <w:tcW w:w="1101" w:type="pct"/>
            <w:shd w:val="clear" w:color="auto" w:fill="auto"/>
            <w:vAlign w:val="center"/>
          </w:tcPr>
          <w:p w14:paraId="3B8200D8" w14:textId="5D6BF545" w:rsidR="002002B7" w:rsidRPr="0012223C" w:rsidRDefault="00710CA2" w:rsidP="00710CA2">
            <w:pPr>
              <w:jc w:val="center"/>
              <w:rPr>
                <w:sz w:val="22"/>
                <w:szCs w:val="22"/>
              </w:rPr>
            </w:pPr>
            <w:r w:rsidRPr="0012223C">
              <w:rPr>
                <w:sz w:val="22"/>
                <w:szCs w:val="22"/>
              </w:rPr>
              <w:t>235,1</w:t>
            </w:r>
          </w:p>
        </w:tc>
      </w:tr>
      <w:tr w:rsidR="002002B7" w:rsidRPr="0012223C" w14:paraId="0E639A43" w14:textId="77777777" w:rsidTr="00011F30">
        <w:trPr>
          <w:trHeight w:val="720"/>
        </w:trPr>
        <w:tc>
          <w:tcPr>
            <w:tcW w:w="1696" w:type="pct"/>
            <w:shd w:val="clear" w:color="000000" w:fill="DEDEDE"/>
            <w:vAlign w:val="center"/>
            <w:hideMark/>
          </w:tcPr>
          <w:p w14:paraId="6369860F" w14:textId="77777777" w:rsidR="002002B7" w:rsidRPr="0012223C" w:rsidRDefault="002002B7" w:rsidP="00710CA2">
            <w:pPr>
              <w:rPr>
                <w:sz w:val="22"/>
                <w:szCs w:val="22"/>
              </w:rPr>
            </w:pPr>
            <w:r w:rsidRPr="0012223C">
              <w:rPr>
                <w:sz w:val="22"/>
                <w:szCs w:val="22"/>
              </w:rPr>
              <w:t>безвозмездные поступления всего, в том числе:</w:t>
            </w:r>
          </w:p>
        </w:tc>
        <w:tc>
          <w:tcPr>
            <w:tcW w:w="1102" w:type="pct"/>
            <w:shd w:val="clear" w:color="000000" w:fill="DEDEDE"/>
            <w:vAlign w:val="center"/>
          </w:tcPr>
          <w:p w14:paraId="6248E2B6" w14:textId="1B3C2DE9" w:rsidR="002002B7" w:rsidRPr="0012223C" w:rsidRDefault="00710CA2" w:rsidP="00710CA2">
            <w:pPr>
              <w:jc w:val="center"/>
              <w:rPr>
                <w:bCs/>
                <w:sz w:val="22"/>
                <w:szCs w:val="22"/>
              </w:rPr>
            </w:pPr>
            <w:r w:rsidRPr="0012223C">
              <w:rPr>
                <w:bCs/>
                <w:sz w:val="22"/>
                <w:szCs w:val="22"/>
              </w:rPr>
              <w:t>196 080,9</w:t>
            </w:r>
          </w:p>
        </w:tc>
        <w:tc>
          <w:tcPr>
            <w:tcW w:w="1101" w:type="pct"/>
            <w:shd w:val="clear" w:color="000000" w:fill="DEDEDE"/>
            <w:vAlign w:val="center"/>
          </w:tcPr>
          <w:p w14:paraId="212E4439" w14:textId="6877A9C3" w:rsidR="002002B7" w:rsidRPr="0012223C" w:rsidRDefault="00710CA2" w:rsidP="00C13636">
            <w:pPr>
              <w:jc w:val="center"/>
              <w:rPr>
                <w:bCs/>
                <w:sz w:val="22"/>
                <w:szCs w:val="22"/>
              </w:rPr>
            </w:pPr>
            <w:r w:rsidRPr="0012223C">
              <w:rPr>
                <w:bCs/>
                <w:sz w:val="22"/>
                <w:szCs w:val="22"/>
              </w:rPr>
              <w:t>156 19</w:t>
            </w:r>
            <w:r w:rsidR="00C13636" w:rsidRPr="0012223C">
              <w:rPr>
                <w:bCs/>
                <w:sz w:val="22"/>
                <w:szCs w:val="22"/>
              </w:rPr>
              <w:t>5</w:t>
            </w:r>
            <w:r w:rsidRPr="0012223C">
              <w:rPr>
                <w:bCs/>
                <w:sz w:val="22"/>
                <w:szCs w:val="22"/>
              </w:rPr>
              <w:t>,4</w:t>
            </w:r>
          </w:p>
        </w:tc>
        <w:tc>
          <w:tcPr>
            <w:tcW w:w="1101" w:type="pct"/>
            <w:shd w:val="clear" w:color="000000" w:fill="DEDEDE"/>
            <w:vAlign w:val="center"/>
          </w:tcPr>
          <w:p w14:paraId="06FC0BF6" w14:textId="21BB5A66" w:rsidR="002002B7" w:rsidRPr="0012223C" w:rsidRDefault="00710CA2" w:rsidP="00C13636">
            <w:pPr>
              <w:jc w:val="center"/>
              <w:rPr>
                <w:bCs/>
                <w:sz w:val="22"/>
                <w:szCs w:val="22"/>
              </w:rPr>
            </w:pPr>
            <w:r w:rsidRPr="0012223C">
              <w:rPr>
                <w:bCs/>
                <w:sz w:val="22"/>
                <w:szCs w:val="22"/>
              </w:rPr>
              <w:t>181 725,</w:t>
            </w:r>
            <w:r w:rsidR="00C13636" w:rsidRPr="0012223C">
              <w:rPr>
                <w:bCs/>
                <w:sz w:val="22"/>
                <w:szCs w:val="22"/>
              </w:rPr>
              <w:t>4</w:t>
            </w:r>
          </w:p>
        </w:tc>
      </w:tr>
      <w:tr w:rsidR="002002B7" w:rsidRPr="0012223C" w14:paraId="398113F8" w14:textId="77777777" w:rsidTr="00011F30">
        <w:trPr>
          <w:trHeight w:val="254"/>
        </w:trPr>
        <w:tc>
          <w:tcPr>
            <w:tcW w:w="1696" w:type="pct"/>
            <w:shd w:val="clear" w:color="auto" w:fill="auto"/>
            <w:vAlign w:val="center"/>
            <w:hideMark/>
          </w:tcPr>
          <w:p w14:paraId="1E21B12B" w14:textId="77777777" w:rsidR="002002B7" w:rsidRPr="0012223C" w:rsidRDefault="002002B7" w:rsidP="00710CA2">
            <w:pPr>
              <w:rPr>
                <w:sz w:val="22"/>
                <w:szCs w:val="22"/>
              </w:rPr>
            </w:pPr>
            <w:r w:rsidRPr="0012223C">
              <w:rPr>
                <w:sz w:val="22"/>
                <w:szCs w:val="22"/>
              </w:rPr>
              <w:t>дотации</w:t>
            </w:r>
          </w:p>
        </w:tc>
        <w:tc>
          <w:tcPr>
            <w:tcW w:w="1102" w:type="pct"/>
            <w:shd w:val="clear" w:color="auto" w:fill="auto"/>
            <w:vAlign w:val="center"/>
          </w:tcPr>
          <w:p w14:paraId="0D967446" w14:textId="2630C7AC" w:rsidR="002002B7" w:rsidRPr="0012223C" w:rsidRDefault="00710CA2" w:rsidP="00710CA2">
            <w:pPr>
              <w:jc w:val="center"/>
              <w:rPr>
                <w:sz w:val="22"/>
                <w:szCs w:val="22"/>
              </w:rPr>
            </w:pPr>
            <w:r w:rsidRPr="0012223C">
              <w:rPr>
                <w:sz w:val="22"/>
                <w:szCs w:val="22"/>
              </w:rPr>
              <w:t>38 141,0</w:t>
            </w:r>
          </w:p>
        </w:tc>
        <w:tc>
          <w:tcPr>
            <w:tcW w:w="1101" w:type="pct"/>
            <w:shd w:val="clear" w:color="auto" w:fill="auto"/>
            <w:vAlign w:val="center"/>
          </w:tcPr>
          <w:p w14:paraId="5FF75700" w14:textId="46FF1579" w:rsidR="002002B7" w:rsidRPr="0012223C" w:rsidRDefault="00710CA2" w:rsidP="00710CA2">
            <w:pPr>
              <w:jc w:val="center"/>
              <w:rPr>
                <w:sz w:val="22"/>
                <w:szCs w:val="22"/>
              </w:rPr>
            </w:pPr>
            <w:r w:rsidRPr="0012223C">
              <w:rPr>
                <w:sz w:val="22"/>
                <w:szCs w:val="22"/>
              </w:rPr>
              <w:t>16 151,0</w:t>
            </w:r>
          </w:p>
        </w:tc>
        <w:tc>
          <w:tcPr>
            <w:tcW w:w="1101" w:type="pct"/>
            <w:shd w:val="clear" w:color="auto" w:fill="auto"/>
            <w:vAlign w:val="center"/>
          </w:tcPr>
          <w:p w14:paraId="2ED19655" w14:textId="2BBA5762" w:rsidR="002002B7" w:rsidRPr="0012223C" w:rsidRDefault="00710CA2" w:rsidP="00710CA2">
            <w:pPr>
              <w:jc w:val="center"/>
              <w:rPr>
                <w:sz w:val="22"/>
                <w:szCs w:val="22"/>
              </w:rPr>
            </w:pPr>
            <w:r w:rsidRPr="0012223C">
              <w:rPr>
                <w:sz w:val="22"/>
                <w:szCs w:val="22"/>
              </w:rPr>
              <w:t>15 652,0</w:t>
            </w:r>
          </w:p>
        </w:tc>
      </w:tr>
      <w:tr w:rsidR="002002B7" w:rsidRPr="0012223C" w14:paraId="5E24A648" w14:textId="77777777" w:rsidTr="00011F30">
        <w:trPr>
          <w:trHeight w:val="254"/>
        </w:trPr>
        <w:tc>
          <w:tcPr>
            <w:tcW w:w="1696" w:type="pct"/>
            <w:shd w:val="clear" w:color="auto" w:fill="auto"/>
            <w:vAlign w:val="center"/>
            <w:hideMark/>
          </w:tcPr>
          <w:p w14:paraId="27E7E9D0" w14:textId="77777777" w:rsidR="002002B7" w:rsidRPr="0012223C" w:rsidRDefault="002002B7" w:rsidP="00710CA2">
            <w:pPr>
              <w:rPr>
                <w:sz w:val="22"/>
                <w:szCs w:val="22"/>
              </w:rPr>
            </w:pPr>
            <w:r w:rsidRPr="0012223C">
              <w:rPr>
                <w:sz w:val="22"/>
                <w:szCs w:val="22"/>
              </w:rPr>
              <w:t>субсидии</w:t>
            </w:r>
          </w:p>
        </w:tc>
        <w:tc>
          <w:tcPr>
            <w:tcW w:w="1102" w:type="pct"/>
            <w:shd w:val="clear" w:color="auto" w:fill="auto"/>
            <w:vAlign w:val="center"/>
          </w:tcPr>
          <w:p w14:paraId="07018671" w14:textId="378CE588" w:rsidR="002002B7" w:rsidRPr="0012223C" w:rsidRDefault="00710CA2" w:rsidP="00710CA2">
            <w:pPr>
              <w:jc w:val="center"/>
              <w:rPr>
                <w:sz w:val="22"/>
                <w:szCs w:val="22"/>
              </w:rPr>
            </w:pPr>
            <w:r w:rsidRPr="0012223C">
              <w:rPr>
                <w:sz w:val="22"/>
                <w:szCs w:val="22"/>
              </w:rPr>
              <w:t>32 820,8</w:t>
            </w:r>
          </w:p>
        </w:tc>
        <w:tc>
          <w:tcPr>
            <w:tcW w:w="1101" w:type="pct"/>
            <w:shd w:val="clear" w:color="auto" w:fill="auto"/>
            <w:vAlign w:val="center"/>
          </w:tcPr>
          <w:p w14:paraId="608F412A" w14:textId="0A957D5E" w:rsidR="002002B7" w:rsidRPr="0012223C" w:rsidRDefault="00710CA2" w:rsidP="00710CA2">
            <w:pPr>
              <w:jc w:val="center"/>
              <w:rPr>
                <w:sz w:val="22"/>
                <w:szCs w:val="22"/>
              </w:rPr>
            </w:pPr>
            <w:r w:rsidRPr="0012223C">
              <w:rPr>
                <w:sz w:val="22"/>
                <w:szCs w:val="22"/>
              </w:rPr>
              <w:t>25 388,1</w:t>
            </w:r>
          </w:p>
        </w:tc>
        <w:tc>
          <w:tcPr>
            <w:tcW w:w="1101" w:type="pct"/>
            <w:shd w:val="clear" w:color="auto" w:fill="auto"/>
            <w:vAlign w:val="center"/>
          </w:tcPr>
          <w:p w14:paraId="72C3D739" w14:textId="5365A6F4" w:rsidR="002002B7" w:rsidRPr="0012223C" w:rsidRDefault="00710CA2" w:rsidP="00710CA2">
            <w:pPr>
              <w:jc w:val="center"/>
              <w:rPr>
                <w:sz w:val="22"/>
                <w:szCs w:val="22"/>
              </w:rPr>
            </w:pPr>
            <w:r w:rsidRPr="0012223C">
              <w:rPr>
                <w:sz w:val="22"/>
                <w:szCs w:val="22"/>
              </w:rPr>
              <w:t>21 981,6</w:t>
            </w:r>
          </w:p>
        </w:tc>
      </w:tr>
      <w:tr w:rsidR="002002B7" w:rsidRPr="0012223C" w14:paraId="467DF83E" w14:textId="77777777" w:rsidTr="00011F30">
        <w:trPr>
          <w:trHeight w:val="254"/>
        </w:trPr>
        <w:tc>
          <w:tcPr>
            <w:tcW w:w="1696" w:type="pct"/>
            <w:shd w:val="clear" w:color="auto" w:fill="auto"/>
            <w:vAlign w:val="center"/>
            <w:hideMark/>
          </w:tcPr>
          <w:p w14:paraId="3F0C0CAC" w14:textId="77777777" w:rsidR="002002B7" w:rsidRPr="0012223C" w:rsidRDefault="002002B7" w:rsidP="00710CA2">
            <w:pPr>
              <w:rPr>
                <w:sz w:val="22"/>
                <w:szCs w:val="22"/>
              </w:rPr>
            </w:pPr>
            <w:r w:rsidRPr="0012223C">
              <w:rPr>
                <w:sz w:val="22"/>
                <w:szCs w:val="22"/>
              </w:rPr>
              <w:t>субвенции</w:t>
            </w:r>
          </w:p>
        </w:tc>
        <w:tc>
          <w:tcPr>
            <w:tcW w:w="1102" w:type="pct"/>
            <w:shd w:val="clear" w:color="auto" w:fill="auto"/>
            <w:vAlign w:val="center"/>
          </w:tcPr>
          <w:p w14:paraId="4C4EE745" w14:textId="3F218957" w:rsidR="002002B7" w:rsidRPr="0012223C" w:rsidRDefault="00C13636" w:rsidP="00710CA2">
            <w:pPr>
              <w:jc w:val="center"/>
              <w:rPr>
                <w:sz w:val="22"/>
                <w:szCs w:val="22"/>
              </w:rPr>
            </w:pPr>
            <w:r w:rsidRPr="0012223C">
              <w:rPr>
                <w:sz w:val="22"/>
                <w:szCs w:val="22"/>
              </w:rPr>
              <w:t>119 919,5</w:t>
            </w:r>
          </w:p>
        </w:tc>
        <w:tc>
          <w:tcPr>
            <w:tcW w:w="1101" w:type="pct"/>
            <w:shd w:val="clear" w:color="auto" w:fill="auto"/>
            <w:vAlign w:val="center"/>
          </w:tcPr>
          <w:p w14:paraId="0A0B122B" w14:textId="23993A59" w:rsidR="002002B7" w:rsidRPr="0012223C" w:rsidRDefault="00C13636" w:rsidP="00710CA2">
            <w:pPr>
              <w:jc w:val="center"/>
              <w:rPr>
                <w:sz w:val="22"/>
                <w:szCs w:val="22"/>
              </w:rPr>
            </w:pPr>
            <w:r w:rsidRPr="0012223C">
              <w:rPr>
                <w:sz w:val="22"/>
                <w:szCs w:val="22"/>
              </w:rPr>
              <w:t>109 691,0</w:t>
            </w:r>
          </w:p>
        </w:tc>
        <w:tc>
          <w:tcPr>
            <w:tcW w:w="1101" w:type="pct"/>
            <w:shd w:val="clear" w:color="auto" w:fill="auto"/>
            <w:vAlign w:val="center"/>
          </w:tcPr>
          <w:p w14:paraId="65C4B5C3" w14:textId="05B6D6FF" w:rsidR="002002B7" w:rsidRPr="0012223C" w:rsidRDefault="00C13636" w:rsidP="00710CA2">
            <w:pPr>
              <w:jc w:val="center"/>
              <w:rPr>
                <w:sz w:val="22"/>
                <w:szCs w:val="22"/>
              </w:rPr>
            </w:pPr>
            <w:r w:rsidRPr="0012223C">
              <w:rPr>
                <w:sz w:val="22"/>
                <w:szCs w:val="22"/>
              </w:rPr>
              <w:t>111 289,3</w:t>
            </w:r>
          </w:p>
        </w:tc>
      </w:tr>
      <w:tr w:rsidR="002002B7" w:rsidRPr="0012223C" w14:paraId="18803F83" w14:textId="77777777" w:rsidTr="00011F30">
        <w:trPr>
          <w:trHeight w:val="479"/>
        </w:trPr>
        <w:tc>
          <w:tcPr>
            <w:tcW w:w="1696" w:type="pct"/>
            <w:shd w:val="clear" w:color="auto" w:fill="auto"/>
            <w:vAlign w:val="center"/>
            <w:hideMark/>
          </w:tcPr>
          <w:p w14:paraId="69A94CC5" w14:textId="77777777" w:rsidR="002002B7" w:rsidRPr="0012223C" w:rsidRDefault="002002B7" w:rsidP="00710CA2">
            <w:pPr>
              <w:rPr>
                <w:sz w:val="22"/>
                <w:szCs w:val="22"/>
              </w:rPr>
            </w:pPr>
            <w:r w:rsidRPr="0012223C">
              <w:rPr>
                <w:sz w:val="22"/>
                <w:szCs w:val="22"/>
              </w:rPr>
              <w:t>иные межбюджетные трансферты</w:t>
            </w:r>
          </w:p>
        </w:tc>
        <w:tc>
          <w:tcPr>
            <w:tcW w:w="1102" w:type="pct"/>
            <w:shd w:val="clear" w:color="auto" w:fill="auto"/>
            <w:vAlign w:val="center"/>
          </w:tcPr>
          <w:p w14:paraId="1EF31123" w14:textId="5A16C215" w:rsidR="002002B7" w:rsidRPr="0012223C" w:rsidRDefault="00C13636" w:rsidP="00710CA2">
            <w:pPr>
              <w:jc w:val="center"/>
              <w:rPr>
                <w:sz w:val="22"/>
                <w:szCs w:val="22"/>
              </w:rPr>
            </w:pPr>
            <w:r w:rsidRPr="0012223C">
              <w:rPr>
                <w:sz w:val="22"/>
                <w:szCs w:val="22"/>
              </w:rPr>
              <w:t>4 999,7</w:t>
            </w:r>
          </w:p>
        </w:tc>
        <w:tc>
          <w:tcPr>
            <w:tcW w:w="1101" w:type="pct"/>
            <w:shd w:val="clear" w:color="auto" w:fill="auto"/>
            <w:vAlign w:val="center"/>
          </w:tcPr>
          <w:p w14:paraId="6DE530F2" w14:textId="15DC3B68" w:rsidR="002002B7" w:rsidRPr="0012223C" w:rsidRDefault="00C13636" w:rsidP="00710CA2">
            <w:pPr>
              <w:jc w:val="center"/>
              <w:rPr>
                <w:sz w:val="22"/>
                <w:szCs w:val="22"/>
              </w:rPr>
            </w:pPr>
            <w:r w:rsidRPr="0012223C">
              <w:rPr>
                <w:sz w:val="22"/>
                <w:szCs w:val="22"/>
              </w:rPr>
              <w:t>4 765,3</w:t>
            </w:r>
          </w:p>
        </w:tc>
        <w:tc>
          <w:tcPr>
            <w:tcW w:w="1101" w:type="pct"/>
            <w:shd w:val="clear" w:color="auto" w:fill="auto"/>
            <w:vAlign w:val="center"/>
          </w:tcPr>
          <w:p w14:paraId="0C93ADD3" w14:textId="20C83773" w:rsidR="002002B7" w:rsidRPr="0012223C" w:rsidRDefault="00C13636" w:rsidP="00C13636">
            <w:pPr>
              <w:jc w:val="center"/>
              <w:rPr>
                <w:sz w:val="22"/>
                <w:szCs w:val="22"/>
              </w:rPr>
            </w:pPr>
            <w:r w:rsidRPr="0012223C">
              <w:rPr>
                <w:sz w:val="22"/>
                <w:szCs w:val="22"/>
              </w:rPr>
              <w:t>32 602,3</w:t>
            </w:r>
          </w:p>
        </w:tc>
      </w:tr>
      <w:tr w:rsidR="002002B7" w:rsidRPr="0012223C" w14:paraId="49C5351B" w14:textId="77777777" w:rsidTr="002002B7">
        <w:trPr>
          <w:trHeight w:val="479"/>
        </w:trPr>
        <w:tc>
          <w:tcPr>
            <w:tcW w:w="1696" w:type="pct"/>
            <w:shd w:val="clear" w:color="auto" w:fill="auto"/>
            <w:vAlign w:val="center"/>
          </w:tcPr>
          <w:p w14:paraId="0B113F7D" w14:textId="31485E20" w:rsidR="002002B7" w:rsidRPr="0012223C" w:rsidRDefault="002002B7" w:rsidP="00710CA2">
            <w:pPr>
              <w:rPr>
                <w:sz w:val="22"/>
                <w:szCs w:val="22"/>
              </w:rPr>
            </w:pPr>
            <w:r w:rsidRPr="0012223C">
              <w:rPr>
                <w:sz w:val="22"/>
                <w:szCs w:val="22"/>
              </w:rPr>
              <w:t>Прочие безвозмездные поступления</w:t>
            </w:r>
          </w:p>
        </w:tc>
        <w:tc>
          <w:tcPr>
            <w:tcW w:w="1102" w:type="pct"/>
            <w:shd w:val="clear" w:color="auto" w:fill="auto"/>
            <w:vAlign w:val="center"/>
          </w:tcPr>
          <w:p w14:paraId="2FBD490C" w14:textId="65A85C29" w:rsidR="002002B7" w:rsidRPr="0012223C" w:rsidRDefault="00011F30" w:rsidP="00710CA2">
            <w:pPr>
              <w:jc w:val="center"/>
              <w:rPr>
                <w:sz w:val="22"/>
                <w:szCs w:val="22"/>
              </w:rPr>
            </w:pPr>
            <w:r w:rsidRPr="0012223C">
              <w:rPr>
                <w:sz w:val="22"/>
                <w:szCs w:val="22"/>
              </w:rPr>
              <w:t>200,</w:t>
            </w:r>
            <w:r w:rsidR="002002B7" w:rsidRPr="0012223C">
              <w:rPr>
                <w:sz w:val="22"/>
                <w:szCs w:val="22"/>
              </w:rPr>
              <w:t>0</w:t>
            </w:r>
          </w:p>
        </w:tc>
        <w:tc>
          <w:tcPr>
            <w:tcW w:w="1101" w:type="pct"/>
            <w:shd w:val="clear" w:color="auto" w:fill="auto"/>
            <w:vAlign w:val="center"/>
          </w:tcPr>
          <w:p w14:paraId="0BA81267" w14:textId="77777777" w:rsidR="002002B7" w:rsidRPr="0012223C" w:rsidRDefault="002002B7" w:rsidP="00710CA2">
            <w:pPr>
              <w:jc w:val="center"/>
              <w:rPr>
                <w:sz w:val="22"/>
                <w:szCs w:val="22"/>
              </w:rPr>
            </w:pPr>
            <w:r w:rsidRPr="0012223C">
              <w:rPr>
                <w:sz w:val="22"/>
                <w:szCs w:val="22"/>
              </w:rPr>
              <w:t>200,0</w:t>
            </w:r>
          </w:p>
        </w:tc>
        <w:tc>
          <w:tcPr>
            <w:tcW w:w="1101" w:type="pct"/>
            <w:shd w:val="clear" w:color="auto" w:fill="auto"/>
            <w:vAlign w:val="center"/>
          </w:tcPr>
          <w:p w14:paraId="49D6A001" w14:textId="77777777" w:rsidR="002002B7" w:rsidRPr="0012223C" w:rsidRDefault="002002B7" w:rsidP="00710CA2">
            <w:pPr>
              <w:jc w:val="center"/>
              <w:rPr>
                <w:sz w:val="22"/>
                <w:szCs w:val="22"/>
              </w:rPr>
            </w:pPr>
            <w:r w:rsidRPr="0012223C">
              <w:rPr>
                <w:sz w:val="22"/>
                <w:szCs w:val="22"/>
              </w:rPr>
              <w:t>200,0</w:t>
            </w:r>
          </w:p>
        </w:tc>
      </w:tr>
      <w:tr w:rsidR="002002B7" w:rsidRPr="0012223C" w14:paraId="6B4BE00A" w14:textId="77777777" w:rsidTr="002002B7">
        <w:trPr>
          <w:trHeight w:val="254"/>
        </w:trPr>
        <w:tc>
          <w:tcPr>
            <w:tcW w:w="1696" w:type="pct"/>
            <w:shd w:val="clear" w:color="000000" w:fill="D8E9F1"/>
            <w:vAlign w:val="center"/>
            <w:hideMark/>
          </w:tcPr>
          <w:p w14:paraId="2D93387B" w14:textId="77777777" w:rsidR="002002B7" w:rsidRPr="0012223C" w:rsidRDefault="002002B7" w:rsidP="00710CA2">
            <w:pPr>
              <w:rPr>
                <w:bCs/>
                <w:sz w:val="22"/>
                <w:szCs w:val="22"/>
              </w:rPr>
            </w:pPr>
            <w:r w:rsidRPr="0012223C">
              <w:rPr>
                <w:bCs/>
                <w:sz w:val="22"/>
                <w:szCs w:val="22"/>
              </w:rPr>
              <w:t>Расходы бюджета</w:t>
            </w:r>
          </w:p>
        </w:tc>
        <w:tc>
          <w:tcPr>
            <w:tcW w:w="1102" w:type="pct"/>
            <w:shd w:val="clear" w:color="000000" w:fill="D8E9F1"/>
            <w:vAlign w:val="center"/>
            <w:hideMark/>
          </w:tcPr>
          <w:p w14:paraId="03EAA133" w14:textId="592364EA" w:rsidR="002002B7" w:rsidRPr="0012223C" w:rsidRDefault="009A5A98" w:rsidP="00710CA2">
            <w:pPr>
              <w:jc w:val="center"/>
              <w:rPr>
                <w:bCs/>
                <w:sz w:val="22"/>
                <w:szCs w:val="22"/>
              </w:rPr>
            </w:pPr>
            <w:r>
              <w:rPr>
                <w:bCs/>
                <w:sz w:val="22"/>
                <w:szCs w:val="22"/>
              </w:rPr>
              <w:t>289 317</w:t>
            </w:r>
            <w:r w:rsidR="00B23F2F">
              <w:rPr>
                <w:bCs/>
                <w:sz w:val="22"/>
                <w:szCs w:val="22"/>
              </w:rPr>
              <w:t>,4</w:t>
            </w:r>
          </w:p>
        </w:tc>
        <w:tc>
          <w:tcPr>
            <w:tcW w:w="1101" w:type="pct"/>
            <w:shd w:val="clear" w:color="000000" w:fill="D8E9F1"/>
            <w:vAlign w:val="center"/>
            <w:hideMark/>
          </w:tcPr>
          <w:p w14:paraId="5B36E530" w14:textId="0ECFAEB8" w:rsidR="002002B7" w:rsidRPr="0012223C" w:rsidRDefault="009A5A98" w:rsidP="00710CA2">
            <w:pPr>
              <w:jc w:val="center"/>
              <w:rPr>
                <w:bCs/>
                <w:sz w:val="22"/>
                <w:szCs w:val="22"/>
              </w:rPr>
            </w:pPr>
            <w:r>
              <w:rPr>
                <w:bCs/>
                <w:sz w:val="22"/>
                <w:szCs w:val="22"/>
              </w:rPr>
              <w:t>253 825</w:t>
            </w:r>
            <w:r w:rsidR="004F1407" w:rsidRPr="0012223C">
              <w:rPr>
                <w:bCs/>
                <w:sz w:val="22"/>
                <w:szCs w:val="22"/>
              </w:rPr>
              <w:t>,0</w:t>
            </w:r>
          </w:p>
        </w:tc>
        <w:tc>
          <w:tcPr>
            <w:tcW w:w="1101" w:type="pct"/>
            <w:shd w:val="clear" w:color="000000" w:fill="D8E9F1"/>
            <w:vAlign w:val="center"/>
            <w:hideMark/>
          </w:tcPr>
          <w:p w14:paraId="64033D19" w14:textId="2E721E0D" w:rsidR="002002B7" w:rsidRPr="0012223C" w:rsidRDefault="004F1407" w:rsidP="00710CA2">
            <w:pPr>
              <w:jc w:val="center"/>
              <w:rPr>
                <w:bCs/>
                <w:sz w:val="22"/>
                <w:szCs w:val="22"/>
              </w:rPr>
            </w:pPr>
            <w:r w:rsidRPr="0012223C">
              <w:rPr>
                <w:bCs/>
                <w:sz w:val="22"/>
                <w:szCs w:val="22"/>
              </w:rPr>
              <w:t>282 829,2</w:t>
            </w:r>
          </w:p>
        </w:tc>
      </w:tr>
      <w:tr w:rsidR="002002B7" w:rsidRPr="0012223C" w14:paraId="3FEA9C9F" w14:textId="77777777" w:rsidTr="002002B7">
        <w:trPr>
          <w:trHeight w:val="674"/>
        </w:trPr>
        <w:tc>
          <w:tcPr>
            <w:tcW w:w="1696" w:type="pct"/>
            <w:shd w:val="clear" w:color="000000" w:fill="D8E9F1"/>
            <w:vAlign w:val="center"/>
            <w:hideMark/>
          </w:tcPr>
          <w:p w14:paraId="58DED86B" w14:textId="77777777" w:rsidR="002002B7" w:rsidRPr="0012223C" w:rsidRDefault="002002B7" w:rsidP="00710CA2">
            <w:pPr>
              <w:rPr>
                <w:bCs/>
                <w:sz w:val="22"/>
                <w:szCs w:val="22"/>
              </w:rPr>
            </w:pPr>
            <w:r w:rsidRPr="0012223C">
              <w:rPr>
                <w:bCs/>
                <w:sz w:val="22"/>
                <w:szCs w:val="22"/>
              </w:rPr>
              <w:t>Дефицит (-) /</w:t>
            </w:r>
            <w:r w:rsidRPr="0012223C">
              <w:rPr>
                <w:bCs/>
                <w:sz w:val="22"/>
                <w:szCs w:val="22"/>
              </w:rPr>
              <w:br/>
              <w:t>Профицит (+)</w:t>
            </w:r>
          </w:p>
        </w:tc>
        <w:tc>
          <w:tcPr>
            <w:tcW w:w="1102" w:type="pct"/>
            <w:shd w:val="clear" w:color="000000" w:fill="D8E9F1"/>
            <w:vAlign w:val="center"/>
            <w:hideMark/>
          </w:tcPr>
          <w:p w14:paraId="78215337" w14:textId="77777777" w:rsidR="002002B7" w:rsidRPr="0012223C" w:rsidRDefault="002002B7" w:rsidP="00710CA2">
            <w:pPr>
              <w:jc w:val="center"/>
              <w:rPr>
                <w:bCs/>
                <w:sz w:val="22"/>
                <w:szCs w:val="22"/>
              </w:rPr>
            </w:pPr>
            <w:r w:rsidRPr="0012223C">
              <w:rPr>
                <w:bCs/>
                <w:sz w:val="22"/>
                <w:szCs w:val="22"/>
              </w:rPr>
              <w:t>0,0</w:t>
            </w:r>
          </w:p>
        </w:tc>
        <w:tc>
          <w:tcPr>
            <w:tcW w:w="1101" w:type="pct"/>
            <w:shd w:val="clear" w:color="000000" w:fill="D8E9F1"/>
            <w:vAlign w:val="center"/>
            <w:hideMark/>
          </w:tcPr>
          <w:p w14:paraId="318256B9" w14:textId="77777777" w:rsidR="002002B7" w:rsidRPr="0012223C" w:rsidRDefault="002002B7" w:rsidP="00710CA2">
            <w:pPr>
              <w:jc w:val="center"/>
              <w:rPr>
                <w:bCs/>
                <w:sz w:val="22"/>
                <w:szCs w:val="22"/>
              </w:rPr>
            </w:pPr>
            <w:r w:rsidRPr="0012223C">
              <w:rPr>
                <w:bCs/>
                <w:sz w:val="22"/>
                <w:szCs w:val="22"/>
              </w:rPr>
              <w:t>0,0</w:t>
            </w:r>
          </w:p>
        </w:tc>
        <w:tc>
          <w:tcPr>
            <w:tcW w:w="1101" w:type="pct"/>
            <w:shd w:val="clear" w:color="000000" w:fill="D8E9F1"/>
            <w:vAlign w:val="center"/>
            <w:hideMark/>
          </w:tcPr>
          <w:p w14:paraId="7045C6DA" w14:textId="77777777" w:rsidR="002002B7" w:rsidRPr="0012223C" w:rsidRDefault="002002B7" w:rsidP="00710CA2">
            <w:pPr>
              <w:jc w:val="center"/>
              <w:rPr>
                <w:bCs/>
                <w:sz w:val="22"/>
                <w:szCs w:val="22"/>
              </w:rPr>
            </w:pPr>
            <w:r w:rsidRPr="0012223C">
              <w:rPr>
                <w:bCs/>
                <w:sz w:val="22"/>
                <w:szCs w:val="22"/>
              </w:rPr>
              <w:t>0,0</w:t>
            </w:r>
          </w:p>
        </w:tc>
      </w:tr>
    </w:tbl>
    <w:p w14:paraId="541A45B2" w14:textId="414A7C0C" w:rsidR="00414C88" w:rsidRPr="0012223C" w:rsidRDefault="00414C88" w:rsidP="00183FD8">
      <w:pPr>
        <w:pStyle w:val="ConsNormal"/>
        <w:spacing w:line="252" w:lineRule="auto"/>
        <w:ind w:firstLine="708"/>
        <w:jc w:val="both"/>
        <w:rPr>
          <w:rFonts w:ascii="Times New Roman" w:hAnsi="Times New Roman" w:cs="Times New Roman"/>
          <w:sz w:val="28"/>
          <w:szCs w:val="28"/>
        </w:rPr>
      </w:pPr>
      <w:r w:rsidRPr="0012223C">
        <w:rPr>
          <w:rFonts w:ascii="Times New Roman" w:hAnsi="Times New Roman" w:cs="Times New Roman"/>
          <w:sz w:val="28"/>
          <w:szCs w:val="28"/>
        </w:rPr>
        <w:t xml:space="preserve">В </w:t>
      </w:r>
      <w:r w:rsidR="00943A70" w:rsidRPr="0012223C">
        <w:rPr>
          <w:rFonts w:ascii="Times New Roman" w:hAnsi="Times New Roman" w:cs="Times New Roman"/>
          <w:sz w:val="28"/>
          <w:szCs w:val="28"/>
        </w:rPr>
        <w:t>2022</w:t>
      </w:r>
      <w:r w:rsidR="00EA1CDF" w:rsidRPr="0012223C">
        <w:rPr>
          <w:rFonts w:ascii="Times New Roman" w:hAnsi="Times New Roman" w:cs="Times New Roman"/>
          <w:sz w:val="28"/>
          <w:szCs w:val="28"/>
        </w:rPr>
        <w:t xml:space="preserve"> – 202</w:t>
      </w:r>
      <w:r w:rsidR="00943A70" w:rsidRPr="0012223C">
        <w:rPr>
          <w:rFonts w:ascii="Times New Roman" w:hAnsi="Times New Roman" w:cs="Times New Roman"/>
          <w:sz w:val="28"/>
          <w:szCs w:val="28"/>
        </w:rPr>
        <w:t>4</w:t>
      </w:r>
      <w:r w:rsidRPr="0012223C">
        <w:rPr>
          <w:rFonts w:ascii="Times New Roman" w:hAnsi="Times New Roman" w:cs="Times New Roman"/>
          <w:sz w:val="28"/>
          <w:szCs w:val="28"/>
        </w:rPr>
        <w:t xml:space="preserve"> годах прогнозируется рост налоговых и неналоговых доходов бюджета в номинальном выражении с </w:t>
      </w:r>
      <w:r w:rsidR="000E0CA8">
        <w:rPr>
          <w:rFonts w:ascii="Times New Roman" w:hAnsi="Times New Roman" w:cs="Times New Roman"/>
          <w:sz w:val="28"/>
          <w:szCs w:val="28"/>
        </w:rPr>
        <w:t>93 236,5</w:t>
      </w:r>
      <w:r w:rsidR="007661D8" w:rsidRPr="0012223C">
        <w:rPr>
          <w:rFonts w:ascii="Times New Roman" w:hAnsi="Times New Roman" w:cs="Times New Roman"/>
          <w:sz w:val="28"/>
          <w:szCs w:val="28"/>
        </w:rPr>
        <w:t xml:space="preserve"> тыс</w:t>
      </w:r>
      <w:r w:rsidRPr="0012223C">
        <w:rPr>
          <w:rFonts w:ascii="Times New Roman" w:hAnsi="Times New Roman" w:cs="Times New Roman"/>
          <w:sz w:val="28"/>
          <w:szCs w:val="28"/>
        </w:rPr>
        <w:t>. рублей в 20</w:t>
      </w:r>
      <w:r w:rsidR="00AE30B9" w:rsidRPr="0012223C">
        <w:rPr>
          <w:rFonts w:ascii="Times New Roman" w:hAnsi="Times New Roman" w:cs="Times New Roman"/>
          <w:sz w:val="28"/>
          <w:szCs w:val="28"/>
        </w:rPr>
        <w:t>2</w:t>
      </w:r>
      <w:r w:rsidR="00BF66EF" w:rsidRPr="0012223C">
        <w:rPr>
          <w:rFonts w:ascii="Times New Roman" w:hAnsi="Times New Roman" w:cs="Times New Roman"/>
          <w:sz w:val="28"/>
          <w:szCs w:val="28"/>
        </w:rPr>
        <w:t>2</w:t>
      </w:r>
      <w:r w:rsidRPr="0012223C">
        <w:rPr>
          <w:rFonts w:ascii="Times New Roman" w:hAnsi="Times New Roman" w:cs="Times New Roman"/>
          <w:sz w:val="28"/>
          <w:szCs w:val="28"/>
        </w:rPr>
        <w:t xml:space="preserve"> году до </w:t>
      </w:r>
      <w:r w:rsidR="000E0CA8">
        <w:rPr>
          <w:rFonts w:ascii="Times New Roman" w:hAnsi="Times New Roman" w:cs="Times New Roman"/>
          <w:sz w:val="28"/>
          <w:szCs w:val="28"/>
        </w:rPr>
        <w:t>97 629,6</w:t>
      </w:r>
      <w:r w:rsidRPr="0012223C">
        <w:rPr>
          <w:rFonts w:ascii="Times New Roman" w:hAnsi="Times New Roman" w:cs="Times New Roman"/>
          <w:sz w:val="28"/>
          <w:szCs w:val="28"/>
        </w:rPr>
        <w:t xml:space="preserve"> </w:t>
      </w:r>
      <w:r w:rsidR="007661D8" w:rsidRPr="0012223C">
        <w:rPr>
          <w:rFonts w:ascii="Times New Roman" w:hAnsi="Times New Roman" w:cs="Times New Roman"/>
          <w:sz w:val="28"/>
          <w:szCs w:val="28"/>
        </w:rPr>
        <w:t>тыс</w:t>
      </w:r>
      <w:r w:rsidRPr="0012223C">
        <w:rPr>
          <w:rFonts w:ascii="Times New Roman" w:hAnsi="Times New Roman" w:cs="Times New Roman"/>
          <w:sz w:val="28"/>
          <w:szCs w:val="28"/>
        </w:rPr>
        <w:t>. рублей в 20</w:t>
      </w:r>
      <w:r w:rsidR="00AB10A1" w:rsidRPr="0012223C">
        <w:rPr>
          <w:rFonts w:ascii="Times New Roman" w:hAnsi="Times New Roman" w:cs="Times New Roman"/>
          <w:sz w:val="28"/>
          <w:szCs w:val="28"/>
        </w:rPr>
        <w:t>2</w:t>
      </w:r>
      <w:r w:rsidR="00BF66EF" w:rsidRPr="0012223C">
        <w:rPr>
          <w:rFonts w:ascii="Times New Roman" w:hAnsi="Times New Roman" w:cs="Times New Roman"/>
          <w:sz w:val="28"/>
          <w:szCs w:val="28"/>
        </w:rPr>
        <w:t>3</w:t>
      </w:r>
      <w:r w:rsidRPr="0012223C">
        <w:rPr>
          <w:rFonts w:ascii="Times New Roman" w:hAnsi="Times New Roman" w:cs="Times New Roman"/>
          <w:sz w:val="28"/>
          <w:szCs w:val="28"/>
        </w:rPr>
        <w:t xml:space="preserve"> году (+</w:t>
      </w:r>
      <w:r w:rsidR="000E0CA8">
        <w:rPr>
          <w:rFonts w:ascii="Times New Roman" w:hAnsi="Times New Roman" w:cs="Times New Roman"/>
          <w:sz w:val="28"/>
          <w:szCs w:val="28"/>
        </w:rPr>
        <w:t>4,7</w:t>
      </w:r>
      <w:r w:rsidR="009A6783" w:rsidRPr="0012223C">
        <w:rPr>
          <w:rFonts w:ascii="Times New Roman" w:hAnsi="Times New Roman" w:cs="Times New Roman"/>
          <w:sz w:val="28"/>
          <w:szCs w:val="28"/>
        </w:rPr>
        <w:t xml:space="preserve">% к предыдущему году), </w:t>
      </w:r>
      <w:r w:rsidR="002644EE" w:rsidRPr="0012223C">
        <w:rPr>
          <w:rFonts w:ascii="Times New Roman" w:hAnsi="Times New Roman" w:cs="Times New Roman"/>
          <w:sz w:val="28"/>
          <w:szCs w:val="28"/>
        </w:rPr>
        <w:t>101 103,8</w:t>
      </w:r>
      <w:r w:rsidRPr="0012223C">
        <w:rPr>
          <w:rFonts w:ascii="Times New Roman" w:hAnsi="Times New Roman" w:cs="Times New Roman"/>
          <w:sz w:val="28"/>
          <w:szCs w:val="28"/>
        </w:rPr>
        <w:t xml:space="preserve"> </w:t>
      </w:r>
      <w:r w:rsidR="002644EE" w:rsidRPr="0012223C">
        <w:rPr>
          <w:rFonts w:ascii="Times New Roman" w:hAnsi="Times New Roman" w:cs="Times New Roman"/>
          <w:sz w:val="28"/>
          <w:szCs w:val="28"/>
        </w:rPr>
        <w:t>тыс</w:t>
      </w:r>
      <w:r w:rsidRPr="0012223C">
        <w:rPr>
          <w:rFonts w:ascii="Times New Roman" w:hAnsi="Times New Roman" w:cs="Times New Roman"/>
          <w:sz w:val="28"/>
          <w:szCs w:val="28"/>
        </w:rPr>
        <w:t>. рублей в 202</w:t>
      </w:r>
      <w:r w:rsidR="00BF66EF" w:rsidRPr="0012223C">
        <w:rPr>
          <w:rFonts w:ascii="Times New Roman" w:hAnsi="Times New Roman" w:cs="Times New Roman"/>
          <w:sz w:val="28"/>
          <w:szCs w:val="28"/>
        </w:rPr>
        <w:t>4</w:t>
      </w:r>
      <w:r w:rsidRPr="0012223C">
        <w:rPr>
          <w:rFonts w:ascii="Times New Roman" w:hAnsi="Times New Roman" w:cs="Times New Roman"/>
          <w:sz w:val="28"/>
          <w:szCs w:val="28"/>
        </w:rPr>
        <w:t xml:space="preserve"> году (+</w:t>
      </w:r>
      <w:r w:rsidR="00A008C0">
        <w:rPr>
          <w:rFonts w:ascii="Times New Roman" w:hAnsi="Times New Roman" w:cs="Times New Roman"/>
          <w:sz w:val="28"/>
          <w:szCs w:val="28"/>
        </w:rPr>
        <w:t>3,6</w:t>
      </w:r>
      <w:r w:rsidRPr="0012223C">
        <w:rPr>
          <w:rFonts w:ascii="Times New Roman" w:hAnsi="Times New Roman" w:cs="Times New Roman"/>
          <w:sz w:val="28"/>
          <w:szCs w:val="28"/>
        </w:rPr>
        <w:t>%</w:t>
      </w:r>
      <w:r w:rsidR="00645261" w:rsidRPr="0012223C">
        <w:rPr>
          <w:rFonts w:ascii="Times New Roman" w:hAnsi="Times New Roman" w:cs="Times New Roman"/>
          <w:sz w:val="28"/>
          <w:szCs w:val="28"/>
        </w:rPr>
        <w:t xml:space="preserve"> </w:t>
      </w:r>
      <w:r w:rsidRPr="0012223C">
        <w:rPr>
          <w:rFonts w:ascii="Times New Roman" w:hAnsi="Times New Roman" w:cs="Times New Roman"/>
          <w:sz w:val="28"/>
          <w:szCs w:val="28"/>
        </w:rPr>
        <w:t>к 20</w:t>
      </w:r>
      <w:r w:rsidR="00AB10A1" w:rsidRPr="0012223C">
        <w:rPr>
          <w:rFonts w:ascii="Times New Roman" w:hAnsi="Times New Roman" w:cs="Times New Roman"/>
          <w:sz w:val="28"/>
          <w:szCs w:val="28"/>
        </w:rPr>
        <w:t>2</w:t>
      </w:r>
      <w:r w:rsidR="00BF66EF" w:rsidRPr="0012223C">
        <w:rPr>
          <w:rFonts w:ascii="Times New Roman" w:hAnsi="Times New Roman" w:cs="Times New Roman"/>
          <w:sz w:val="28"/>
          <w:szCs w:val="28"/>
        </w:rPr>
        <w:t>3</w:t>
      </w:r>
      <w:r w:rsidRPr="0012223C">
        <w:rPr>
          <w:rFonts w:ascii="Times New Roman" w:hAnsi="Times New Roman" w:cs="Times New Roman"/>
          <w:sz w:val="28"/>
          <w:szCs w:val="28"/>
        </w:rPr>
        <w:t xml:space="preserve"> году). Сокращение объема безвозмездных поступлений в </w:t>
      </w:r>
      <w:r w:rsidR="00EA1CDF" w:rsidRPr="0012223C">
        <w:rPr>
          <w:rFonts w:ascii="Times New Roman" w:hAnsi="Times New Roman" w:cs="Times New Roman"/>
          <w:sz w:val="28"/>
          <w:szCs w:val="28"/>
        </w:rPr>
        <w:t>202</w:t>
      </w:r>
      <w:r w:rsidR="00BF66EF" w:rsidRPr="0012223C">
        <w:rPr>
          <w:rFonts w:ascii="Times New Roman" w:hAnsi="Times New Roman" w:cs="Times New Roman"/>
          <w:sz w:val="28"/>
          <w:szCs w:val="28"/>
        </w:rPr>
        <w:t>3</w:t>
      </w:r>
      <w:r w:rsidR="00EA1CDF" w:rsidRPr="0012223C">
        <w:rPr>
          <w:rFonts w:ascii="Times New Roman" w:hAnsi="Times New Roman" w:cs="Times New Roman"/>
          <w:sz w:val="28"/>
          <w:szCs w:val="28"/>
        </w:rPr>
        <w:t xml:space="preserve"> – 202</w:t>
      </w:r>
      <w:r w:rsidR="00BF66EF" w:rsidRPr="0012223C">
        <w:rPr>
          <w:rFonts w:ascii="Times New Roman" w:hAnsi="Times New Roman" w:cs="Times New Roman"/>
          <w:sz w:val="28"/>
          <w:szCs w:val="28"/>
        </w:rPr>
        <w:t>4</w:t>
      </w:r>
      <w:r w:rsidR="00DC2670" w:rsidRPr="0012223C">
        <w:rPr>
          <w:rFonts w:ascii="Times New Roman" w:hAnsi="Times New Roman" w:cs="Times New Roman"/>
          <w:sz w:val="28"/>
          <w:szCs w:val="28"/>
        </w:rPr>
        <w:t xml:space="preserve"> годах связано с отсутствием по состоянию на дату формирования проекта бюджета распределения части субсидий</w:t>
      </w:r>
      <w:r w:rsidR="00BF66EF" w:rsidRPr="0012223C">
        <w:rPr>
          <w:rFonts w:ascii="Times New Roman" w:hAnsi="Times New Roman" w:cs="Times New Roman"/>
          <w:sz w:val="28"/>
          <w:szCs w:val="28"/>
        </w:rPr>
        <w:t>, субвенций</w:t>
      </w:r>
      <w:r w:rsidR="00DC2670" w:rsidRPr="0012223C">
        <w:rPr>
          <w:rFonts w:ascii="Times New Roman" w:hAnsi="Times New Roman" w:cs="Times New Roman"/>
          <w:sz w:val="28"/>
          <w:szCs w:val="28"/>
        </w:rPr>
        <w:t xml:space="preserve"> и иных межбюджетных трансфертов,</w:t>
      </w:r>
      <w:r w:rsidR="00210BED" w:rsidRPr="0012223C">
        <w:rPr>
          <w:rFonts w:ascii="Times New Roman" w:hAnsi="Times New Roman" w:cs="Times New Roman"/>
          <w:sz w:val="28"/>
          <w:szCs w:val="28"/>
        </w:rPr>
        <w:t xml:space="preserve"> а также</w:t>
      </w:r>
      <w:r w:rsidR="005B36EF" w:rsidRPr="0012223C">
        <w:rPr>
          <w:rFonts w:ascii="Times New Roman" w:hAnsi="Times New Roman" w:cs="Times New Roman"/>
          <w:sz w:val="28"/>
          <w:szCs w:val="28"/>
        </w:rPr>
        <w:t xml:space="preserve"> частичным распределением</w:t>
      </w:r>
      <w:r w:rsidR="00210BED" w:rsidRPr="0012223C">
        <w:rPr>
          <w:rFonts w:ascii="Times New Roman" w:hAnsi="Times New Roman" w:cs="Times New Roman"/>
          <w:sz w:val="28"/>
          <w:szCs w:val="28"/>
        </w:rPr>
        <w:t xml:space="preserve"> дотаций в плановом перио</w:t>
      </w:r>
      <w:r w:rsidR="00E7358C" w:rsidRPr="0012223C">
        <w:rPr>
          <w:rFonts w:ascii="Times New Roman" w:hAnsi="Times New Roman" w:cs="Times New Roman"/>
          <w:sz w:val="28"/>
          <w:szCs w:val="28"/>
        </w:rPr>
        <w:t>де, что также влияет на снижение общего объема доходов и расходов бюджета в плановом периоде.</w:t>
      </w:r>
    </w:p>
    <w:p w14:paraId="5A87DC88" w14:textId="77777777" w:rsidR="00183FD8" w:rsidRDefault="00541788" w:rsidP="00183FD8">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Планирование расходов бюджета </w:t>
      </w:r>
      <w:r w:rsidR="00686B9B" w:rsidRPr="0012223C">
        <w:rPr>
          <w:rFonts w:ascii="Times New Roman" w:hAnsi="Times New Roman" w:cs="Times New Roman"/>
          <w:sz w:val="28"/>
          <w:szCs w:val="28"/>
        </w:rPr>
        <w:t>на 2022 год и на плановый период 2023 и 2024 годов</w:t>
      </w:r>
      <w:r w:rsidRPr="0012223C">
        <w:rPr>
          <w:rFonts w:ascii="Times New Roman" w:hAnsi="Times New Roman" w:cs="Times New Roman"/>
          <w:sz w:val="28"/>
          <w:szCs w:val="28"/>
        </w:rPr>
        <w:t xml:space="preserve"> осуществляется с </w:t>
      </w:r>
      <w:r w:rsidR="000178FA" w:rsidRPr="0012223C">
        <w:rPr>
          <w:rFonts w:ascii="Times New Roman" w:hAnsi="Times New Roman" w:cs="Times New Roman"/>
          <w:sz w:val="28"/>
          <w:szCs w:val="28"/>
        </w:rPr>
        <w:t>индексацией отдельных статей расходов на прогнозируемый уровень инфляции по Брянской области в соответствии с прогнозом социально-экономического развития Брянской области на период до 2024 года</w:t>
      </w:r>
      <w:r w:rsidR="00BB0192" w:rsidRPr="0012223C">
        <w:rPr>
          <w:rFonts w:ascii="Times New Roman" w:hAnsi="Times New Roman" w:cs="Times New Roman"/>
          <w:sz w:val="28"/>
          <w:szCs w:val="28"/>
        </w:rPr>
        <w:t>.</w:t>
      </w:r>
    </w:p>
    <w:p w14:paraId="0DBD17DC" w14:textId="29244541" w:rsidR="00541788" w:rsidRPr="00183FD8" w:rsidRDefault="00541788" w:rsidP="00183FD8">
      <w:pPr>
        <w:pStyle w:val="ConsNormal"/>
        <w:spacing w:line="252" w:lineRule="auto"/>
        <w:ind w:firstLine="709"/>
        <w:jc w:val="both"/>
        <w:rPr>
          <w:rFonts w:ascii="Times New Roman" w:hAnsi="Times New Roman" w:cs="Times New Roman"/>
          <w:sz w:val="28"/>
          <w:szCs w:val="28"/>
        </w:rPr>
      </w:pPr>
      <w:r w:rsidRPr="00183FD8">
        <w:rPr>
          <w:rFonts w:ascii="Times New Roman" w:hAnsi="Times New Roman" w:cs="Times New Roman"/>
          <w:sz w:val="28"/>
          <w:szCs w:val="28"/>
        </w:rPr>
        <w:t>Решения об индексации отдельных статей расходов,</w:t>
      </w:r>
      <w:r w:rsidR="00BB0192" w:rsidRPr="00183FD8">
        <w:rPr>
          <w:rFonts w:ascii="Times New Roman" w:hAnsi="Times New Roman" w:cs="Times New Roman"/>
          <w:sz w:val="28"/>
          <w:szCs w:val="28"/>
        </w:rPr>
        <w:t xml:space="preserve"> </w:t>
      </w:r>
      <w:r w:rsidRPr="00183FD8">
        <w:rPr>
          <w:rFonts w:ascii="Times New Roman" w:hAnsi="Times New Roman" w:cs="Times New Roman"/>
          <w:sz w:val="28"/>
          <w:szCs w:val="28"/>
        </w:rPr>
        <w:t>запланированные при формировании бюджета</w:t>
      </w:r>
      <w:r w:rsidR="004F1407" w:rsidRPr="00183FD8">
        <w:rPr>
          <w:rFonts w:ascii="Times New Roman" w:hAnsi="Times New Roman" w:cs="Times New Roman"/>
          <w:sz w:val="28"/>
          <w:szCs w:val="28"/>
        </w:rPr>
        <w:t xml:space="preserve"> </w:t>
      </w:r>
      <w:r w:rsidR="00686B9B" w:rsidRPr="00183FD8">
        <w:rPr>
          <w:rFonts w:ascii="Times New Roman" w:hAnsi="Times New Roman" w:cs="Times New Roman"/>
          <w:sz w:val="28"/>
          <w:szCs w:val="28"/>
        </w:rPr>
        <w:t>на 2022 год и на плановый период 2023 и 2024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2149"/>
        <w:gridCol w:w="3024"/>
      </w:tblGrid>
      <w:tr w:rsidR="00F4559B" w:rsidRPr="0012223C" w14:paraId="58D059E0" w14:textId="77777777" w:rsidTr="006825C4">
        <w:trPr>
          <w:trHeight w:val="686"/>
          <w:tblHeader/>
        </w:trPr>
        <w:tc>
          <w:tcPr>
            <w:tcW w:w="2326" w:type="pct"/>
            <w:shd w:val="clear" w:color="auto" w:fill="auto"/>
            <w:vAlign w:val="center"/>
          </w:tcPr>
          <w:p w14:paraId="2A49159C" w14:textId="77777777" w:rsidR="00F4559B" w:rsidRPr="0012223C" w:rsidRDefault="00F4559B" w:rsidP="009B2654">
            <w:pPr>
              <w:keepNext/>
              <w:spacing w:line="252" w:lineRule="auto"/>
              <w:jc w:val="center"/>
              <w:rPr>
                <w:sz w:val="22"/>
                <w:szCs w:val="22"/>
              </w:rPr>
            </w:pPr>
            <w:r w:rsidRPr="0012223C">
              <w:rPr>
                <w:sz w:val="22"/>
                <w:szCs w:val="22"/>
              </w:rPr>
              <w:t>Наименование статьи расходов</w:t>
            </w:r>
          </w:p>
        </w:tc>
        <w:tc>
          <w:tcPr>
            <w:tcW w:w="1111" w:type="pct"/>
            <w:vAlign w:val="center"/>
          </w:tcPr>
          <w:p w14:paraId="50CECE79" w14:textId="77777777" w:rsidR="00F4559B" w:rsidRPr="0012223C" w:rsidRDefault="00F4559B" w:rsidP="009B2654">
            <w:pPr>
              <w:keepNext/>
              <w:spacing w:line="252" w:lineRule="auto"/>
              <w:jc w:val="center"/>
              <w:rPr>
                <w:sz w:val="22"/>
                <w:szCs w:val="22"/>
              </w:rPr>
            </w:pPr>
            <w:r w:rsidRPr="0012223C">
              <w:rPr>
                <w:sz w:val="22"/>
                <w:szCs w:val="22"/>
              </w:rPr>
              <w:t>Коэффициент</w:t>
            </w:r>
            <w:r w:rsidRPr="0012223C">
              <w:rPr>
                <w:sz w:val="22"/>
                <w:szCs w:val="22"/>
              </w:rPr>
              <w:br/>
              <w:t>индексации</w:t>
            </w:r>
          </w:p>
        </w:tc>
        <w:tc>
          <w:tcPr>
            <w:tcW w:w="1563" w:type="pct"/>
            <w:shd w:val="clear" w:color="auto" w:fill="auto"/>
            <w:vAlign w:val="center"/>
          </w:tcPr>
          <w:p w14:paraId="28D3D8C4" w14:textId="77777777" w:rsidR="00F4559B" w:rsidRPr="0012223C" w:rsidRDefault="00F4559B" w:rsidP="009B2654">
            <w:pPr>
              <w:keepNext/>
              <w:spacing w:line="252" w:lineRule="auto"/>
              <w:jc w:val="center"/>
              <w:rPr>
                <w:sz w:val="22"/>
                <w:szCs w:val="22"/>
              </w:rPr>
            </w:pPr>
            <w:r w:rsidRPr="0012223C">
              <w:rPr>
                <w:sz w:val="22"/>
                <w:szCs w:val="22"/>
              </w:rPr>
              <w:t xml:space="preserve">Дата начала применения </w:t>
            </w:r>
          </w:p>
          <w:p w14:paraId="622FA4C1" w14:textId="77777777" w:rsidR="00F4559B" w:rsidRPr="0012223C" w:rsidRDefault="00F4559B" w:rsidP="009B2654">
            <w:pPr>
              <w:keepNext/>
              <w:spacing w:line="252" w:lineRule="auto"/>
              <w:jc w:val="center"/>
              <w:rPr>
                <w:sz w:val="22"/>
                <w:szCs w:val="22"/>
              </w:rPr>
            </w:pPr>
            <w:r w:rsidRPr="0012223C">
              <w:rPr>
                <w:sz w:val="22"/>
                <w:szCs w:val="22"/>
              </w:rPr>
              <w:t>коэффициента индексации</w:t>
            </w:r>
          </w:p>
        </w:tc>
      </w:tr>
      <w:tr w:rsidR="00F4559B" w:rsidRPr="0012223C" w14:paraId="4E705114" w14:textId="77777777" w:rsidTr="006825C4">
        <w:trPr>
          <w:trHeight w:val="986"/>
        </w:trPr>
        <w:tc>
          <w:tcPr>
            <w:tcW w:w="2326" w:type="pct"/>
            <w:shd w:val="clear" w:color="auto" w:fill="auto"/>
            <w:vAlign w:val="center"/>
          </w:tcPr>
          <w:p w14:paraId="4C14D771" w14:textId="32CB25C0" w:rsidR="00F4559B" w:rsidRPr="0012223C" w:rsidRDefault="006825C4" w:rsidP="00D907F7">
            <w:pPr>
              <w:spacing w:before="60" w:after="60" w:line="252" w:lineRule="auto"/>
              <w:rPr>
                <w:sz w:val="22"/>
                <w:szCs w:val="22"/>
              </w:rPr>
            </w:pPr>
            <w:r w:rsidRPr="0012223C">
              <w:rPr>
                <w:sz w:val="22"/>
                <w:szCs w:val="22"/>
              </w:rPr>
              <w:t>Фонд оплаты труда работников муниципальных учреждений городского округа город Фокино Брянской области, на которых не распространяется действие Указов Президента от 07.05.2012 № 597, от 01.06.2012 № 761, от 28.12.2012 № 1688 и работников органов местного самоуправления</w:t>
            </w:r>
          </w:p>
        </w:tc>
        <w:tc>
          <w:tcPr>
            <w:tcW w:w="1111" w:type="pct"/>
            <w:vAlign w:val="center"/>
          </w:tcPr>
          <w:p w14:paraId="5699E78F" w14:textId="77777777" w:rsidR="00F4559B" w:rsidRPr="0012223C" w:rsidRDefault="00F4559B" w:rsidP="00D907F7">
            <w:pPr>
              <w:spacing w:line="252" w:lineRule="auto"/>
              <w:jc w:val="center"/>
              <w:rPr>
                <w:sz w:val="22"/>
                <w:szCs w:val="22"/>
              </w:rPr>
            </w:pPr>
            <w:r w:rsidRPr="0012223C">
              <w:rPr>
                <w:sz w:val="22"/>
                <w:szCs w:val="22"/>
              </w:rPr>
              <w:t>1,040</w:t>
            </w:r>
          </w:p>
          <w:p w14:paraId="69554D29" w14:textId="77777777" w:rsidR="00F4559B" w:rsidRPr="0012223C" w:rsidRDefault="00F4559B" w:rsidP="00D907F7">
            <w:pPr>
              <w:spacing w:line="252" w:lineRule="auto"/>
              <w:jc w:val="center"/>
              <w:rPr>
                <w:sz w:val="22"/>
                <w:szCs w:val="22"/>
              </w:rPr>
            </w:pPr>
            <w:r w:rsidRPr="0012223C">
              <w:rPr>
                <w:sz w:val="22"/>
                <w:szCs w:val="22"/>
              </w:rPr>
              <w:t>1,040</w:t>
            </w:r>
          </w:p>
          <w:p w14:paraId="087E1389" w14:textId="77777777" w:rsidR="00F4559B" w:rsidRPr="0012223C" w:rsidRDefault="00F4559B" w:rsidP="00D907F7">
            <w:pPr>
              <w:spacing w:line="252" w:lineRule="auto"/>
              <w:jc w:val="center"/>
              <w:rPr>
                <w:sz w:val="22"/>
                <w:szCs w:val="22"/>
              </w:rPr>
            </w:pPr>
            <w:r w:rsidRPr="0012223C">
              <w:rPr>
                <w:sz w:val="22"/>
                <w:szCs w:val="22"/>
              </w:rPr>
              <w:t>1,040</w:t>
            </w:r>
          </w:p>
        </w:tc>
        <w:tc>
          <w:tcPr>
            <w:tcW w:w="1563" w:type="pct"/>
            <w:shd w:val="clear" w:color="auto" w:fill="auto"/>
            <w:vAlign w:val="center"/>
          </w:tcPr>
          <w:p w14:paraId="67C028FD" w14:textId="77777777" w:rsidR="00F4559B" w:rsidRPr="0012223C" w:rsidRDefault="00F4559B" w:rsidP="00D907F7">
            <w:pPr>
              <w:spacing w:line="252" w:lineRule="auto"/>
              <w:jc w:val="center"/>
              <w:rPr>
                <w:sz w:val="22"/>
                <w:szCs w:val="22"/>
              </w:rPr>
            </w:pPr>
            <w:r w:rsidRPr="0012223C">
              <w:rPr>
                <w:sz w:val="22"/>
                <w:szCs w:val="22"/>
              </w:rPr>
              <w:t>1 октября 2022 года</w:t>
            </w:r>
          </w:p>
          <w:p w14:paraId="51F150EB" w14:textId="77777777" w:rsidR="00F4559B" w:rsidRPr="0012223C" w:rsidRDefault="00F4559B" w:rsidP="00D907F7">
            <w:pPr>
              <w:spacing w:line="252" w:lineRule="auto"/>
              <w:jc w:val="center"/>
              <w:rPr>
                <w:sz w:val="22"/>
                <w:szCs w:val="22"/>
              </w:rPr>
            </w:pPr>
            <w:r w:rsidRPr="0012223C">
              <w:rPr>
                <w:sz w:val="22"/>
                <w:szCs w:val="22"/>
              </w:rPr>
              <w:t>1 октября 2023 года</w:t>
            </w:r>
          </w:p>
          <w:p w14:paraId="31BA2D80" w14:textId="77777777" w:rsidR="00F4559B" w:rsidRPr="0012223C" w:rsidRDefault="00F4559B" w:rsidP="00D907F7">
            <w:pPr>
              <w:spacing w:line="252" w:lineRule="auto"/>
              <w:jc w:val="center"/>
              <w:rPr>
                <w:sz w:val="22"/>
                <w:szCs w:val="22"/>
              </w:rPr>
            </w:pPr>
            <w:r w:rsidRPr="0012223C">
              <w:rPr>
                <w:sz w:val="22"/>
                <w:szCs w:val="22"/>
              </w:rPr>
              <w:t>1 октября 2024 года</w:t>
            </w:r>
          </w:p>
        </w:tc>
      </w:tr>
      <w:tr w:rsidR="00F4559B" w:rsidRPr="0012223C" w14:paraId="357F583A" w14:textId="77777777" w:rsidTr="006825C4">
        <w:trPr>
          <w:trHeight w:val="1511"/>
        </w:trPr>
        <w:tc>
          <w:tcPr>
            <w:tcW w:w="2326" w:type="pct"/>
            <w:shd w:val="clear" w:color="auto" w:fill="auto"/>
            <w:vAlign w:val="center"/>
          </w:tcPr>
          <w:p w14:paraId="45E35457" w14:textId="0AFDABDE" w:rsidR="00F4559B" w:rsidRPr="0012223C" w:rsidRDefault="006825C4" w:rsidP="00D907F7">
            <w:pPr>
              <w:spacing w:before="60" w:after="60" w:line="252" w:lineRule="auto"/>
              <w:rPr>
                <w:sz w:val="22"/>
                <w:szCs w:val="22"/>
              </w:rPr>
            </w:pPr>
            <w:r w:rsidRPr="0012223C">
              <w:rPr>
                <w:sz w:val="22"/>
                <w:szCs w:val="22"/>
              </w:rPr>
              <w:t>Фонд оплаты труда работников муниципальных учреждений городского округа город Фокино Брянской области, на которых распространяется действие Указов Президента от 07.05.2012 № 597, от 01.06.2012 № 761, от 28.12.2012 № 1688</w:t>
            </w:r>
          </w:p>
        </w:tc>
        <w:tc>
          <w:tcPr>
            <w:tcW w:w="1111" w:type="pct"/>
            <w:vAlign w:val="center"/>
          </w:tcPr>
          <w:p w14:paraId="3D2772E9" w14:textId="77777777" w:rsidR="00F4559B" w:rsidRPr="0012223C" w:rsidRDefault="00F4559B" w:rsidP="00D907F7">
            <w:pPr>
              <w:spacing w:line="252" w:lineRule="auto"/>
              <w:jc w:val="center"/>
              <w:rPr>
                <w:sz w:val="22"/>
                <w:szCs w:val="22"/>
              </w:rPr>
            </w:pPr>
            <w:r w:rsidRPr="0012223C">
              <w:rPr>
                <w:sz w:val="22"/>
                <w:szCs w:val="22"/>
              </w:rPr>
              <w:t xml:space="preserve">в соответствии с прогнозом среднемесячного дохода от трудовой </w:t>
            </w:r>
            <w:r w:rsidRPr="0012223C">
              <w:rPr>
                <w:sz w:val="22"/>
                <w:szCs w:val="22"/>
              </w:rPr>
              <w:br/>
              <w:t>деятельности</w:t>
            </w:r>
          </w:p>
        </w:tc>
        <w:tc>
          <w:tcPr>
            <w:tcW w:w="1563" w:type="pct"/>
            <w:shd w:val="clear" w:color="auto" w:fill="auto"/>
            <w:vAlign w:val="center"/>
          </w:tcPr>
          <w:p w14:paraId="2D701E4D" w14:textId="77777777" w:rsidR="00F4559B" w:rsidRPr="0012223C" w:rsidRDefault="00F4559B" w:rsidP="00D907F7">
            <w:pPr>
              <w:spacing w:line="252" w:lineRule="auto"/>
              <w:jc w:val="center"/>
              <w:rPr>
                <w:sz w:val="22"/>
                <w:szCs w:val="22"/>
              </w:rPr>
            </w:pPr>
            <w:r w:rsidRPr="0012223C">
              <w:rPr>
                <w:sz w:val="22"/>
                <w:szCs w:val="22"/>
              </w:rPr>
              <w:t>1 января 2022 года</w:t>
            </w:r>
          </w:p>
          <w:p w14:paraId="414738A7" w14:textId="77777777" w:rsidR="00F4559B" w:rsidRPr="0012223C" w:rsidRDefault="00F4559B" w:rsidP="00D907F7">
            <w:pPr>
              <w:spacing w:line="252" w:lineRule="auto"/>
              <w:jc w:val="center"/>
              <w:rPr>
                <w:sz w:val="22"/>
                <w:szCs w:val="22"/>
              </w:rPr>
            </w:pPr>
            <w:r w:rsidRPr="0012223C">
              <w:rPr>
                <w:sz w:val="22"/>
                <w:szCs w:val="22"/>
              </w:rPr>
              <w:t>1 января 2023 года</w:t>
            </w:r>
          </w:p>
          <w:p w14:paraId="64553FD9" w14:textId="77777777" w:rsidR="00F4559B" w:rsidRPr="0012223C" w:rsidRDefault="00F4559B" w:rsidP="00D907F7">
            <w:pPr>
              <w:spacing w:line="252" w:lineRule="auto"/>
              <w:jc w:val="center"/>
              <w:rPr>
                <w:sz w:val="22"/>
                <w:szCs w:val="22"/>
              </w:rPr>
            </w:pPr>
            <w:r w:rsidRPr="0012223C">
              <w:rPr>
                <w:sz w:val="22"/>
                <w:szCs w:val="22"/>
              </w:rPr>
              <w:t>1 января 2024 года</w:t>
            </w:r>
          </w:p>
        </w:tc>
      </w:tr>
      <w:tr w:rsidR="00F4559B" w:rsidRPr="0012223C" w14:paraId="3F955272" w14:textId="77777777" w:rsidTr="006825C4">
        <w:trPr>
          <w:trHeight w:val="853"/>
        </w:trPr>
        <w:tc>
          <w:tcPr>
            <w:tcW w:w="2326" w:type="pct"/>
            <w:shd w:val="clear" w:color="auto" w:fill="auto"/>
            <w:vAlign w:val="center"/>
          </w:tcPr>
          <w:p w14:paraId="71686E3A" w14:textId="77777777" w:rsidR="00F4559B" w:rsidRPr="0012223C" w:rsidRDefault="00F4559B" w:rsidP="00D907F7">
            <w:pPr>
              <w:spacing w:before="60" w:after="60" w:line="252" w:lineRule="auto"/>
              <w:rPr>
                <w:sz w:val="22"/>
                <w:szCs w:val="22"/>
              </w:rPr>
            </w:pPr>
            <w:r w:rsidRPr="0012223C">
              <w:rPr>
                <w:sz w:val="22"/>
                <w:szCs w:val="22"/>
              </w:rPr>
              <w:t>Публичные нормативные обязательства и</w:t>
            </w:r>
            <w:r w:rsidRPr="0012223C">
              <w:rPr>
                <w:sz w:val="22"/>
                <w:szCs w:val="22"/>
              </w:rPr>
              <w:br/>
              <w:t>отдельные социальные выплаты</w:t>
            </w:r>
          </w:p>
        </w:tc>
        <w:tc>
          <w:tcPr>
            <w:tcW w:w="1111" w:type="pct"/>
            <w:vAlign w:val="center"/>
          </w:tcPr>
          <w:p w14:paraId="4E599A03" w14:textId="77777777" w:rsidR="00F4559B" w:rsidRPr="0012223C" w:rsidRDefault="00F4559B" w:rsidP="00D907F7">
            <w:pPr>
              <w:spacing w:line="252" w:lineRule="auto"/>
              <w:jc w:val="center"/>
              <w:rPr>
                <w:sz w:val="22"/>
                <w:szCs w:val="22"/>
              </w:rPr>
            </w:pPr>
            <w:r w:rsidRPr="0012223C">
              <w:rPr>
                <w:sz w:val="22"/>
                <w:szCs w:val="22"/>
              </w:rPr>
              <w:t>1,040</w:t>
            </w:r>
          </w:p>
          <w:p w14:paraId="5E763124" w14:textId="77777777" w:rsidR="00F4559B" w:rsidRPr="0012223C" w:rsidRDefault="00F4559B" w:rsidP="00D907F7">
            <w:pPr>
              <w:spacing w:line="252" w:lineRule="auto"/>
              <w:jc w:val="center"/>
              <w:rPr>
                <w:sz w:val="22"/>
                <w:szCs w:val="22"/>
              </w:rPr>
            </w:pPr>
            <w:r w:rsidRPr="0012223C">
              <w:rPr>
                <w:sz w:val="22"/>
                <w:szCs w:val="22"/>
              </w:rPr>
              <w:t>1,040</w:t>
            </w:r>
          </w:p>
          <w:p w14:paraId="774819ED" w14:textId="77777777" w:rsidR="00F4559B" w:rsidRPr="0012223C" w:rsidRDefault="00F4559B" w:rsidP="00D907F7">
            <w:pPr>
              <w:spacing w:line="252" w:lineRule="auto"/>
              <w:jc w:val="center"/>
              <w:rPr>
                <w:sz w:val="22"/>
                <w:szCs w:val="22"/>
              </w:rPr>
            </w:pPr>
            <w:r w:rsidRPr="0012223C">
              <w:rPr>
                <w:sz w:val="22"/>
                <w:szCs w:val="22"/>
              </w:rPr>
              <w:t>1,040</w:t>
            </w:r>
          </w:p>
        </w:tc>
        <w:tc>
          <w:tcPr>
            <w:tcW w:w="1563" w:type="pct"/>
            <w:shd w:val="clear" w:color="auto" w:fill="auto"/>
            <w:vAlign w:val="center"/>
          </w:tcPr>
          <w:p w14:paraId="24178FDC" w14:textId="45426476" w:rsidR="00F4559B" w:rsidRPr="0012223C" w:rsidRDefault="00866ABC" w:rsidP="00D907F7">
            <w:pPr>
              <w:spacing w:line="252" w:lineRule="auto"/>
              <w:jc w:val="center"/>
              <w:rPr>
                <w:sz w:val="22"/>
                <w:szCs w:val="22"/>
              </w:rPr>
            </w:pPr>
            <w:r w:rsidRPr="0012223C">
              <w:rPr>
                <w:sz w:val="22"/>
                <w:szCs w:val="22"/>
              </w:rPr>
              <w:t xml:space="preserve"> </w:t>
            </w:r>
            <w:r w:rsidR="00F4559B" w:rsidRPr="0012223C">
              <w:rPr>
                <w:sz w:val="22"/>
                <w:szCs w:val="22"/>
              </w:rPr>
              <w:t>1 октября 2022 года</w:t>
            </w:r>
          </w:p>
          <w:p w14:paraId="36F6C104" w14:textId="7CC8CFEA" w:rsidR="00F4559B" w:rsidRPr="0012223C" w:rsidRDefault="00866ABC" w:rsidP="00D907F7">
            <w:pPr>
              <w:spacing w:line="252" w:lineRule="auto"/>
              <w:jc w:val="center"/>
              <w:rPr>
                <w:sz w:val="22"/>
                <w:szCs w:val="22"/>
              </w:rPr>
            </w:pPr>
            <w:r w:rsidRPr="0012223C">
              <w:rPr>
                <w:sz w:val="22"/>
                <w:szCs w:val="22"/>
              </w:rPr>
              <w:t xml:space="preserve"> </w:t>
            </w:r>
            <w:r w:rsidR="00F4559B" w:rsidRPr="0012223C">
              <w:rPr>
                <w:sz w:val="22"/>
                <w:szCs w:val="22"/>
              </w:rPr>
              <w:t>1 октября 2023 года</w:t>
            </w:r>
          </w:p>
          <w:p w14:paraId="335784FB" w14:textId="4B91264A" w:rsidR="00F4559B" w:rsidRPr="0012223C" w:rsidRDefault="00866ABC" w:rsidP="00D907F7">
            <w:pPr>
              <w:spacing w:line="252" w:lineRule="auto"/>
              <w:jc w:val="center"/>
              <w:rPr>
                <w:sz w:val="22"/>
                <w:szCs w:val="22"/>
              </w:rPr>
            </w:pPr>
            <w:r w:rsidRPr="0012223C">
              <w:rPr>
                <w:sz w:val="22"/>
                <w:szCs w:val="22"/>
              </w:rPr>
              <w:t xml:space="preserve"> </w:t>
            </w:r>
            <w:r w:rsidR="00F4559B" w:rsidRPr="0012223C">
              <w:rPr>
                <w:sz w:val="22"/>
                <w:szCs w:val="22"/>
              </w:rPr>
              <w:t>1 октября 2024 года</w:t>
            </w:r>
          </w:p>
        </w:tc>
      </w:tr>
      <w:tr w:rsidR="00F4559B" w:rsidRPr="0012223C" w14:paraId="375F5CDA" w14:textId="77777777" w:rsidTr="006825C4">
        <w:trPr>
          <w:trHeight w:val="1002"/>
        </w:trPr>
        <w:tc>
          <w:tcPr>
            <w:tcW w:w="2326" w:type="pct"/>
            <w:shd w:val="clear" w:color="auto" w:fill="auto"/>
            <w:vAlign w:val="center"/>
          </w:tcPr>
          <w:p w14:paraId="220C7482" w14:textId="77777777" w:rsidR="00F4559B" w:rsidRPr="0012223C" w:rsidRDefault="00F4559B" w:rsidP="00D907F7">
            <w:pPr>
              <w:spacing w:before="60" w:after="60" w:line="252" w:lineRule="auto"/>
              <w:rPr>
                <w:sz w:val="22"/>
                <w:szCs w:val="22"/>
              </w:rPr>
            </w:pPr>
            <w:r w:rsidRPr="0012223C">
              <w:rPr>
                <w:sz w:val="22"/>
                <w:szCs w:val="22"/>
              </w:rPr>
              <w:t>Расходы по оплате коммунальных услуг и средств связи</w:t>
            </w:r>
          </w:p>
        </w:tc>
        <w:tc>
          <w:tcPr>
            <w:tcW w:w="1111" w:type="pct"/>
            <w:vAlign w:val="center"/>
          </w:tcPr>
          <w:p w14:paraId="52DE723F" w14:textId="77777777" w:rsidR="00F4559B" w:rsidRPr="0012223C" w:rsidRDefault="00F4559B" w:rsidP="00D907F7">
            <w:pPr>
              <w:spacing w:line="252" w:lineRule="auto"/>
              <w:jc w:val="center"/>
              <w:rPr>
                <w:sz w:val="22"/>
                <w:szCs w:val="22"/>
              </w:rPr>
            </w:pPr>
            <w:r w:rsidRPr="0012223C">
              <w:rPr>
                <w:sz w:val="22"/>
                <w:szCs w:val="22"/>
              </w:rPr>
              <w:t>1,040</w:t>
            </w:r>
          </w:p>
          <w:p w14:paraId="3AD1BE9E" w14:textId="77777777" w:rsidR="00F4559B" w:rsidRPr="0012223C" w:rsidRDefault="00F4559B" w:rsidP="00D907F7">
            <w:pPr>
              <w:spacing w:line="252" w:lineRule="auto"/>
              <w:jc w:val="center"/>
              <w:rPr>
                <w:sz w:val="22"/>
                <w:szCs w:val="22"/>
              </w:rPr>
            </w:pPr>
            <w:r w:rsidRPr="0012223C">
              <w:rPr>
                <w:sz w:val="22"/>
                <w:szCs w:val="22"/>
              </w:rPr>
              <w:t>1,040</w:t>
            </w:r>
          </w:p>
          <w:p w14:paraId="1B8A842C" w14:textId="77777777" w:rsidR="00F4559B" w:rsidRPr="0012223C" w:rsidRDefault="00F4559B" w:rsidP="00D907F7">
            <w:pPr>
              <w:spacing w:line="252" w:lineRule="auto"/>
              <w:jc w:val="center"/>
              <w:rPr>
                <w:sz w:val="22"/>
                <w:szCs w:val="22"/>
              </w:rPr>
            </w:pPr>
            <w:r w:rsidRPr="0012223C">
              <w:rPr>
                <w:sz w:val="22"/>
                <w:szCs w:val="22"/>
              </w:rPr>
              <w:t>1,040</w:t>
            </w:r>
          </w:p>
        </w:tc>
        <w:tc>
          <w:tcPr>
            <w:tcW w:w="1563" w:type="pct"/>
            <w:shd w:val="clear" w:color="auto" w:fill="auto"/>
            <w:vAlign w:val="center"/>
          </w:tcPr>
          <w:p w14:paraId="2BFD5E7B" w14:textId="77777777" w:rsidR="00F4559B" w:rsidRPr="0012223C" w:rsidRDefault="00F4559B" w:rsidP="00D907F7">
            <w:pPr>
              <w:spacing w:line="252" w:lineRule="auto"/>
              <w:jc w:val="center"/>
              <w:rPr>
                <w:sz w:val="22"/>
                <w:szCs w:val="22"/>
              </w:rPr>
            </w:pPr>
            <w:r w:rsidRPr="0012223C">
              <w:rPr>
                <w:sz w:val="22"/>
                <w:szCs w:val="22"/>
              </w:rPr>
              <w:t>1 января 2022 года</w:t>
            </w:r>
          </w:p>
          <w:p w14:paraId="321E6E00" w14:textId="77777777" w:rsidR="00F4559B" w:rsidRPr="0012223C" w:rsidRDefault="00F4559B" w:rsidP="00D907F7">
            <w:pPr>
              <w:spacing w:line="252" w:lineRule="auto"/>
              <w:jc w:val="center"/>
              <w:rPr>
                <w:sz w:val="22"/>
                <w:szCs w:val="22"/>
              </w:rPr>
            </w:pPr>
            <w:r w:rsidRPr="0012223C">
              <w:rPr>
                <w:sz w:val="22"/>
                <w:szCs w:val="22"/>
              </w:rPr>
              <w:t>1 января 2023 года</w:t>
            </w:r>
          </w:p>
          <w:p w14:paraId="546EBD42" w14:textId="77777777" w:rsidR="00F4559B" w:rsidRPr="0012223C" w:rsidRDefault="00F4559B" w:rsidP="00D907F7">
            <w:pPr>
              <w:spacing w:line="252" w:lineRule="auto"/>
              <w:jc w:val="center"/>
              <w:rPr>
                <w:sz w:val="22"/>
                <w:szCs w:val="22"/>
              </w:rPr>
            </w:pPr>
            <w:r w:rsidRPr="0012223C">
              <w:rPr>
                <w:sz w:val="22"/>
                <w:szCs w:val="22"/>
              </w:rPr>
              <w:t>1 января 2024 года</w:t>
            </w:r>
          </w:p>
        </w:tc>
      </w:tr>
    </w:tbl>
    <w:p w14:paraId="72E5CC70" w14:textId="65CFFFAD" w:rsidR="00332619" w:rsidRPr="0012223C" w:rsidRDefault="009E2745" w:rsidP="00E21D79">
      <w:pPr>
        <w:pStyle w:val="ConsNormal"/>
        <w:spacing w:before="120"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Проектом </w:t>
      </w:r>
      <w:r w:rsidR="006825C4" w:rsidRPr="0012223C">
        <w:rPr>
          <w:rFonts w:ascii="Times New Roman" w:hAnsi="Times New Roman" w:cs="Times New Roman"/>
          <w:sz w:val="28"/>
          <w:szCs w:val="28"/>
        </w:rPr>
        <w:t>решения</w:t>
      </w:r>
      <w:r w:rsidR="00470D5D" w:rsidRPr="0012223C">
        <w:rPr>
          <w:rFonts w:ascii="Times New Roman" w:hAnsi="Times New Roman" w:cs="Times New Roman"/>
          <w:sz w:val="28"/>
          <w:szCs w:val="28"/>
        </w:rPr>
        <w:t xml:space="preserve"> предусмотрены средства</w:t>
      </w:r>
      <w:r w:rsidR="00FA11A5" w:rsidRPr="0012223C">
        <w:rPr>
          <w:rFonts w:ascii="Times New Roman" w:hAnsi="Times New Roman" w:cs="Times New Roman"/>
          <w:sz w:val="28"/>
          <w:szCs w:val="28"/>
        </w:rPr>
        <w:t xml:space="preserve"> </w:t>
      </w:r>
      <w:r w:rsidR="00470D5D" w:rsidRPr="0012223C">
        <w:rPr>
          <w:rFonts w:ascii="Times New Roman" w:hAnsi="Times New Roman" w:cs="Times New Roman"/>
          <w:sz w:val="28"/>
          <w:szCs w:val="28"/>
        </w:rPr>
        <w:t>на выплату минимального размера оплаты труда</w:t>
      </w:r>
      <w:r w:rsidR="00953213" w:rsidRPr="0012223C">
        <w:rPr>
          <w:rFonts w:ascii="Times New Roman" w:hAnsi="Times New Roman" w:cs="Times New Roman"/>
          <w:sz w:val="28"/>
          <w:szCs w:val="28"/>
        </w:rPr>
        <w:t xml:space="preserve"> работникам </w:t>
      </w:r>
      <w:r w:rsidR="006825C4" w:rsidRPr="0012223C">
        <w:rPr>
          <w:rFonts w:ascii="Times New Roman" w:hAnsi="Times New Roman" w:cs="Times New Roman"/>
          <w:sz w:val="28"/>
          <w:szCs w:val="28"/>
        </w:rPr>
        <w:t>муниципальных</w:t>
      </w:r>
      <w:r w:rsidR="00953213" w:rsidRPr="0012223C">
        <w:rPr>
          <w:rFonts w:ascii="Times New Roman" w:hAnsi="Times New Roman" w:cs="Times New Roman"/>
          <w:sz w:val="28"/>
          <w:szCs w:val="28"/>
        </w:rPr>
        <w:t xml:space="preserve"> учреждений</w:t>
      </w:r>
      <w:r w:rsidR="00470D5D" w:rsidRPr="0012223C">
        <w:rPr>
          <w:rFonts w:ascii="Times New Roman" w:hAnsi="Times New Roman" w:cs="Times New Roman"/>
          <w:sz w:val="28"/>
          <w:szCs w:val="28"/>
        </w:rPr>
        <w:t xml:space="preserve"> с 1 января 2022 года в размере 13 </w:t>
      </w:r>
      <w:r w:rsidR="00953213" w:rsidRPr="0012223C">
        <w:rPr>
          <w:rFonts w:ascii="Times New Roman" w:hAnsi="Times New Roman" w:cs="Times New Roman"/>
          <w:sz w:val="28"/>
          <w:szCs w:val="28"/>
        </w:rPr>
        <w:t>700</w:t>
      </w:r>
      <w:r w:rsidR="00470D5D" w:rsidRPr="0012223C">
        <w:rPr>
          <w:rFonts w:ascii="Times New Roman" w:hAnsi="Times New Roman" w:cs="Times New Roman"/>
          <w:sz w:val="28"/>
          <w:szCs w:val="28"/>
        </w:rPr>
        <w:t xml:space="preserve"> рублей с увеличением на 6</w:t>
      </w:r>
      <w:r w:rsidR="00953213" w:rsidRPr="0012223C">
        <w:rPr>
          <w:rFonts w:ascii="Times New Roman" w:hAnsi="Times New Roman" w:cs="Times New Roman"/>
          <w:sz w:val="28"/>
          <w:szCs w:val="28"/>
        </w:rPr>
        <w:t xml:space="preserve">,6 </w:t>
      </w:r>
      <w:r w:rsidR="00470D5D" w:rsidRPr="0012223C">
        <w:rPr>
          <w:rFonts w:ascii="Times New Roman" w:hAnsi="Times New Roman" w:cs="Times New Roman"/>
          <w:sz w:val="28"/>
          <w:szCs w:val="28"/>
        </w:rPr>
        <w:t xml:space="preserve">% к уровню 2020 года </w:t>
      </w:r>
      <w:r w:rsidR="00FA11A5" w:rsidRPr="0012223C">
        <w:rPr>
          <w:rFonts w:ascii="Times New Roman" w:hAnsi="Times New Roman" w:cs="Times New Roman"/>
          <w:sz w:val="28"/>
          <w:szCs w:val="28"/>
        </w:rPr>
        <w:t xml:space="preserve">(12 850 </w:t>
      </w:r>
      <w:r w:rsidR="00470D5D" w:rsidRPr="0012223C">
        <w:rPr>
          <w:rFonts w:ascii="Times New Roman" w:hAnsi="Times New Roman" w:cs="Times New Roman"/>
          <w:sz w:val="28"/>
          <w:szCs w:val="28"/>
        </w:rPr>
        <w:t>руб</w:t>
      </w:r>
      <w:r w:rsidR="00FA11A5" w:rsidRPr="0012223C">
        <w:rPr>
          <w:rFonts w:ascii="Times New Roman" w:hAnsi="Times New Roman" w:cs="Times New Roman"/>
          <w:sz w:val="28"/>
          <w:szCs w:val="28"/>
        </w:rPr>
        <w:t>лей).</w:t>
      </w:r>
    </w:p>
    <w:p w14:paraId="74E0D8E7" w14:textId="77777777" w:rsidR="00332619" w:rsidRPr="0012223C" w:rsidRDefault="00332619" w:rsidP="00D907F7">
      <w:pPr>
        <w:pStyle w:val="ConsNormal"/>
        <w:spacing w:before="120" w:line="252" w:lineRule="auto"/>
        <w:ind w:firstLine="709"/>
        <w:jc w:val="both"/>
        <w:rPr>
          <w:rFonts w:ascii="Times New Roman" w:hAnsi="Times New Roman" w:cs="Times New Roman"/>
          <w:sz w:val="28"/>
          <w:szCs w:val="28"/>
        </w:rPr>
      </w:pPr>
    </w:p>
    <w:p w14:paraId="061CDDF1" w14:textId="484AB88E" w:rsidR="002749B5" w:rsidRPr="0012223C" w:rsidRDefault="003059F2" w:rsidP="00D907F7">
      <w:pPr>
        <w:pStyle w:val="1"/>
        <w:spacing w:before="240" w:after="240" w:line="252" w:lineRule="auto"/>
        <w:rPr>
          <w:rFonts w:ascii="Times New Roman" w:hAnsi="Times New Roman"/>
          <w:snapToGrid w:val="0"/>
          <w:kern w:val="28"/>
          <w:szCs w:val="28"/>
        </w:rPr>
      </w:pPr>
      <w:bookmarkStart w:id="10" w:name="_Toc210550684"/>
      <w:bookmarkStart w:id="11" w:name="_Toc210550855"/>
      <w:bookmarkStart w:id="12" w:name="_Toc88047602"/>
      <w:bookmarkEnd w:id="5"/>
      <w:r w:rsidRPr="0012223C">
        <w:rPr>
          <w:rFonts w:ascii="Times New Roman" w:hAnsi="Times New Roman"/>
          <w:snapToGrid w:val="0"/>
          <w:kern w:val="28"/>
          <w:szCs w:val="28"/>
        </w:rPr>
        <w:t xml:space="preserve">ДОХОДЫ БЮДЖЕТА В </w:t>
      </w:r>
      <w:bookmarkEnd w:id="10"/>
      <w:bookmarkEnd w:id="11"/>
      <w:r w:rsidR="00EA1CDF" w:rsidRPr="0012223C">
        <w:rPr>
          <w:rFonts w:ascii="Times New Roman" w:hAnsi="Times New Roman"/>
          <w:snapToGrid w:val="0"/>
          <w:kern w:val="28"/>
          <w:szCs w:val="28"/>
        </w:rPr>
        <w:t>202</w:t>
      </w:r>
      <w:r w:rsidR="00A14D71" w:rsidRPr="0012223C">
        <w:rPr>
          <w:rFonts w:ascii="Times New Roman" w:hAnsi="Times New Roman"/>
          <w:snapToGrid w:val="0"/>
          <w:kern w:val="28"/>
          <w:szCs w:val="28"/>
        </w:rPr>
        <w:t>2</w:t>
      </w:r>
      <w:r w:rsidR="00EA1CDF" w:rsidRPr="0012223C">
        <w:rPr>
          <w:rFonts w:ascii="Times New Roman" w:hAnsi="Times New Roman"/>
          <w:snapToGrid w:val="0"/>
          <w:kern w:val="28"/>
          <w:szCs w:val="28"/>
        </w:rPr>
        <w:t xml:space="preserve"> – 202</w:t>
      </w:r>
      <w:r w:rsidR="00A14D71" w:rsidRPr="0012223C">
        <w:rPr>
          <w:rFonts w:ascii="Times New Roman" w:hAnsi="Times New Roman"/>
          <w:snapToGrid w:val="0"/>
          <w:kern w:val="28"/>
          <w:szCs w:val="28"/>
        </w:rPr>
        <w:t>4</w:t>
      </w:r>
      <w:r w:rsidR="00834A10" w:rsidRPr="0012223C">
        <w:rPr>
          <w:rFonts w:ascii="Times New Roman" w:hAnsi="Times New Roman"/>
          <w:snapToGrid w:val="0"/>
          <w:kern w:val="28"/>
          <w:szCs w:val="28"/>
        </w:rPr>
        <w:t xml:space="preserve"> ГОД</w:t>
      </w:r>
      <w:r w:rsidR="00BF151D" w:rsidRPr="0012223C">
        <w:rPr>
          <w:rFonts w:ascii="Times New Roman" w:hAnsi="Times New Roman"/>
          <w:snapToGrid w:val="0"/>
          <w:kern w:val="28"/>
          <w:szCs w:val="28"/>
        </w:rPr>
        <w:t>АХ</w:t>
      </w:r>
      <w:bookmarkEnd w:id="12"/>
    </w:p>
    <w:p w14:paraId="1C7B0E1E" w14:textId="77777777" w:rsidR="004462D8" w:rsidRPr="0012223C" w:rsidRDefault="004462D8" w:rsidP="00D907F7">
      <w:pPr>
        <w:pStyle w:val="1"/>
        <w:spacing w:before="240" w:after="240" w:line="252" w:lineRule="auto"/>
        <w:rPr>
          <w:rFonts w:ascii="Times New Roman" w:hAnsi="Times New Roman"/>
          <w:caps/>
          <w:snapToGrid w:val="0"/>
          <w:kern w:val="28"/>
          <w:szCs w:val="28"/>
        </w:rPr>
      </w:pPr>
      <w:bookmarkStart w:id="13" w:name="_Toc88047603"/>
      <w:bookmarkStart w:id="14" w:name="_Toc171335410"/>
      <w:bookmarkStart w:id="15" w:name="_Toc210550694"/>
      <w:bookmarkStart w:id="16" w:name="_Toc210550866"/>
      <w:r w:rsidRPr="0012223C">
        <w:rPr>
          <w:rFonts w:ascii="Times New Roman" w:hAnsi="Times New Roman"/>
          <w:caps/>
          <w:snapToGrid w:val="0"/>
          <w:kern w:val="28"/>
          <w:szCs w:val="28"/>
        </w:rPr>
        <w:t>Налоговые и неналоговые доходы</w:t>
      </w:r>
      <w:bookmarkEnd w:id="13"/>
    </w:p>
    <w:p w14:paraId="37D944C7" w14:textId="77906FAE" w:rsidR="00F213F6" w:rsidRPr="0012223C" w:rsidRDefault="00F213F6" w:rsidP="00D907F7">
      <w:pPr>
        <w:shd w:val="clear" w:color="auto" w:fill="FFFFFF"/>
        <w:tabs>
          <w:tab w:val="left" w:pos="5683"/>
        </w:tabs>
        <w:spacing w:after="120" w:line="252" w:lineRule="auto"/>
        <w:jc w:val="center"/>
        <w:rPr>
          <w:b/>
          <w:sz w:val="28"/>
          <w:szCs w:val="28"/>
        </w:rPr>
      </w:pPr>
      <w:r w:rsidRPr="0012223C">
        <w:rPr>
          <w:b/>
          <w:sz w:val="28"/>
          <w:szCs w:val="28"/>
        </w:rPr>
        <w:t>Формирование доходов бюджета на 2022 год</w:t>
      </w:r>
      <w:r w:rsidRPr="0012223C">
        <w:rPr>
          <w:b/>
          <w:sz w:val="28"/>
          <w:szCs w:val="28"/>
        </w:rPr>
        <w:br/>
        <w:t>и на плановый период 2023 и 2024 годов</w:t>
      </w:r>
    </w:p>
    <w:p w14:paraId="253062C2" w14:textId="00036602"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Прогнозирование собственных доходов бюджета осуществлялось в соответствии с нормами, установленными статьей 174.1 Бюджетного кодекса Российской Федерации, в условиях действующего на день внесения проекта </w:t>
      </w:r>
      <w:r w:rsidR="00052F86" w:rsidRPr="0012223C">
        <w:rPr>
          <w:sz w:val="28"/>
          <w:szCs w:val="20"/>
        </w:rPr>
        <w:t>решения</w:t>
      </w:r>
      <w:r w:rsidRPr="0012223C">
        <w:rPr>
          <w:sz w:val="28"/>
          <w:szCs w:val="20"/>
        </w:rPr>
        <w:t xml:space="preserve"> о бюджете в </w:t>
      </w:r>
      <w:r w:rsidR="00052F86" w:rsidRPr="0012223C">
        <w:rPr>
          <w:sz w:val="28"/>
          <w:szCs w:val="20"/>
        </w:rPr>
        <w:t>представительный</w:t>
      </w:r>
      <w:r w:rsidRPr="0012223C">
        <w:rPr>
          <w:sz w:val="28"/>
          <w:szCs w:val="20"/>
        </w:rPr>
        <w:t xml:space="preserve"> орган законодательства о налогах и сборах и бюджетного законодательства. Кроме того, при расчетах учитывались положения нормативных правовых актов Российской Федерации и Брянской области, предусматривающие изменения в законодательство о налогах и сборах, бюджетное законодательство, вступающие в действие с 1 января 2022 года и последующие годы.</w:t>
      </w:r>
    </w:p>
    <w:p w14:paraId="4C49657F" w14:textId="397CC971" w:rsidR="00F213F6" w:rsidRPr="0012223C" w:rsidRDefault="00F213F6" w:rsidP="00D907F7">
      <w:pPr>
        <w:shd w:val="clear" w:color="auto" w:fill="FFFFFF"/>
        <w:tabs>
          <w:tab w:val="left" w:pos="5683"/>
        </w:tabs>
        <w:spacing w:line="252" w:lineRule="auto"/>
        <w:ind w:firstLine="709"/>
        <w:jc w:val="both"/>
        <w:rPr>
          <w:sz w:val="28"/>
          <w:szCs w:val="20"/>
        </w:rPr>
      </w:pPr>
      <w:r w:rsidRPr="0012223C">
        <w:rPr>
          <w:sz w:val="28"/>
          <w:szCs w:val="20"/>
        </w:rPr>
        <w:t xml:space="preserve">Исходя из вышеизложенных принципов и прогнозных условий социально-экономического развития </w:t>
      </w:r>
      <w:r w:rsidR="00052F86" w:rsidRPr="0012223C">
        <w:rPr>
          <w:sz w:val="28"/>
          <w:szCs w:val="20"/>
        </w:rPr>
        <w:t>городского округа город Фокино Брянской области</w:t>
      </w:r>
      <w:r w:rsidRPr="0012223C">
        <w:rPr>
          <w:sz w:val="28"/>
          <w:szCs w:val="20"/>
        </w:rPr>
        <w:t xml:space="preserve">, налоговые и неналоговые доходы бюджета на 2022 год прогнозируются в сумме </w:t>
      </w:r>
      <w:r w:rsidR="00A008C0">
        <w:rPr>
          <w:sz w:val="28"/>
          <w:szCs w:val="20"/>
        </w:rPr>
        <w:t>93 236,5</w:t>
      </w:r>
      <w:r w:rsidRPr="0012223C">
        <w:rPr>
          <w:sz w:val="28"/>
          <w:szCs w:val="20"/>
        </w:rPr>
        <w:t xml:space="preserve"> </w:t>
      </w:r>
      <w:r w:rsidR="00052F86" w:rsidRPr="0012223C">
        <w:rPr>
          <w:sz w:val="28"/>
          <w:szCs w:val="20"/>
        </w:rPr>
        <w:t>тыс</w:t>
      </w:r>
      <w:r w:rsidRPr="0012223C">
        <w:rPr>
          <w:sz w:val="28"/>
          <w:szCs w:val="20"/>
        </w:rPr>
        <w:t xml:space="preserve">. рублей. Рост объема налоговых и неналоговых доходов бюджета к ожидаемой оценке поступлений 2021 года составляет </w:t>
      </w:r>
      <w:r w:rsidR="00B23F2F">
        <w:rPr>
          <w:sz w:val="28"/>
          <w:szCs w:val="20"/>
        </w:rPr>
        <w:t>11</w:t>
      </w:r>
      <w:r w:rsidR="004F75DE">
        <w:rPr>
          <w:sz w:val="28"/>
          <w:szCs w:val="20"/>
        </w:rPr>
        <w:t>4</w:t>
      </w:r>
      <w:r w:rsidR="00B23F2F">
        <w:rPr>
          <w:sz w:val="28"/>
          <w:szCs w:val="20"/>
        </w:rPr>
        <w:t>,2</w:t>
      </w:r>
      <w:r w:rsidRPr="0012223C">
        <w:rPr>
          <w:sz w:val="28"/>
          <w:szCs w:val="20"/>
        </w:rPr>
        <w:t xml:space="preserve"> процента или + </w:t>
      </w:r>
      <w:r w:rsidR="004F75DE">
        <w:rPr>
          <w:sz w:val="28"/>
          <w:szCs w:val="20"/>
        </w:rPr>
        <w:t>11 604,5</w:t>
      </w:r>
      <w:r w:rsidRPr="0012223C">
        <w:rPr>
          <w:sz w:val="28"/>
          <w:szCs w:val="20"/>
        </w:rPr>
        <w:t xml:space="preserve"> </w:t>
      </w:r>
      <w:r w:rsidR="00052F86" w:rsidRPr="0012223C">
        <w:rPr>
          <w:sz w:val="28"/>
          <w:szCs w:val="20"/>
        </w:rPr>
        <w:t>тыс</w:t>
      </w:r>
      <w:r w:rsidRPr="0012223C">
        <w:rPr>
          <w:sz w:val="28"/>
          <w:szCs w:val="20"/>
        </w:rPr>
        <w:t>. рублей.</w:t>
      </w:r>
    </w:p>
    <w:p w14:paraId="36C79BBE" w14:textId="6ACAD4E3" w:rsidR="00F213F6" w:rsidRPr="0012223C" w:rsidRDefault="00F213F6" w:rsidP="00D907F7">
      <w:pPr>
        <w:shd w:val="clear" w:color="auto" w:fill="FFFFFF"/>
        <w:tabs>
          <w:tab w:val="left" w:pos="5683"/>
        </w:tabs>
        <w:spacing w:line="252" w:lineRule="auto"/>
        <w:ind w:firstLine="709"/>
        <w:jc w:val="both"/>
      </w:pPr>
      <w:r w:rsidRPr="0012223C">
        <w:rPr>
          <w:sz w:val="28"/>
          <w:szCs w:val="20"/>
        </w:rPr>
        <w:t xml:space="preserve">Изменения основных прогнозных показателей приведены в таблице </w:t>
      </w:r>
      <w:r w:rsidR="00141ED4" w:rsidRPr="0012223C">
        <w:rPr>
          <w:sz w:val="28"/>
          <w:szCs w:val="20"/>
        </w:rPr>
        <w:t>3</w:t>
      </w:r>
      <w:r w:rsidRPr="0012223C">
        <w:rPr>
          <w:sz w:val="28"/>
          <w:szCs w:val="20"/>
        </w:rPr>
        <w:t>.</w:t>
      </w:r>
    </w:p>
    <w:p w14:paraId="4036E432" w14:textId="57E3C2A2" w:rsidR="004E2BCE" w:rsidRPr="0012223C" w:rsidRDefault="004E2BCE" w:rsidP="00C834D5">
      <w:pPr>
        <w:pStyle w:val="af2"/>
        <w:spacing w:after="0"/>
        <w:rPr>
          <w:rFonts w:ascii="Times New Roman" w:hAnsi="Times New Roman"/>
          <w:szCs w:val="28"/>
        </w:rPr>
      </w:pPr>
      <w:r w:rsidRPr="0012223C">
        <w:rPr>
          <w:rFonts w:ascii="Times New Roman" w:hAnsi="Times New Roman"/>
        </w:rPr>
        <w:t xml:space="preserve">Таблица </w:t>
      </w:r>
      <w:r w:rsidR="009948E6" w:rsidRPr="0012223C">
        <w:rPr>
          <w:rFonts w:ascii="Times New Roman" w:hAnsi="Times New Roman"/>
        </w:rPr>
        <w:fldChar w:fldCharType="begin"/>
      </w:r>
      <w:r w:rsidR="009948E6" w:rsidRPr="0012223C">
        <w:rPr>
          <w:rFonts w:ascii="Times New Roman" w:hAnsi="Times New Roman"/>
        </w:rPr>
        <w:instrText xml:space="preserve"> SEQ Таблица \* ARABIC </w:instrText>
      </w:r>
      <w:r w:rsidR="009948E6" w:rsidRPr="0012223C">
        <w:rPr>
          <w:rFonts w:ascii="Times New Roman" w:hAnsi="Times New Roman"/>
        </w:rPr>
        <w:fldChar w:fldCharType="separate"/>
      </w:r>
      <w:r w:rsidR="00563300">
        <w:rPr>
          <w:rFonts w:ascii="Times New Roman" w:hAnsi="Times New Roman"/>
          <w:noProof/>
        </w:rPr>
        <w:t>1</w:t>
      </w:r>
      <w:r w:rsidR="009948E6" w:rsidRPr="0012223C">
        <w:rPr>
          <w:rFonts w:ascii="Times New Roman" w:hAnsi="Times New Roman"/>
          <w:noProof/>
        </w:rPr>
        <w:fldChar w:fldCharType="end"/>
      </w:r>
    </w:p>
    <w:p w14:paraId="20BDEA5F" w14:textId="77777777" w:rsidR="00F213F6" w:rsidRPr="0012223C" w:rsidRDefault="00F213F6" w:rsidP="00D907F7">
      <w:pPr>
        <w:shd w:val="clear" w:color="auto" w:fill="FFFFFF"/>
        <w:tabs>
          <w:tab w:val="left" w:pos="5683"/>
        </w:tabs>
        <w:spacing w:after="120" w:line="252" w:lineRule="auto"/>
        <w:jc w:val="center"/>
        <w:rPr>
          <w:sz w:val="28"/>
          <w:szCs w:val="28"/>
        </w:rPr>
      </w:pPr>
      <w:r w:rsidRPr="0012223C">
        <w:rPr>
          <w:sz w:val="28"/>
          <w:szCs w:val="28"/>
        </w:rPr>
        <w:t>Основные прогнозные показатели на 2022 год</w:t>
      </w:r>
      <w:r w:rsidRPr="0012223C">
        <w:rPr>
          <w:sz w:val="28"/>
          <w:szCs w:val="28"/>
        </w:rPr>
        <w:br/>
        <w:t>и плановый период 2023 и 2024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1"/>
        <w:gridCol w:w="1412"/>
        <w:gridCol w:w="1134"/>
        <w:gridCol w:w="1186"/>
        <w:gridCol w:w="1356"/>
        <w:gridCol w:w="1354"/>
      </w:tblGrid>
      <w:tr w:rsidR="00AA7119" w:rsidRPr="0012223C" w14:paraId="011954CF" w14:textId="77777777" w:rsidTr="00F213F6">
        <w:trPr>
          <w:cantSplit/>
          <w:tblHeader/>
        </w:trPr>
        <w:tc>
          <w:tcPr>
            <w:tcW w:w="1670" w:type="pct"/>
            <w:vMerge w:val="restart"/>
            <w:shd w:val="clear" w:color="auto" w:fill="auto"/>
            <w:vAlign w:val="center"/>
          </w:tcPr>
          <w:p w14:paraId="30D51235" w14:textId="77777777" w:rsidR="00F213F6" w:rsidRPr="0012223C" w:rsidRDefault="00F213F6" w:rsidP="00D907F7">
            <w:pPr>
              <w:tabs>
                <w:tab w:val="left" w:pos="5683"/>
              </w:tabs>
              <w:spacing w:line="252" w:lineRule="auto"/>
              <w:jc w:val="center"/>
            </w:pPr>
            <w:r w:rsidRPr="0012223C">
              <w:t>Наименование показателя</w:t>
            </w:r>
          </w:p>
        </w:tc>
        <w:tc>
          <w:tcPr>
            <w:tcW w:w="730" w:type="pct"/>
            <w:vMerge w:val="restart"/>
            <w:shd w:val="clear" w:color="auto" w:fill="auto"/>
            <w:vAlign w:val="center"/>
          </w:tcPr>
          <w:p w14:paraId="792850F8" w14:textId="77777777" w:rsidR="00F213F6" w:rsidRPr="0012223C" w:rsidRDefault="00F213F6" w:rsidP="00D907F7">
            <w:pPr>
              <w:tabs>
                <w:tab w:val="left" w:pos="5683"/>
              </w:tabs>
              <w:spacing w:line="252" w:lineRule="auto"/>
              <w:jc w:val="center"/>
            </w:pPr>
            <w:r w:rsidRPr="0012223C">
              <w:t>Единица измерения</w:t>
            </w:r>
          </w:p>
        </w:tc>
        <w:tc>
          <w:tcPr>
            <w:tcW w:w="2600" w:type="pct"/>
            <w:gridSpan w:val="4"/>
            <w:shd w:val="clear" w:color="auto" w:fill="auto"/>
            <w:vAlign w:val="center"/>
          </w:tcPr>
          <w:p w14:paraId="1AB73282" w14:textId="77777777" w:rsidR="00F213F6" w:rsidRPr="0012223C" w:rsidRDefault="00F213F6" w:rsidP="00D907F7">
            <w:pPr>
              <w:tabs>
                <w:tab w:val="left" w:pos="5683"/>
              </w:tabs>
              <w:spacing w:line="252" w:lineRule="auto"/>
              <w:jc w:val="center"/>
            </w:pPr>
            <w:r w:rsidRPr="0012223C">
              <w:t>Значения показателей</w:t>
            </w:r>
          </w:p>
        </w:tc>
      </w:tr>
      <w:tr w:rsidR="00AA7119" w:rsidRPr="0012223C" w14:paraId="76A6BCD3" w14:textId="77777777" w:rsidTr="00F213F6">
        <w:trPr>
          <w:cantSplit/>
          <w:trHeight w:val="406"/>
          <w:tblHeader/>
        </w:trPr>
        <w:tc>
          <w:tcPr>
            <w:tcW w:w="1670" w:type="pct"/>
            <w:vMerge/>
            <w:shd w:val="clear" w:color="auto" w:fill="auto"/>
            <w:vAlign w:val="center"/>
          </w:tcPr>
          <w:p w14:paraId="43D749CA" w14:textId="77777777" w:rsidR="00F213F6" w:rsidRPr="0012223C" w:rsidRDefault="00F213F6" w:rsidP="00D907F7">
            <w:pPr>
              <w:tabs>
                <w:tab w:val="left" w:pos="5683"/>
              </w:tabs>
              <w:spacing w:line="252" w:lineRule="auto"/>
              <w:jc w:val="center"/>
            </w:pPr>
          </w:p>
        </w:tc>
        <w:tc>
          <w:tcPr>
            <w:tcW w:w="730" w:type="pct"/>
            <w:vMerge/>
            <w:shd w:val="clear" w:color="auto" w:fill="auto"/>
            <w:vAlign w:val="center"/>
          </w:tcPr>
          <w:p w14:paraId="353693E4" w14:textId="77777777" w:rsidR="00F213F6" w:rsidRPr="0012223C" w:rsidRDefault="00F213F6" w:rsidP="00D907F7">
            <w:pPr>
              <w:tabs>
                <w:tab w:val="left" w:pos="5683"/>
              </w:tabs>
              <w:spacing w:line="252" w:lineRule="auto"/>
              <w:jc w:val="center"/>
            </w:pPr>
          </w:p>
        </w:tc>
        <w:tc>
          <w:tcPr>
            <w:tcW w:w="586" w:type="pct"/>
            <w:shd w:val="clear" w:color="auto" w:fill="auto"/>
            <w:vAlign w:val="center"/>
          </w:tcPr>
          <w:p w14:paraId="09D4580A" w14:textId="77777777" w:rsidR="00F213F6" w:rsidRPr="0012223C" w:rsidRDefault="00F213F6" w:rsidP="00D907F7">
            <w:pPr>
              <w:tabs>
                <w:tab w:val="left" w:pos="5683"/>
              </w:tabs>
              <w:spacing w:line="252" w:lineRule="auto"/>
              <w:jc w:val="center"/>
            </w:pPr>
            <w:r w:rsidRPr="0012223C">
              <w:t>2021 год</w:t>
            </w:r>
          </w:p>
          <w:p w14:paraId="324232AD" w14:textId="77777777" w:rsidR="00F213F6" w:rsidRPr="0012223C" w:rsidRDefault="00F213F6" w:rsidP="00D907F7">
            <w:pPr>
              <w:tabs>
                <w:tab w:val="left" w:pos="5683"/>
              </w:tabs>
              <w:spacing w:line="252" w:lineRule="auto"/>
              <w:jc w:val="center"/>
            </w:pPr>
            <w:r w:rsidRPr="0012223C">
              <w:t>(оценка)</w:t>
            </w:r>
          </w:p>
        </w:tc>
        <w:tc>
          <w:tcPr>
            <w:tcW w:w="613" w:type="pct"/>
            <w:shd w:val="clear" w:color="auto" w:fill="auto"/>
            <w:vAlign w:val="center"/>
          </w:tcPr>
          <w:p w14:paraId="309EF5C8" w14:textId="77777777" w:rsidR="00F213F6" w:rsidRPr="0012223C" w:rsidRDefault="00F213F6" w:rsidP="00D907F7">
            <w:pPr>
              <w:tabs>
                <w:tab w:val="left" w:pos="5683"/>
              </w:tabs>
              <w:spacing w:line="252" w:lineRule="auto"/>
              <w:jc w:val="center"/>
            </w:pPr>
            <w:r w:rsidRPr="0012223C">
              <w:t>2022 год</w:t>
            </w:r>
          </w:p>
        </w:tc>
        <w:tc>
          <w:tcPr>
            <w:tcW w:w="701" w:type="pct"/>
            <w:shd w:val="clear" w:color="auto" w:fill="auto"/>
            <w:vAlign w:val="center"/>
          </w:tcPr>
          <w:p w14:paraId="5D47D8D0" w14:textId="77777777" w:rsidR="00F213F6" w:rsidRPr="0012223C" w:rsidRDefault="00F213F6" w:rsidP="00D907F7">
            <w:pPr>
              <w:tabs>
                <w:tab w:val="left" w:pos="5683"/>
              </w:tabs>
              <w:spacing w:line="252" w:lineRule="auto"/>
              <w:jc w:val="center"/>
            </w:pPr>
            <w:r w:rsidRPr="0012223C">
              <w:t>2023 год</w:t>
            </w:r>
          </w:p>
        </w:tc>
        <w:tc>
          <w:tcPr>
            <w:tcW w:w="700" w:type="pct"/>
            <w:shd w:val="clear" w:color="auto" w:fill="auto"/>
            <w:vAlign w:val="center"/>
          </w:tcPr>
          <w:p w14:paraId="285597A1" w14:textId="77777777" w:rsidR="00F213F6" w:rsidRPr="0012223C" w:rsidRDefault="00F213F6" w:rsidP="00D907F7">
            <w:pPr>
              <w:tabs>
                <w:tab w:val="left" w:pos="5683"/>
              </w:tabs>
              <w:spacing w:line="252" w:lineRule="auto"/>
              <w:jc w:val="center"/>
            </w:pPr>
            <w:r w:rsidRPr="0012223C">
              <w:t>2024 год</w:t>
            </w:r>
          </w:p>
        </w:tc>
      </w:tr>
      <w:tr w:rsidR="00AA7119" w:rsidRPr="0012223C" w14:paraId="6A456800" w14:textId="77777777" w:rsidTr="00F213F6">
        <w:trPr>
          <w:cantSplit/>
        </w:trPr>
        <w:tc>
          <w:tcPr>
            <w:tcW w:w="1670" w:type="pct"/>
            <w:shd w:val="clear" w:color="auto" w:fill="auto"/>
            <w:vAlign w:val="center"/>
          </w:tcPr>
          <w:p w14:paraId="75A6D379" w14:textId="77777777" w:rsidR="00F213F6" w:rsidRPr="0012223C" w:rsidRDefault="00F213F6" w:rsidP="00D907F7">
            <w:pPr>
              <w:tabs>
                <w:tab w:val="left" w:pos="5683"/>
              </w:tabs>
              <w:spacing w:line="252" w:lineRule="auto"/>
            </w:pPr>
            <w:r w:rsidRPr="0012223C">
              <w:t>Налоговые и неналоговые</w:t>
            </w:r>
          </w:p>
          <w:p w14:paraId="1C0BCDA8" w14:textId="7866B11F" w:rsidR="00F213F6" w:rsidRPr="0012223C" w:rsidRDefault="00F213F6" w:rsidP="00D907F7">
            <w:pPr>
              <w:tabs>
                <w:tab w:val="left" w:pos="5683"/>
              </w:tabs>
              <w:spacing w:line="252" w:lineRule="auto"/>
            </w:pPr>
            <w:r w:rsidRPr="0012223C">
              <w:t xml:space="preserve">доходы бюджета (всего), </w:t>
            </w:r>
          </w:p>
          <w:p w14:paraId="0BDD73E3" w14:textId="77777777" w:rsidR="00F213F6" w:rsidRPr="0012223C" w:rsidRDefault="00F213F6" w:rsidP="00D907F7">
            <w:pPr>
              <w:tabs>
                <w:tab w:val="left" w:pos="5683"/>
              </w:tabs>
              <w:spacing w:line="252" w:lineRule="auto"/>
            </w:pPr>
            <w:r w:rsidRPr="0012223C">
              <w:t>в том числе:</w:t>
            </w:r>
          </w:p>
        </w:tc>
        <w:tc>
          <w:tcPr>
            <w:tcW w:w="730" w:type="pct"/>
            <w:shd w:val="clear" w:color="auto" w:fill="auto"/>
            <w:vAlign w:val="center"/>
          </w:tcPr>
          <w:p w14:paraId="49B37460" w14:textId="7745318C" w:rsidR="00F213F6" w:rsidRPr="0012223C" w:rsidRDefault="00052F86" w:rsidP="00D907F7">
            <w:pPr>
              <w:tabs>
                <w:tab w:val="left" w:pos="5683"/>
              </w:tabs>
              <w:spacing w:line="252" w:lineRule="auto"/>
              <w:jc w:val="center"/>
              <w:rPr>
                <w:sz w:val="22"/>
                <w:szCs w:val="22"/>
              </w:rPr>
            </w:pPr>
            <w:r w:rsidRPr="0012223C">
              <w:rPr>
                <w:sz w:val="22"/>
                <w:szCs w:val="22"/>
              </w:rPr>
              <w:t>тыс</w:t>
            </w:r>
            <w:r w:rsidR="00F213F6" w:rsidRPr="0012223C">
              <w:rPr>
                <w:sz w:val="22"/>
                <w:szCs w:val="22"/>
              </w:rPr>
              <w:t>.</w:t>
            </w:r>
          </w:p>
          <w:p w14:paraId="04846776" w14:textId="77777777" w:rsidR="00F213F6" w:rsidRPr="0012223C" w:rsidRDefault="00F213F6" w:rsidP="00D907F7">
            <w:pPr>
              <w:tabs>
                <w:tab w:val="left" w:pos="5683"/>
              </w:tabs>
              <w:spacing w:line="252" w:lineRule="auto"/>
              <w:jc w:val="center"/>
            </w:pPr>
            <w:r w:rsidRPr="0012223C">
              <w:rPr>
                <w:sz w:val="22"/>
                <w:szCs w:val="22"/>
              </w:rPr>
              <w:t>рублей</w:t>
            </w:r>
          </w:p>
        </w:tc>
        <w:tc>
          <w:tcPr>
            <w:tcW w:w="586" w:type="pct"/>
            <w:shd w:val="clear" w:color="auto" w:fill="auto"/>
            <w:vAlign w:val="center"/>
          </w:tcPr>
          <w:p w14:paraId="6681D283" w14:textId="5DF89B95" w:rsidR="00F213F6" w:rsidRPr="0012223C" w:rsidRDefault="008F3872" w:rsidP="004F75DE">
            <w:pPr>
              <w:tabs>
                <w:tab w:val="left" w:pos="5683"/>
              </w:tabs>
              <w:spacing w:line="252" w:lineRule="auto"/>
              <w:jc w:val="center"/>
            </w:pPr>
            <w:r w:rsidRPr="0012223C">
              <w:t>81</w:t>
            </w:r>
            <w:r w:rsidR="004F75DE">
              <w:t> 632,0</w:t>
            </w:r>
          </w:p>
        </w:tc>
        <w:tc>
          <w:tcPr>
            <w:tcW w:w="613" w:type="pct"/>
            <w:shd w:val="clear" w:color="auto" w:fill="auto"/>
            <w:vAlign w:val="center"/>
          </w:tcPr>
          <w:p w14:paraId="1D75D1B8" w14:textId="5B1B7164" w:rsidR="00F213F6" w:rsidRPr="0012223C" w:rsidRDefault="004860EC" w:rsidP="00D907F7">
            <w:pPr>
              <w:tabs>
                <w:tab w:val="left" w:pos="5683"/>
              </w:tabs>
              <w:spacing w:line="252" w:lineRule="auto"/>
              <w:jc w:val="center"/>
            </w:pPr>
            <w:r>
              <w:t>93 236,5</w:t>
            </w:r>
          </w:p>
        </w:tc>
        <w:tc>
          <w:tcPr>
            <w:tcW w:w="701" w:type="pct"/>
            <w:shd w:val="clear" w:color="auto" w:fill="auto"/>
            <w:vAlign w:val="center"/>
          </w:tcPr>
          <w:p w14:paraId="4BFB496C" w14:textId="55E56B87" w:rsidR="00F213F6" w:rsidRPr="0012223C" w:rsidRDefault="00C54CCF" w:rsidP="00D907F7">
            <w:pPr>
              <w:tabs>
                <w:tab w:val="left" w:pos="5683"/>
              </w:tabs>
              <w:spacing w:line="252" w:lineRule="auto"/>
              <w:jc w:val="center"/>
            </w:pPr>
            <w:r>
              <w:t>97 629,6</w:t>
            </w:r>
          </w:p>
        </w:tc>
        <w:tc>
          <w:tcPr>
            <w:tcW w:w="700" w:type="pct"/>
            <w:shd w:val="clear" w:color="auto" w:fill="auto"/>
            <w:vAlign w:val="center"/>
          </w:tcPr>
          <w:p w14:paraId="023C9C50" w14:textId="188B6BFF" w:rsidR="00F213F6" w:rsidRPr="0012223C" w:rsidRDefault="008F3872" w:rsidP="00D907F7">
            <w:pPr>
              <w:tabs>
                <w:tab w:val="left" w:pos="5683"/>
              </w:tabs>
              <w:spacing w:line="252" w:lineRule="auto"/>
              <w:jc w:val="center"/>
            </w:pPr>
            <w:r w:rsidRPr="0012223C">
              <w:t>101 103,8</w:t>
            </w:r>
          </w:p>
        </w:tc>
      </w:tr>
      <w:tr w:rsidR="00AA7119" w:rsidRPr="0012223C" w14:paraId="19DE5B95" w14:textId="77777777" w:rsidTr="00F213F6">
        <w:trPr>
          <w:cantSplit/>
        </w:trPr>
        <w:tc>
          <w:tcPr>
            <w:tcW w:w="1670" w:type="pct"/>
            <w:shd w:val="clear" w:color="auto" w:fill="auto"/>
            <w:vAlign w:val="center"/>
          </w:tcPr>
          <w:p w14:paraId="06F50351" w14:textId="77777777" w:rsidR="00F213F6" w:rsidRPr="0012223C" w:rsidRDefault="00F213F6" w:rsidP="00D907F7">
            <w:pPr>
              <w:tabs>
                <w:tab w:val="left" w:pos="5683"/>
              </w:tabs>
              <w:spacing w:line="252" w:lineRule="auto"/>
            </w:pPr>
            <w:r w:rsidRPr="0012223C">
              <w:t>Налоговые доходы</w:t>
            </w:r>
          </w:p>
        </w:tc>
        <w:tc>
          <w:tcPr>
            <w:tcW w:w="730" w:type="pct"/>
            <w:shd w:val="clear" w:color="auto" w:fill="auto"/>
            <w:vAlign w:val="center"/>
          </w:tcPr>
          <w:p w14:paraId="008CE0CB" w14:textId="7622CCFB" w:rsidR="00F213F6" w:rsidRPr="0012223C" w:rsidRDefault="00052F86" w:rsidP="00D907F7">
            <w:pPr>
              <w:tabs>
                <w:tab w:val="left" w:pos="5683"/>
              </w:tabs>
              <w:spacing w:line="252" w:lineRule="auto"/>
              <w:jc w:val="center"/>
              <w:rPr>
                <w:sz w:val="22"/>
                <w:szCs w:val="22"/>
              </w:rPr>
            </w:pPr>
            <w:r w:rsidRPr="0012223C">
              <w:rPr>
                <w:sz w:val="22"/>
                <w:szCs w:val="22"/>
              </w:rPr>
              <w:t>тыс</w:t>
            </w:r>
            <w:r w:rsidR="00F213F6" w:rsidRPr="0012223C">
              <w:rPr>
                <w:sz w:val="22"/>
                <w:szCs w:val="22"/>
              </w:rPr>
              <w:t>.</w:t>
            </w:r>
          </w:p>
          <w:p w14:paraId="37987F39" w14:textId="77777777" w:rsidR="00F213F6" w:rsidRPr="0012223C" w:rsidRDefault="00F213F6" w:rsidP="00D907F7">
            <w:pPr>
              <w:tabs>
                <w:tab w:val="left" w:pos="5683"/>
              </w:tabs>
              <w:spacing w:line="252" w:lineRule="auto"/>
              <w:jc w:val="center"/>
            </w:pPr>
            <w:r w:rsidRPr="0012223C">
              <w:rPr>
                <w:sz w:val="22"/>
                <w:szCs w:val="22"/>
              </w:rPr>
              <w:t>рублей</w:t>
            </w:r>
          </w:p>
        </w:tc>
        <w:tc>
          <w:tcPr>
            <w:tcW w:w="586" w:type="pct"/>
            <w:shd w:val="clear" w:color="auto" w:fill="auto"/>
            <w:vAlign w:val="center"/>
          </w:tcPr>
          <w:p w14:paraId="70557F61" w14:textId="08806EEB" w:rsidR="00F213F6" w:rsidRPr="0012223C" w:rsidRDefault="009D2B7B" w:rsidP="00D907F7">
            <w:pPr>
              <w:spacing w:line="252" w:lineRule="auto"/>
              <w:jc w:val="center"/>
            </w:pPr>
            <w:r>
              <w:t>77 478,5</w:t>
            </w:r>
          </w:p>
        </w:tc>
        <w:tc>
          <w:tcPr>
            <w:tcW w:w="613" w:type="pct"/>
            <w:shd w:val="clear" w:color="auto" w:fill="auto"/>
            <w:vAlign w:val="center"/>
          </w:tcPr>
          <w:p w14:paraId="1B049118" w14:textId="0040587F" w:rsidR="00F213F6" w:rsidRPr="0012223C" w:rsidRDefault="004860EC" w:rsidP="00C60597">
            <w:pPr>
              <w:spacing w:line="252" w:lineRule="auto"/>
              <w:jc w:val="center"/>
            </w:pPr>
            <w:r>
              <w:t>83 105,5</w:t>
            </w:r>
          </w:p>
        </w:tc>
        <w:tc>
          <w:tcPr>
            <w:tcW w:w="701" w:type="pct"/>
            <w:shd w:val="clear" w:color="auto" w:fill="auto"/>
            <w:vAlign w:val="center"/>
          </w:tcPr>
          <w:p w14:paraId="193F0C14" w14:textId="18BDE641" w:rsidR="00F213F6" w:rsidRPr="0012223C" w:rsidRDefault="00C54CCF" w:rsidP="00D907F7">
            <w:pPr>
              <w:spacing w:line="252" w:lineRule="auto"/>
              <w:jc w:val="center"/>
            </w:pPr>
            <w:r>
              <w:t>89 506,6</w:t>
            </w:r>
          </w:p>
        </w:tc>
        <w:tc>
          <w:tcPr>
            <w:tcW w:w="700" w:type="pct"/>
            <w:shd w:val="clear" w:color="auto" w:fill="auto"/>
            <w:vAlign w:val="center"/>
          </w:tcPr>
          <w:p w14:paraId="22BF243F" w14:textId="6BF5A0C9" w:rsidR="00F213F6" w:rsidRPr="0012223C" w:rsidRDefault="00FD3B36" w:rsidP="00D907F7">
            <w:pPr>
              <w:spacing w:line="252" w:lineRule="auto"/>
              <w:jc w:val="center"/>
            </w:pPr>
            <w:r w:rsidRPr="0012223C">
              <w:t>94 530,8</w:t>
            </w:r>
          </w:p>
        </w:tc>
      </w:tr>
      <w:tr w:rsidR="00AA7119" w:rsidRPr="0012223C" w14:paraId="690F212D" w14:textId="77777777" w:rsidTr="00F213F6">
        <w:trPr>
          <w:cantSplit/>
        </w:trPr>
        <w:tc>
          <w:tcPr>
            <w:tcW w:w="1670" w:type="pct"/>
            <w:shd w:val="clear" w:color="auto" w:fill="auto"/>
            <w:vAlign w:val="center"/>
          </w:tcPr>
          <w:p w14:paraId="026C1CAE" w14:textId="77777777" w:rsidR="00F213F6" w:rsidRPr="0012223C" w:rsidRDefault="00F213F6" w:rsidP="00D907F7">
            <w:pPr>
              <w:tabs>
                <w:tab w:val="left" w:pos="5683"/>
              </w:tabs>
              <w:spacing w:line="252" w:lineRule="auto"/>
            </w:pPr>
            <w:r w:rsidRPr="0012223C">
              <w:t>Неналоговые доходы</w:t>
            </w:r>
          </w:p>
        </w:tc>
        <w:tc>
          <w:tcPr>
            <w:tcW w:w="730" w:type="pct"/>
            <w:shd w:val="clear" w:color="auto" w:fill="auto"/>
            <w:vAlign w:val="center"/>
          </w:tcPr>
          <w:p w14:paraId="0894DF82" w14:textId="244DCD10" w:rsidR="00F213F6" w:rsidRPr="0012223C" w:rsidRDefault="00052F86" w:rsidP="00D907F7">
            <w:pPr>
              <w:tabs>
                <w:tab w:val="left" w:pos="5683"/>
              </w:tabs>
              <w:spacing w:line="252" w:lineRule="auto"/>
              <w:jc w:val="center"/>
              <w:rPr>
                <w:sz w:val="22"/>
                <w:szCs w:val="22"/>
              </w:rPr>
            </w:pPr>
            <w:r w:rsidRPr="0012223C">
              <w:rPr>
                <w:sz w:val="22"/>
                <w:szCs w:val="22"/>
              </w:rPr>
              <w:t>тыс</w:t>
            </w:r>
            <w:r w:rsidR="00F213F6" w:rsidRPr="0012223C">
              <w:rPr>
                <w:sz w:val="22"/>
                <w:szCs w:val="22"/>
              </w:rPr>
              <w:t>.</w:t>
            </w:r>
          </w:p>
          <w:p w14:paraId="524F3CB8" w14:textId="77777777" w:rsidR="00F213F6" w:rsidRPr="0012223C" w:rsidRDefault="00F213F6" w:rsidP="00D907F7">
            <w:pPr>
              <w:tabs>
                <w:tab w:val="left" w:pos="5683"/>
              </w:tabs>
              <w:spacing w:line="252" w:lineRule="auto"/>
              <w:jc w:val="center"/>
            </w:pPr>
            <w:r w:rsidRPr="0012223C">
              <w:rPr>
                <w:sz w:val="22"/>
                <w:szCs w:val="22"/>
              </w:rPr>
              <w:t>рублей</w:t>
            </w:r>
          </w:p>
        </w:tc>
        <w:tc>
          <w:tcPr>
            <w:tcW w:w="586" w:type="pct"/>
            <w:shd w:val="clear" w:color="auto" w:fill="auto"/>
            <w:vAlign w:val="center"/>
          </w:tcPr>
          <w:p w14:paraId="44D93C0C" w14:textId="42024BD8" w:rsidR="00F213F6" w:rsidRPr="0012223C" w:rsidRDefault="009D2B7B" w:rsidP="00D907F7">
            <w:pPr>
              <w:spacing w:line="252" w:lineRule="auto"/>
              <w:jc w:val="center"/>
            </w:pPr>
            <w:r>
              <w:t>4 153,5</w:t>
            </w:r>
          </w:p>
        </w:tc>
        <w:tc>
          <w:tcPr>
            <w:tcW w:w="613" w:type="pct"/>
            <w:shd w:val="clear" w:color="auto" w:fill="auto"/>
            <w:vAlign w:val="center"/>
          </w:tcPr>
          <w:p w14:paraId="5CE1616A" w14:textId="1D1650E1" w:rsidR="00F213F6" w:rsidRPr="0012223C" w:rsidRDefault="00A20C43" w:rsidP="00D907F7">
            <w:pPr>
              <w:spacing w:line="252" w:lineRule="auto"/>
              <w:jc w:val="center"/>
            </w:pPr>
            <w:r>
              <w:t>10 131,0</w:t>
            </w:r>
          </w:p>
        </w:tc>
        <w:tc>
          <w:tcPr>
            <w:tcW w:w="701" w:type="pct"/>
            <w:shd w:val="clear" w:color="auto" w:fill="auto"/>
            <w:vAlign w:val="center"/>
          </w:tcPr>
          <w:p w14:paraId="4D62FD2B" w14:textId="76B54DD5" w:rsidR="00F213F6" w:rsidRPr="0012223C" w:rsidRDefault="00C54CCF" w:rsidP="00C54CCF">
            <w:pPr>
              <w:spacing w:line="252" w:lineRule="auto"/>
              <w:jc w:val="center"/>
            </w:pPr>
            <w:r>
              <w:t>8 123,0</w:t>
            </w:r>
          </w:p>
        </w:tc>
        <w:tc>
          <w:tcPr>
            <w:tcW w:w="700" w:type="pct"/>
            <w:shd w:val="clear" w:color="auto" w:fill="auto"/>
            <w:vAlign w:val="center"/>
          </w:tcPr>
          <w:p w14:paraId="69973668" w14:textId="09E59A64" w:rsidR="00F213F6" w:rsidRPr="0012223C" w:rsidRDefault="00FD3B36" w:rsidP="00D907F7">
            <w:pPr>
              <w:spacing w:line="252" w:lineRule="auto"/>
              <w:jc w:val="center"/>
            </w:pPr>
            <w:r w:rsidRPr="0012223C">
              <w:t>6 573,0</w:t>
            </w:r>
          </w:p>
        </w:tc>
      </w:tr>
      <w:tr w:rsidR="00AA7119" w:rsidRPr="0012223C" w14:paraId="24F1FD91" w14:textId="77777777" w:rsidTr="00F213F6">
        <w:trPr>
          <w:cantSplit/>
        </w:trPr>
        <w:tc>
          <w:tcPr>
            <w:tcW w:w="1670" w:type="pct"/>
            <w:shd w:val="clear" w:color="auto" w:fill="auto"/>
            <w:vAlign w:val="center"/>
          </w:tcPr>
          <w:p w14:paraId="62C8D66A" w14:textId="7A973F4B" w:rsidR="00F213F6" w:rsidRPr="0012223C" w:rsidRDefault="00F213F6" w:rsidP="00052F86">
            <w:pPr>
              <w:tabs>
                <w:tab w:val="left" w:pos="5683"/>
              </w:tabs>
              <w:spacing w:line="252" w:lineRule="auto"/>
            </w:pPr>
            <w:r w:rsidRPr="0012223C">
              <w:t xml:space="preserve">Удельный вес налоговых доходов в бюджете </w:t>
            </w:r>
          </w:p>
        </w:tc>
        <w:tc>
          <w:tcPr>
            <w:tcW w:w="730" w:type="pct"/>
            <w:shd w:val="clear" w:color="auto" w:fill="auto"/>
            <w:vAlign w:val="center"/>
          </w:tcPr>
          <w:p w14:paraId="4DD68A3B" w14:textId="77777777" w:rsidR="00F213F6" w:rsidRPr="0012223C" w:rsidRDefault="00F213F6" w:rsidP="00D907F7">
            <w:pPr>
              <w:tabs>
                <w:tab w:val="left" w:pos="5683"/>
              </w:tabs>
              <w:spacing w:line="252" w:lineRule="auto"/>
              <w:jc w:val="center"/>
            </w:pPr>
            <w:r w:rsidRPr="0012223C">
              <w:t>%</w:t>
            </w:r>
          </w:p>
        </w:tc>
        <w:tc>
          <w:tcPr>
            <w:tcW w:w="586" w:type="pct"/>
            <w:shd w:val="clear" w:color="auto" w:fill="auto"/>
            <w:vAlign w:val="center"/>
          </w:tcPr>
          <w:p w14:paraId="3A81DE96" w14:textId="157261D1" w:rsidR="00F213F6" w:rsidRPr="0012223C" w:rsidRDefault="007F4B47" w:rsidP="00D907F7">
            <w:pPr>
              <w:spacing w:line="252" w:lineRule="auto"/>
              <w:jc w:val="center"/>
            </w:pPr>
            <w:r w:rsidRPr="0012223C">
              <w:t>94,9</w:t>
            </w:r>
          </w:p>
        </w:tc>
        <w:tc>
          <w:tcPr>
            <w:tcW w:w="613" w:type="pct"/>
            <w:shd w:val="clear" w:color="auto" w:fill="auto"/>
            <w:vAlign w:val="center"/>
          </w:tcPr>
          <w:p w14:paraId="23450293" w14:textId="5EADBB8C" w:rsidR="00F213F6" w:rsidRPr="0012223C" w:rsidRDefault="00A20C43" w:rsidP="00D907F7">
            <w:pPr>
              <w:spacing w:line="252" w:lineRule="auto"/>
              <w:jc w:val="center"/>
            </w:pPr>
            <w:r>
              <w:t>89,1</w:t>
            </w:r>
          </w:p>
        </w:tc>
        <w:tc>
          <w:tcPr>
            <w:tcW w:w="701" w:type="pct"/>
            <w:shd w:val="clear" w:color="auto" w:fill="auto"/>
            <w:vAlign w:val="center"/>
          </w:tcPr>
          <w:p w14:paraId="29809254" w14:textId="238F3C39" w:rsidR="00F213F6" w:rsidRPr="0012223C" w:rsidRDefault="00C54CCF" w:rsidP="00D907F7">
            <w:pPr>
              <w:spacing w:line="252" w:lineRule="auto"/>
              <w:jc w:val="center"/>
            </w:pPr>
            <w:r>
              <w:t>91,7</w:t>
            </w:r>
          </w:p>
        </w:tc>
        <w:tc>
          <w:tcPr>
            <w:tcW w:w="700" w:type="pct"/>
            <w:shd w:val="clear" w:color="auto" w:fill="auto"/>
            <w:vAlign w:val="center"/>
          </w:tcPr>
          <w:p w14:paraId="447A5A96" w14:textId="254E8FA1" w:rsidR="00F213F6" w:rsidRPr="0012223C" w:rsidRDefault="007F4B47" w:rsidP="00D907F7">
            <w:pPr>
              <w:spacing w:line="252" w:lineRule="auto"/>
              <w:jc w:val="center"/>
            </w:pPr>
            <w:r w:rsidRPr="0012223C">
              <w:t>93,5</w:t>
            </w:r>
          </w:p>
        </w:tc>
      </w:tr>
      <w:tr w:rsidR="00AA7119" w:rsidRPr="0012223C" w14:paraId="4985E1CF" w14:textId="77777777" w:rsidTr="00F213F6">
        <w:trPr>
          <w:cantSplit/>
        </w:trPr>
        <w:tc>
          <w:tcPr>
            <w:tcW w:w="1670" w:type="pct"/>
            <w:shd w:val="clear" w:color="auto" w:fill="auto"/>
            <w:vAlign w:val="center"/>
          </w:tcPr>
          <w:p w14:paraId="72996BAE" w14:textId="1764264C" w:rsidR="00F213F6" w:rsidRPr="0012223C" w:rsidRDefault="00F213F6" w:rsidP="00052F86">
            <w:pPr>
              <w:tabs>
                <w:tab w:val="left" w:pos="5683"/>
              </w:tabs>
              <w:spacing w:line="252" w:lineRule="auto"/>
            </w:pPr>
            <w:r w:rsidRPr="0012223C">
              <w:t>Удельный вес неналоговых доходов в бюджете</w:t>
            </w:r>
          </w:p>
        </w:tc>
        <w:tc>
          <w:tcPr>
            <w:tcW w:w="730" w:type="pct"/>
            <w:shd w:val="clear" w:color="auto" w:fill="auto"/>
            <w:vAlign w:val="center"/>
          </w:tcPr>
          <w:p w14:paraId="02C4E169" w14:textId="77777777" w:rsidR="00F213F6" w:rsidRPr="0012223C" w:rsidRDefault="00F213F6" w:rsidP="00D907F7">
            <w:pPr>
              <w:tabs>
                <w:tab w:val="left" w:pos="5683"/>
              </w:tabs>
              <w:spacing w:line="252" w:lineRule="auto"/>
              <w:jc w:val="center"/>
            </w:pPr>
            <w:r w:rsidRPr="0012223C">
              <w:t>%</w:t>
            </w:r>
          </w:p>
        </w:tc>
        <w:tc>
          <w:tcPr>
            <w:tcW w:w="586" w:type="pct"/>
            <w:shd w:val="clear" w:color="auto" w:fill="auto"/>
            <w:vAlign w:val="center"/>
          </w:tcPr>
          <w:p w14:paraId="56081B89" w14:textId="601F3D61" w:rsidR="00F213F6" w:rsidRPr="0012223C" w:rsidRDefault="007F4B47" w:rsidP="00D907F7">
            <w:pPr>
              <w:spacing w:line="252" w:lineRule="auto"/>
              <w:jc w:val="center"/>
            </w:pPr>
            <w:r w:rsidRPr="0012223C">
              <w:t>5,1</w:t>
            </w:r>
          </w:p>
        </w:tc>
        <w:tc>
          <w:tcPr>
            <w:tcW w:w="613" w:type="pct"/>
            <w:shd w:val="clear" w:color="auto" w:fill="auto"/>
            <w:vAlign w:val="center"/>
          </w:tcPr>
          <w:p w14:paraId="10153EED" w14:textId="7C297D02" w:rsidR="00F213F6" w:rsidRPr="0012223C" w:rsidRDefault="00A20C43" w:rsidP="00D907F7">
            <w:pPr>
              <w:spacing w:line="252" w:lineRule="auto"/>
              <w:jc w:val="center"/>
            </w:pPr>
            <w:r>
              <w:t>10,9</w:t>
            </w:r>
          </w:p>
        </w:tc>
        <w:tc>
          <w:tcPr>
            <w:tcW w:w="701" w:type="pct"/>
            <w:shd w:val="clear" w:color="auto" w:fill="auto"/>
            <w:vAlign w:val="center"/>
          </w:tcPr>
          <w:p w14:paraId="1A1BC0A6" w14:textId="2477D0BA" w:rsidR="00F213F6" w:rsidRPr="0012223C" w:rsidRDefault="00C54CCF" w:rsidP="00D907F7">
            <w:pPr>
              <w:spacing w:line="252" w:lineRule="auto"/>
              <w:jc w:val="center"/>
            </w:pPr>
            <w:r>
              <w:t>8,3</w:t>
            </w:r>
          </w:p>
        </w:tc>
        <w:tc>
          <w:tcPr>
            <w:tcW w:w="700" w:type="pct"/>
            <w:shd w:val="clear" w:color="auto" w:fill="auto"/>
            <w:vAlign w:val="center"/>
          </w:tcPr>
          <w:p w14:paraId="35BA5CC6" w14:textId="51E8E9F4" w:rsidR="00F213F6" w:rsidRPr="0012223C" w:rsidRDefault="007F4B47" w:rsidP="00D907F7">
            <w:pPr>
              <w:spacing w:line="252" w:lineRule="auto"/>
              <w:jc w:val="center"/>
            </w:pPr>
            <w:r w:rsidRPr="0012223C">
              <w:t>6,5</w:t>
            </w:r>
          </w:p>
        </w:tc>
      </w:tr>
    </w:tbl>
    <w:p w14:paraId="30349FC9" w14:textId="3CB302D9" w:rsidR="00F213F6" w:rsidRPr="0012223C" w:rsidRDefault="00F213F6" w:rsidP="00D907F7">
      <w:pPr>
        <w:autoSpaceDE w:val="0"/>
        <w:autoSpaceDN w:val="0"/>
        <w:adjustRightInd w:val="0"/>
        <w:spacing w:before="120" w:line="252" w:lineRule="auto"/>
        <w:ind w:firstLine="709"/>
        <w:jc w:val="both"/>
        <w:rPr>
          <w:sz w:val="28"/>
          <w:szCs w:val="20"/>
        </w:rPr>
      </w:pPr>
      <w:r w:rsidRPr="0012223C">
        <w:rPr>
          <w:sz w:val="28"/>
          <w:szCs w:val="20"/>
        </w:rPr>
        <w:t xml:space="preserve">Прогнозируемые доходы бюджета в 2022 году ожидаются на уровне </w:t>
      </w:r>
      <w:r w:rsidR="006779E3">
        <w:rPr>
          <w:sz w:val="28"/>
          <w:szCs w:val="20"/>
        </w:rPr>
        <w:t>93 236,5</w:t>
      </w:r>
      <w:r w:rsidRPr="0012223C">
        <w:rPr>
          <w:sz w:val="28"/>
          <w:szCs w:val="20"/>
        </w:rPr>
        <w:t xml:space="preserve"> </w:t>
      </w:r>
      <w:r w:rsidR="0034296A" w:rsidRPr="0012223C">
        <w:rPr>
          <w:sz w:val="28"/>
          <w:szCs w:val="20"/>
        </w:rPr>
        <w:t>тыс</w:t>
      </w:r>
      <w:r w:rsidRPr="0012223C">
        <w:rPr>
          <w:sz w:val="28"/>
          <w:szCs w:val="20"/>
        </w:rPr>
        <w:t xml:space="preserve">. рублей, темп роста к ожидаемой оценке составит </w:t>
      </w:r>
      <w:r w:rsidR="0034296A" w:rsidRPr="0012223C">
        <w:rPr>
          <w:sz w:val="28"/>
          <w:szCs w:val="20"/>
        </w:rPr>
        <w:t>11</w:t>
      </w:r>
      <w:r w:rsidR="006779E3">
        <w:rPr>
          <w:sz w:val="28"/>
          <w:szCs w:val="20"/>
        </w:rPr>
        <w:t>4</w:t>
      </w:r>
      <w:r w:rsidR="0034296A" w:rsidRPr="0012223C">
        <w:rPr>
          <w:sz w:val="28"/>
          <w:szCs w:val="20"/>
        </w:rPr>
        <w:t>,</w:t>
      </w:r>
      <w:r w:rsidR="006779E3">
        <w:rPr>
          <w:sz w:val="28"/>
          <w:szCs w:val="20"/>
        </w:rPr>
        <w:t>2</w:t>
      </w:r>
      <w:r w:rsidR="0034296A" w:rsidRPr="0012223C">
        <w:rPr>
          <w:sz w:val="28"/>
          <w:szCs w:val="20"/>
        </w:rPr>
        <w:t xml:space="preserve"> </w:t>
      </w:r>
      <w:r w:rsidRPr="0012223C">
        <w:rPr>
          <w:sz w:val="28"/>
          <w:szCs w:val="20"/>
        </w:rPr>
        <w:t>процент</w:t>
      </w:r>
      <w:r w:rsidR="0034296A" w:rsidRPr="0012223C">
        <w:rPr>
          <w:sz w:val="28"/>
          <w:szCs w:val="20"/>
        </w:rPr>
        <w:t>а</w:t>
      </w:r>
      <w:r w:rsidRPr="0012223C">
        <w:rPr>
          <w:sz w:val="28"/>
          <w:szCs w:val="20"/>
        </w:rPr>
        <w:t xml:space="preserve"> или </w:t>
      </w:r>
      <w:r w:rsidR="0034296A" w:rsidRPr="0012223C">
        <w:rPr>
          <w:sz w:val="28"/>
          <w:szCs w:val="20"/>
        </w:rPr>
        <w:t xml:space="preserve">+ </w:t>
      </w:r>
      <w:r w:rsidR="006779E3">
        <w:rPr>
          <w:sz w:val="28"/>
          <w:szCs w:val="20"/>
        </w:rPr>
        <w:t>11 604,5</w:t>
      </w:r>
      <w:r w:rsidR="0034296A" w:rsidRPr="0012223C">
        <w:rPr>
          <w:sz w:val="28"/>
          <w:szCs w:val="20"/>
        </w:rPr>
        <w:t xml:space="preserve"> тыс. рублей</w:t>
      </w:r>
      <w:r w:rsidRPr="0012223C">
        <w:rPr>
          <w:sz w:val="28"/>
          <w:szCs w:val="20"/>
        </w:rPr>
        <w:t>.</w:t>
      </w:r>
    </w:p>
    <w:p w14:paraId="6DE2B6D6" w14:textId="159E2D7A"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Налоговые и неналоговые доходы бюджета на 2023 год планируются в сумме </w:t>
      </w:r>
      <w:r w:rsidR="006779E3">
        <w:rPr>
          <w:sz w:val="28"/>
          <w:szCs w:val="20"/>
        </w:rPr>
        <w:t>97 629,6</w:t>
      </w:r>
      <w:r w:rsidR="0034296A" w:rsidRPr="0012223C">
        <w:rPr>
          <w:sz w:val="28"/>
          <w:szCs w:val="20"/>
        </w:rPr>
        <w:t xml:space="preserve"> тыс</w:t>
      </w:r>
      <w:r w:rsidRPr="0012223C">
        <w:rPr>
          <w:sz w:val="28"/>
          <w:szCs w:val="20"/>
        </w:rPr>
        <w:t xml:space="preserve">. рублей, на 2024 год - в сумме </w:t>
      </w:r>
      <w:r w:rsidR="0034296A" w:rsidRPr="0012223C">
        <w:rPr>
          <w:sz w:val="28"/>
          <w:szCs w:val="20"/>
        </w:rPr>
        <w:t>101 103,8 тыс. рублей</w:t>
      </w:r>
      <w:r w:rsidRPr="0012223C">
        <w:rPr>
          <w:sz w:val="28"/>
          <w:szCs w:val="20"/>
        </w:rPr>
        <w:t xml:space="preserve">. </w:t>
      </w:r>
    </w:p>
    <w:p w14:paraId="2D8D2143" w14:textId="4BA6F24B"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В структуре налоговых и неналоговых доходов бюджета в 2022 году налоговые доходы составляют </w:t>
      </w:r>
      <w:r w:rsidR="006779E3">
        <w:rPr>
          <w:sz w:val="28"/>
          <w:szCs w:val="20"/>
        </w:rPr>
        <w:t>83 105,5</w:t>
      </w:r>
      <w:r w:rsidR="0034296A" w:rsidRPr="0012223C">
        <w:rPr>
          <w:sz w:val="28"/>
          <w:szCs w:val="20"/>
        </w:rPr>
        <w:t xml:space="preserve"> тыс</w:t>
      </w:r>
      <w:r w:rsidRPr="0012223C">
        <w:rPr>
          <w:sz w:val="28"/>
          <w:szCs w:val="20"/>
        </w:rPr>
        <w:t>. рублей (</w:t>
      </w:r>
      <w:r w:rsidR="006779E3">
        <w:rPr>
          <w:sz w:val="28"/>
          <w:szCs w:val="20"/>
        </w:rPr>
        <w:t>89,1</w:t>
      </w:r>
      <w:r w:rsidRPr="0012223C">
        <w:rPr>
          <w:sz w:val="28"/>
          <w:szCs w:val="20"/>
        </w:rPr>
        <w:t xml:space="preserve">%), неналоговые доходы – </w:t>
      </w:r>
      <w:r w:rsidR="006779E3">
        <w:rPr>
          <w:sz w:val="28"/>
          <w:szCs w:val="20"/>
        </w:rPr>
        <w:t>10 131,0</w:t>
      </w:r>
      <w:r w:rsidR="000940F5" w:rsidRPr="0012223C">
        <w:rPr>
          <w:sz w:val="28"/>
          <w:szCs w:val="20"/>
        </w:rPr>
        <w:t xml:space="preserve"> тыс</w:t>
      </w:r>
      <w:r w:rsidRPr="0012223C">
        <w:rPr>
          <w:sz w:val="28"/>
          <w:szCs w:val="20"/>
        </w:rPr>
        <w:t>. рублей (</w:t>
      </w:r>
      <w:r w:rsidR="006779E3">
        <w:rPr>
          <w:sz w:val="28"/>
          <w:szCs w:val="20"/>
        </w:rPr>
        <w:t>10,9</w:t>
      </w:r>
      <w:r w:rsidRPr="0012223C">
        <w:rPr>
          <w:sz w:val="28"/>
          <w:szCs w:val="20"/>
        </w:rPr>
        <w:t>%).</w:t>
      </w:r>
    </w:p>
    <w:p w14:paraId="4C82F4FF" w14:textId="19DA9205" w:rsidR="00866ABC" w:rsidRPr="0012223C" w:rsidRDefault="00866ABC" w:rsidP="00866ABC">
      <w:pPr>
        <w:shd w:val="clear" w:color="auto" w:fill="FFFFFF"/>
        <w:tabs>
          <w:tab w:val="left" w:pos="5683"/>
        </w:tabs>
        <w:spacing w:before="240" w:after="240"/>
        <w:jc w:val="center"/>
        <w:rPr>
          <w:b/>
          <w:sz w:val="28"/>
          <w:szCs w:val="28"/>
        </w:rPr>
      </w:pPr>
      <w:r w:rsidRPr="0012223C">
        <w:rPr>
          <w:b/>
          <w:sz w:val="28"/>
          <w:szCs w:val="28"/>
        </w:rPr>
        <w:t>Налоговое и бюджетное законодательство,</w:t>
      </w:r>
      <w:r w:rsidRPr="0012223C">
        <w:rPr>
          <w:b/>
          <w:sz w:val="28"/>
          <w:szCs w:val="28"/>
        </w:rPr>
        <w:br/>
        <w:t>учтенное в расчетах доходов бюджета</w:t>
      </w:r>
      <w:r w:rsidRPr="0012223C">
        <w:rPr>
          <w:b/>
          <w:sz w:val="28"/>
          <w:szCs w:val="28"/>
        </w:rPr>
        <w:br/>
        <w:t>на 2022 год и на период 2023 и 2024 годов</w:t>
      </w:r>
    </w:p>
    <w:p w14:paraId="56FDAF4E" w14:textId="1CCF454B" w:rsidR="00866ABC" w:rsidRPr="0012223C" w:rsidRDefault="000940F5" w:rsidP="00866ABC">
      <w:pPr>
        <w:autoSpaceDE w:val="0"/>
        <w:autoSpaceDN w:val="0"/>
        <w:adjustRightInd w:val="0"/>
        <w:spacing w:line="252" w:lineRule="auto"/>
        <w:ind w:firstLine="709"/>
        <w:jc w:val="both"/>
        <w:rPr>
          <w:sz w:val="28"/>
          <w:szCs w:val="20"/>
        </w:rPr>
      </w:pPr>
      <w:r w:rsidRPr="0012223C">
        <w:rPr>
          <w:sz w:val="28"/>
          <w:szCs w:val="20"/>
        </w:rPr>
        <w:t>При расчете доходов</w:t>
      </w:r>
      <w:r w:rsidR="00866ABC" w:rsidRPr="0012223C">
        <w:rPr>
          <w:sz w:val="28"/>
          <w:szCs w:val="20"/>
        </w:rPr>
        <w:t xml:space="preserve"> бюджета учитывались принятые и предполагаемые к принятию изменения и дополнения в законодательство Российской Федерации, вступающие (планируемые к вступлению) в силу с 1 января 2022 года:</w:t>
      </w:r>
    </w:p>
    <w:p w14:paraId="4ACE1D26" w14:textId="08779842" w:rsidR="00866ABC" w:rsidRPr="0012223C" w:rsidRDefault="00866ABC" w:rsidP="00C834D5">
      <w:pPr>
        <w:autoSpaceDE w:val="0"/>
        <w:autoSpaceDN w:val="0"/>
        <w:adjustRightInd w:val="0"/>
        <w:spacing w:after="240" w:line="252" w:lineRule="auto"/>
        <w:ind w:firstLine="709"/>
        <w:jc w:val="both"/>
        <w:rPr>
          <w:sz w:val="28"/>
          <w:szCs w:val="20"/>
        </w:rPr>
      </w:pPr>
      <w:r w:rsidRPr="0012223C">
        <w:rPr>
          <w:sz w:val="28"/>
          <w:szCs w:val="20"/>
        </w:rPr>
        <w:t xml:space="preserve">1) </w:t>
      </w:r>
      <w:r w:rsidR="000940F5" w:rsidRPr="0012223C">
        <w:rPr>
          <w:sz w:val="28"/>
          <w:szCs w:val="20"/>
        </w:rPr>
        <w:t xml:space="preserve">снижение с 1 января 2021 года норматива распределения доходов в бюджет городского округа город Фокино Брянской области по доходам от уплаты акцизов на нефтепродукты  с </w:t>
      </w:r>
      <w:r w:rsidR="00264DDD" w:rsidRPr="0012223C">
        <w:rPr>
          <w:sz w:val="28"/>
          <w:szCs w:val="20"/>
        </w:rPr>
        <w:t>0,0494</w:t>
      </w:r>
      <w:r w:rsidR="000940F5" w:rsidRPr="0012223C">
        <w:rPr>
          <w:sz w:val="28"/>
          <w:szCs w:val="20"/>
        </w:rPr>
        <w:t>% до 0,04</w:t>
      </w:r>
      <w:r w:rsidR="00264DDD" w:rsidRPr="0012223C">
        <w:rPr>
          <w:sz w:val="28"/>
          <w:szCs w:val="20"/>
        </w:rPr>
        <w:t>8</w:t>
      </w:r>
      <w:r w:rsidR="005F3CE1" w:rsidRPr="0012223C">
        <w:rPr>
          <w:sz w:val="28"/>
          <w:szCs w:val="20"/>
        </w:rPr>
        <w:t>6</w:t>
      </w:r>
      <w:r w:rsidR="000940F5" w:rsidRPr="0012223C">
        <w:rPr>
          <w:sz w:val="28"/>
          <w:szCs w:val="20"/>
        </w:rPr>
        <w:t>%.</w:t>
      </w:r>
    </w:p>
    <w:p w14:paraId="3BE16E31" w14:textId="33B469CB" w:rsidR="00866ABC" w:rsidRPr="0012223C" w:rsidRDefault="00866ABC" w:rsidP="00C834D5">
      <w:pPr>
        <w:autoSpaceDE w:val="0"/>
        <w:autoSpaceDN w:val="0"/>
        <w:adjustRightInd w:val="0"/>
        <w:spacing w:after="240" w:line="252" w:lineRule="auto"/>
        <w:ind w:firstLine="709"/>
        <w:jc w:val="both"/>
        <w:rPr>
          <w:sz w:val="28"/>
          <w:szCs w:val="20"/>
        </w:rPr>
      </w:pPr>
      <w:r w:rsidRPr="0012223C">
        <w:rPr>
          <w:sz w:val="28"/>
          <w:szCs w:val="20"/>
        </w:rPr>
        <w:t>Оценка изменения налогового и бюджетного законодательства</w:t>
      </w:r>
    </w:p>
    <w:p w14:paraId="03F655D1" w14:textId="3346B945" w:rsidR="005F3CE1" w:rsidRPr="0012223C" w:rsidRDefault="005F3CE1" w:rsidP="005F3CE1">
      <w:pPr>
        <w:autoSpaceDE w:val="0"/>
        <w:autoSpaceDN w:val="0"/>
        <w:adjustRightInd w:val="0"/>
        <w:spacing w:line="252" w:lineRule="auto"/>
        <w:ind w:firstLine="709"/>
        <w:jc w:val="both"/>
        <w:rPr>
          <w:sz w:val="28"/>
          <w:szCs w:val="20"/>
        </w:rPr>
      </w:pPr>
      <w:r w:rsidRPr="0012223C">
        <w:rPr>
          <w:sz w:val="28"/>
          <w:szCs w:val="20"/>
        </w:rPr>
        <w:t xml:space="preserve">В результате влияния изменений налогового и бюджетного законодательства, учтенного при прогнозировании, доходы бюджета в 2022 году уменьшатся по акцизам на нефтепродукты на </w:t>
      </w:r>
      <w:r w:rsidR="000E7734" w:rsidRPr="0012223C">
        <w:rPr>
          <w:sz w:val="28"/>
          <w:szCs w:val="20"/>
        </w:rPr>
        <w:t>33</w:t>
      </w:r>
      <w:r w:rsidRPr="0012223C">
        <w:rPr>
          <w:sz w:val="28"/>
          <w:szCs w:val="20"/>
        </w:rPr>
        <w:t xml:space="preserve"> 500,0 рублей.</w:t>
      </w:r>
    </w:p>
    <w:p w14:paraId="012D244A" w14:textId="1B153AA5" w:rsidR="00866ABC" w:rsidRPr="0012223C" w:rsidRDefault="005F3CE1" w:rsidP="005F3CE1">
      <w:pPr>
        <w:autoSpaceDE w:val="0"/>
        <w:autoSpaceDN w:val="0"/>
        <w:adjustRightInd w:val="0"/>
        <w:spacing w:line="252" w:lineRule="auto"/>
        <w:ind w:firstLine="709"/>
        <w:jc w:val="both"/>
        <w:rPr>
          <w:sz w:val="28"/>
          <w:szCs w:val="20"/>
        </w:rPr>
      </w:pPr>
      <w:r w:rsidRPr="0012223C">
        <w:rPr>
          <w:sz w:val="28"/>
          <w:szCs w:val="20"/>
        </w:rPr>
        <w:t>Сводная оценка изменений доходной части бюджета в 2022 – 2024 годах в связи с изменением налогового и бюджетного законодательства приведена в приложении 1.</w:t>
      </w:r>
    </w:p>
    <w:p w14:paraId="1A41C203" w14:textId="77777777" w:rsidR="00F213F6" w:rsidRPr="0012223C" w:rsidRDefault="00F213F6" w:rsidP="00D907F7">
      <w:pPr>
        <w:spacing w:line="252" w:lineRule="auto"/>
        <w:ind w:firstLine="720"/>
        <w:jc w:val="both"/>
        <w:rPr>
          <w:color w:val="FF0000"/>
          <w:sz w:val="28"/>
          <w:szCs w:val="20"/>
        </w:rPr>
      </w:pPr>
    </w:p>
    <w:p w14:paraId="67BCA92E" w14:textId="7998AEF2" w:rsidR="00F213F6" w:rsidRPr="0012223C" w:rsidRDefault="00F213F6" w:rsidP="00D907F7">
      <w:pPr>
        <w:keepNext/>
        <w:spacing w:before="120" w:after="120" w:line="252" w:lineRule="auto"/>
        <w:jc w:val="center"/>
        <w:rPr>
          <w:b/>
          <w:sz w:val="28"/>
          <w:szCs w:val="20"/>
        </w:rPr>
      </w:pPr>
      <w:r w:rsidRPr="0012223C">
        <w:rPr>
          <w:b/>
          <w:sz w:val="28"/>
          <w:szCs w:val="20"/>
        </w:rPr>
        <w:t>Особенности расчетов поступлений платежей в бюджет по</w:t>
      </w:r>
      <w:r w:rsidRPr="0012223C">
        <w:rPr>
          <w:b/>
          <w:sz w:val="28"/>
          <w:szCs w:val="20"/>
        </w:rPr>
        <w:br/>
        <w:t>основным доходным источникам на 2022 год</w:t>
      </w:r>
      <w:r w:rsidRPr="0012223C">
        <w:rPr>
          <w:b/>
          <w:sz w:val="28"/>
          <w:szCs w:val="20"/>
        </w:rPr>
        <w:br/>
        <w:t>и на плановый период 2023 и 2024 годов</w:t>
      </w:r>
    </w:p>
    <w:p w14:paraId="4B80C675" w14:textId="717C76D2" w:rsidR="00F213F6" w:rsidRPr="0012223C" w:rsidRDefault="00F213F6" w:rsidP="0035020E">
      <w:pPr>
        <w:spacing w:before="120" w:after="120" w:line="252" w:lineRule="auto"/>
        <w:jc w:val="center"/>
        <w:rPr>
          <w:b/>
          <w:sz w:val="28"/>
          <w:szCs w:val="20"/>
        </w:rPr>
      </w:pPr>
      <w:r w:rsidRPr="0012223C">
        <w:rPr>
          <w:b/>
          <w:sz w:val="28"/>
          <w:szCs w:val="20"/>
        </w:rPr>
        <w:t>НАЛОГИ НА ПРИБЫЛЬ, ДОХОДЫ</w:t>
      </w:r>
    </w:p>
    <w:p w14:paraId="264A525E" w14:textId="77777777" w:rsidR="00F213F6" w:rsidRPr="0012223C" w:rsidRDefault="00F213F6" w:rsidP="00D907F7">
      <w:pPr>
        <w:keepNext/>
        <w:spacing w:before="120" w:after="120" w:line="252" w:lineRule="auto"/>
        <w:jc w:val="center"/>
        <w:rPr>
          <w:b/>
          <w:sz w:val="28"/>
          <w:szCs w:val="20"/>
        </w:rPr>
      </w:pPr>
      <w:r w:rsidRPr="0012223C">
        <w:rPr>
          <w:b/>
          <w:sz w:val="28"/>
          <w:szCs w:val="20"/>
        </w:rPr>
        <w:t>Налог на доходы физических лиц</w:t>
      </w:r>
    </w:p>
    <w:p w14:paraId="0C46AE27" w14:textId="0317C708"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Прогноз поступления налога на доходы физических лиц на 2022 год осуществлён, исходя из ожидаемой оценки поступлений на 2021 год, прогнозируемых показателей фонда оплаты труда по данным департамента экономического развития Брянской области, фактически сложившейся динамики поступлений налога. Сумма ожидаемого поступления в 2021 году оценивается в объеме </w:t>
      </w:r>
      <w:r w:rsidR="00133DFB" w:rsidRPr="0012223C">
        <w:rPr>
          <w:sz w:val="28"/>
          <w:szCs w:val="20"/>
        </w:rPr>
        <w:t xml:space="preserve">58 613,0 </w:t>
      </w:r>
      <w:r w:rsidRPr="0012223C">
        <w:rPr>
          <w:sz w:val="28"/>
          <w:szCs w:val="20"/>
        </w:rPr>
        <w:t>тыс. рублей.</w:t>
      </w:r>
    </w:p>
    <w:p w14:paraId="0E93C505" w14:textId="051B158D"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Исходя из прогнозируемых темпов роста показателей фонда оплаты труда, а также нормативов отчислений налога в бюджет, определённых с учётом перераспределения дополнительных нормативов отчислений налога, переданных бюджетам муниципальных районов, муниципальных и городских округов, заменяющих часть дотации на выравнивание бюджетной обеспеченности соответствующих муниципальных образований, рассчитан прогнозный объём поступлений налога в 2022 году - </w:t>
      </w:r>
      <w:r w:rsidR="00133DFB" w:rsidRPr="0012223C">
        <w:rPr>
          <w:sz w:val="28"/>
          <w:szCs w:val="20"/>
        </w:rPr>
        <w:t>62 181,0</w:t>
      </w:r>
      <w:r w:rsidRPr="0012223C">
        <w:rPr>
          <w:sz w:val="28"/>
          <w:szCs w:val="20"/>
        </w:rPr>
        <w:t xml:space="preserve"> тыс. рублей. </w:t>
      </w:r>
    </w:p>
    <w:p w14:paraId="55FA02CB" w14:textId="3DB4CA75"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Доходы бюджета по налогу на доходы физических лиц прогнозируются на 2023 и 2024 годы в сумме </w:t>
      </w:r>
      <w:r w:rsidR="00133DFB" w:rsidRPr="0012223C">
        <w:rPr>
          <w:sz w:val="28"/>
          <w:szCs w:val="20"/>
        </w:rPr>
        <w:t>66 676,0</w:t>
      </w:r>
      <w:r w:rsidRPr="0012223C">
        <w:rPr>
          <w:sz w:val="28"/>
          <w:szCs w:val="20"/>
        </w:rPr>
        <w:t xml:space="preserve"> тыс. рублей и </w:t>
      </w:r>
      <w:r w:rsidR="00133DFB" w:rsidRPr="0012223C">
        <w:rPr>
          <w:sz w:val="28"/>
          <w:szCs w:val="20"/>
        </w:rPr>
        <w:t>71 517,0</w:t>
      </w:r>
      <w:r w:rsidR="00BB068C" w:rsidRPr="0012223C">
        <w:rPr>
          <w:sz w:val="28"/>
          <w:szCs w:val="20"/>
        </w:rPr>
        <w:t> </w:t>
      </w:r>
      <w:r w:rsidRPr="0012223C">
        <w:rPr>
          <w:sz w:val="28"/>
          <w:szCs w:val="20"/>
        </w:rPr>
        <w:t>тыс. рублей соответственно.</w:t>
      </w:r>
    </w:p>
    <w:p w14:paraId="734A0580" w14:textId="77777777" w:rsidR="00F213F6" w:rsidRPr="0012223C" w:rsidRDefault="00F213F6" w:rsidP="00D907F7">
      <w:pPr>
        <w:spacing w:line="252" w:lineRule="auto"/>
        <w:jc w:val="both"/>
        <w:rPr>
          <w:color w:val="FF0000"/>
        </w:rPr>
      </w:pPr>
    </w:p>
    <w:p w14:paraId="79C204F2" w14:textId="77777777" w:rsidR="00F213F6" w:rsidRPr="0012223C" w:rsidRDefault="00F213F6" w:rsidP="00D907F7">
      <w:pPr>
        <w:keepNext/>
        <w:spacing w:before="120" w:after="120" w:line="252" w:lineRule="auto"/>
        <w:jc w:val="center"/>
        <w:rPr>
          <w:b/>
          <w:sz w:val="28"/>
          <w:szCs w:val="20"/>
        </w:rPr>
      </w:pPr>
      <w:r w:rsidRPr="0012223C">
        <w:rPr>
          <w:b/>
          <w:sz w:val="28"/>
          <w:szCs w:val="20"/>
        </w:rPr>
        <w:t>НАЛОГИ НА ТОВАРЫ (РАБОТЫ, УСЛУГИ), РЕАЛИЗУЕМЫЕ НА ТЕРРИТОРИИ РОССИЙСКОЙ ФЕДЕРАЦИИ</w:t>
      </w:r>
    </w:p>
    <w:p w14:paraId="5D765A1A" w14:textId="5E0C1A64" w:rsidR="00F213F6" w:rsidRPr="0012223C" w:rsidRDefault="00F213F6" w:rsidP="00BB3ED3">
      <w:pPr>
        <w:keepNext/>
        <w:spacing w:before="120" w:after="120" w:line="252" w:lineRule="auto"/>
        <w:jc w:val="center"/>
        <w:rPr>
          <w:b/>
          <w:sz w:val="28"/>
          <w:szCs w:val="20"/>
        </w:rPr>
      </w:pPr>
      <w:r w:rsidRPr="0012223C">
        <w:rPr>
          <w:b/>
          <w:sz w:val="28"/>
          <w:szCs w:val="20"/>
        </w:rPr>
        <w:t>Акцизы по подакцизным товарам (продукции), производимым на</w:t>
      </w:r>
      <w:r w:rsidRPr="0012223C">
        <w:rPr>
          <w:b/>
          <w:sz w:val="28"/>
          <w:szCs w:val="20"/>
        </w:rPr>
        <w:br/>
        <w:t>территории Российской Федерации</w:t>
      </w:r>
    </w:p>
    <w:p w14:paraId="206B84C5" w14:textId="79E2586C"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В основу расчета акцизов на нефтепродукты принят показатель доходов от акцизов на нефтепродукты, подлежащих распределению </w:t>
      </w:r>
      <w:r w:rsidR="00BB3ED3" w:rsidRPr="0012223C">
        <w:rPr>
          <w:sz w:val="28"/>
          <w:szCs w:val="20"/>
        </w:rPr>
        <w:t>между</w:t>
      </w:r>
      <w:r w:rsidRPr="0012223C">
        <w:rPr>
          <w:sz w:val="28"/>
          <w:szCs w:val="20"/>
        </w:rPr>
        <w:t xml:space="preserve"> бюджет</w:t>
      </w:r>
      <w:r w:rsidR="00BB3ED3" w:rsidRPr="0012223C">
        <w:rPr>
          <w:sz w:val="28"/>
          <w:szCs w:val="20"/>
        </w:rPr>
        <w:t>ом субъекта</w:t>
      </w:r>
      <w:r w:rsidRPr="0012223C">
        <w:rPr>
          <w:sz w:val="28"/>
          <w:szCs w:val="20"/>
        </w:rPr>
        <w:t xml:space="preserve"> Российской Федерации </w:t>
      </w:r>
      <w:r w:rsidR="00BB3ED3" w:rsidRPr="0012223C">
        <w:rPr>
          <w:sz w:val="28"/>
          <w:szCs w:val="20"/>
        </w:rPr>
        <w:t xml:space="preserve"> и местными бюджетами </w:t>
      </w:r>
      <w:r w:rsidRPr="0012223C">
        <w:rPr>
          <w:sz w:val="28"/>
          <w:szCs w:val="20"/>
        </w:rPr>
        <w:t xml:space="preserve">в соответствии с проектом закона </w:t>
      </w:r>
      <w:r w:rsidR="00BB3ED3" w:rsidRPr="0012223C">
        <w:rPr>
          <w:sz w:val="28"/>
          <w:szCs w:val="20"/>
        </w:rPr>
        <w:t>Брянской области</w:t>
      </w:r>
      <w:r w:rsidRPr="0012223C">
        <w:rPr>
          <w:sz w:val="28"/>
          <w:szCs w:val="20"/>
        </w:rPr>
        <w:t xml:space="preserve"> «О</w:t>
      </w:r>
      <w:r w:rsidR="00BB3ED3" w:rsidRPr="0012223C">
        <w:rPr>
          <w:sz w:val="28"/>
          <w:szCs w:val="20"/>
        </w:rPr>
        <w:t>б</w:t>
      </w:r>
      <w:r w:rsidRPr="0012223C">
        <w:rPr>
          <w:sz w:val="28"/>
          <w:szCs w:val="20"/>
        </w:rPr>
        <w:t xml:space="preserve"> </w:t>
      </w:r>
      <w:r w:rsidR="00BB3ED3" w:rsidRPr="0012223C">
        <w:rPr>
          <w:sz w:val="28"/>
          <w:szCs w:val="20"/>
        </w:rPr>
        <w:t>областном</w:t>
      </w:r>
      <w:r w:rsidRPr="0012223C">
        <w:rPr>
          <w:sz w:val="28"/>
          <w:szCs w:val="20"/>
        </w:rPr>
        <w:t xml:space="preserve"> бюджете на 2022 год и на плановый период 2023</w:t>
      </w:r>
      <w:r w:rsidR="002728DD" w:rsidRPr="0012223C">
        <w:rPr>
          <w:sz w:val="28"/>
          <w:szCs w:val="20"/>
        </w:rPr>
        <w:t> </w:t>
      </w:r>
      <w:r w:rsidRPr="0012223C">
        <w:rPr>
          <w:sz w:val="28"/>
          <w:szCs w:val="20"/>
        </w:rPr>
        <w:t xml:space="preserve">и 2024 годов». </w:t>
      </w:r>
    </w:p>
    <w:p w14:paraId="587F6543" w14:textId="0FDB2105"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С учетом изложенного, поступления доходов в бюджет от уплаты акцизов на нефтепродукты в 2022 году в целом прогнозируются в сумме </w:t>
      </w:r>
      <w:r w:rsidR="00542CFD" w:rsidRPr="0012223C">
        <w:rPr>
          <w:sz w:val="28"/>
          <w:szCs w:val="20"/>
        </w:rPr>
        <w:t xml:space="preserve">2 031,5 тыс. рублей, </w:t>
      </w:r>
      <w:r w:rsidRPr="0012223C">
        <w:rPr>
          <w:sz w:val="28"/>
          <w:szCs w:val="20"/>
        </w:rPr>
        <w:t xml:space="preserve">в том числе: дизельное топливо – </w:t>
      </w:r>
      <w:r w:rsidR="00542CFD" w:rsidRPr="0012223C">
        <w:rPr>
          <w:sz w:val="28"/>
          <w:szCs w:val="20"/>
        </w:rPr>
        <w:t xml:space="preserve">918,5 </w:t>
      </w:r>
      <w:r w:rsidRPr="0012223C">
        <w:rPr>
          <w:sz w:val="28"/>
          <w:szCs w:val="20"/>
        </w:rPr>
        <w:t xml:space="preserve">тыс. рублей, моторные масла – </w:t>
      </w:r>
      <w:r w:rsidR="00542CFD" w:rsidRPr="0012223C">
        <w:rPr>
          <w:sz w:val="28"/>
          <w:szCs w:val="20"/>
        </w:rPr>
        <w:t>5,1</w:t>
      </w:r>
      <w:r w:rsidRPr="0012223C">
        <w:rPr>
          <w:sz w:val="28"/>
          <w:szCs w:val="20"/>
        </w:rPr>
        <w:t xml:space="preserve"> тыс. рублей, автомобильный бензин – </w:t>
      </w:r>
      <w:r w:rsidR="00542CFD" w:rsidRPr="0012223C">
        <w:rPr>
          <w:sz w:val="28"/>
          <w:szCs w:val="20"/>
        </w:rPr>
        <w:t>1 223,1</w:t>
      </w:r>
      <w:r w:rsidRPr="0012223C">
        <w:rPr>
          <w:sz w:val="28"/>
          <w:szCs w:val="20"/>
        </w:rPr>
        <w:t xml:space="preserve"> тыс. рублей, прямогонный бензин (-</w:t>
      </w:r>
      <w:r w:rsidR="00542CFD" w:rsidRPr="0012223C">
        <w:rPr>
          <w:sz w:val="28"/>
          <w:szCs w:val="20"/>
        </w:rPr>
        <w:t>115,2</w:t>
      </w:r>
      <w:r w:rsidRPr="0012223C">
        <w:rPr>
          <w:sz w:val="28"/>
          <w:szCs w:val="20"/>
        </w:rPr>
        <w:t xml:space="preserve">) тыс. рублей. </w:t>
      </w:r>
    </w:p>
    <w:p w14:paraId="4EF6A8ED" w14:textId="0E44782B"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Доходы бюджета на 2023 год от уплаты акцизов на нефтепродукты прогнозируются в сумме </w:t>
      </w:r>
      <w:r w:rsidR="00851EA7" w:rsidRPr="0012223C">
        <w:rPr>
          <w:sz w:val="28"/>
          <w:szCs w:val="20"/>
        </w:rPr>
        <w:t>2 015,6</w:t>
      </w:r>
      <w:r w:rsidRPr="0012223C">
        <w:rPr>
          <w:sz w:val="28"/>
          <w:szCs w:val="20"/>
        </w:rPr>
        <w:t xml:space="preserve"> тыс. рублей, на 2024 год – </w:t>
      </w:r>
      <w:r w:rsidR="00851EA7" w:rsidRPr="0012223C">
        <w:rPr>
          <w:sz w:val="28"/>
          <w:szCs w:val="20"/>
        </w:rPr>
        <w:t>2 004,8</w:t>
      </w:r>
      <w:r w:rsidRPr="0012223C">
        <w:rPr>
          <w:sz w:val="28"/>
          <w:szCs w:val="20"/>
        </w:rPr>
        <w:t xml:space="preserve"> тыс. рублей.</w:t>
      </w:r>
    </w:p>
    <w:p w14:paraId="67BB7286" w14:textId="77777777" w:rsidR="00F213F6" w:rsidRPr="0012223C" w:rsidRDefault="00F213F6" w:rsidP="00D907F7">
      <w:pPr>
        <w:tabs>
          <w:tab w:val="left" w:pos="709"/>
        </w:tabs>
        <w:spacing w:line="252" w:lineRule="auto"/>
        <w:ind w:firstLine="709"/>
        <w:jc w:val="both"/>
        <w:rPr>
          <w:sz w:val="28"/>
          <w:szCs w:val="28"/>
        </w:rPr>
      </w:pPr>
    </w:p>
    <w:p w14:paraId="1D256423" w14:textId="77777777" w:rsidR="00F213F6" w:rsidRPr="0012223C" w:rsidRDefault="00F213F6" w:rsidP="00D907F7">
      <w:pPr>
        <w:spacing w:before="120" w:after="120" w:line="252" w:lineRule="auto"/>
        <w:jc w:val="center"/>
        <w:rPr>
          <w:b/>
          <w:sz w:val="28"/>
          <w:szCs w:val="20"/>
        </w:rPr>
      </w:pPr>
      <w:r w:rsidRPr="0012223C">
        <w:rPr>
          <w:b/>
          <w:sz w:val="28"/>
          <w:szCs w:val="20"/>
        </w:rPr>
        <w:t>НАЛОГИ НА СОВОКУПНЫЙ ДОХОД</w:t>
      </w:r>
    </w:p>
    <w:p w14:paraId="6B0202D7" w14:textId="77777777" w:rsidR="00DF228D" w:rsidRPr="0012223C" w:rsidRDefault="00DF228D" w:rsidP="009C49BE">
      <w:pPr>
        <w:autoSpaceDE w:val="0"/>
        <w:autoSpaceDN w:val="0"/>
        <w:adjustRightInd w:val="0"/>
        <w:spacing w:line="252" w:lineRule="auto"/>
        <w:ind w:firstLine="709"/>
        <w:jc w:val="center"/>
        <w:rPr>
          <w:b/>
          <w:sz w:val="28"/>
          <w:szCs w:val="20"/>
        </w:rPr>
      </w:pPr>
      <w:r w:rsidRPr="0012223C">
        <w:rPr>
          <w:b/>
          <w:sz w:val="28"/>
          <w:szCs w:val="20"/>
        </w:rPr>
        <w:t>Единый налог на вмененный доход для отдельных видов деятельности</w:t>
      </w:r>
    </w:p>
    <w:p w14:paraId="335E5B5A" w14:textId="79F8A50C" w:rsidR="00F213F6" w:rsidRPr="0012223C" w:rsidRDefault="006705E8" w:rsidP="00D907F7">
      <w:pPr>
        <w:autoSpaceDE w:val="0"/>
        <w:autoSpaceDN w:val="0"/>
        <w:adjustRightInd w:val="0"/>
        <w:spacing w:line="252" w:lineRule="auto"/>
        <w:ind w:firstLine="709"/>
        <w:jc w:val="both"/>
        <w:rPr>
          <w:sz w:val="28"/>
          <w:szCs w:val="20"/>
        </w:rPr>
      </w:pPr>
      <w:r w:rsidRPr="0012223C">
        <w:rPr>
          <w:sz w:val="28"/>
          <w:szCs w:val="20"/>
        </w:rPr>
        <w:t>Поступление в бюджет доходов от</w:t>
      </w:r>
      <w:r w:rsidR="00F213F6" w:rsidRPr="0012223C">
        <w:rPr>
          <w:sz w:val="28"/>
          <w:szCs w:val="20"/>
        </w:rPr>
        <w:t xml:space="preserve"> </w:t>
      </w:r>
      <w:r w:rsidR="00DF228D" w:rsidRPr="0012223C">
        <w:rPr>
          <w:sz w:val="28"/>
          <w:szCs w:val="20"/>
        </w:rPr>
        <w:t>единого налога на вмененный доход для отдельных видов деятельности</w:t>
      </w:r>
      <w:r w:rsidR="00F213F6" w:rsidRPr="0012223C">
        <w:rPr>
          <w:sz w:val="28"/>
          <w:szCs w:val="20"/>
        </w:rPr>
        <w:t xml:space="preserve"> </w:t>
      </w:r>
      <w:r w:rsidRPr="0012223C">
        <w:rPr>
          <w:sz w:val="28"/>
          <w:szCs w:val="20"/>
        </w:rPr>
        <w:t xml:space="preserve">спрогнозировано по данным администратора </w:t>
      </w:r>
      <w:r w:rsidR="00432CA7" w:rsidRPr="0012223C">
        <w:rPr>
          <w:sz w:val="28"/>
          <w:szCs w:val="20"/>
        </w:rPr>
        <w:t>- Межрайонной ИФНС России №5 по Брянской области.</w:t>
      </w:r>
    </w:p>
    <w:p w14:paraId="5C1E3F54" w14:textId="45A22979" w:rsidR="00432CA7" w:rsidRPr="0012223C" w:rsidRDefault="00F213F6" w:rsidP="00432CA7">
      <w:pPr>
        <w:autoSpaceDE w:val="0"/>
        <w:autoSpaceDN w:val="0"/>
        <w:adjustRightInd w:val="0"/>
        <w:spacing w:after="240" w:line="252" w:lineRule="auto"/>
        <w:ind w:firstLine="709"/>
        <w:jc w:val="both"/>
        <w:rPr>
          <w:sz w:val="28"/>
          <w:szCs w:val="20"/>
        </w:rPr>
      </w:pPr>
      <w:r w:rsidRPr="0012223C">
        <w:rPr>
          <w:sz w:val="28"/>
          <w:szCs w:val="20"/>
        </w:rPr>
        <w:t xml:space="preserve">Доходы бюджета на 2022 год от </w:t>
      </w:r>
      <w:r w:rsidR="00432CA7" w:rsidRPr="0012223C">
        <w:rPr>
          <w:sz w:val="28"/>
          <w:szCs w:val="20"/>
        </w:rPr>
        <w:t xml:space="preserve">единого налога на вмененный доход для отдельных видов деятельности </w:t>
      </w:r>
      <w:r w:rsidRPr="0012223C">
        <w:rPr>
          <w:sz w:val="28"/>
          <w:szCs w:val="20"/>
        </w:rPr>
        <w:t xml:space="preserve">составят </w:t>
      </w:r>
      <w:r w:rsidR="00127412">
        <w:rPr>
          <w:sz w:val="28"/>
          <w:szCs w:val="20"/>
        </w:rPr>
        <w:t>199</w:t>
      </w:r>
      <w:r w:rsidR="00432CA7" w:rsidRPr="0012223C">
        <w:rPr>
          <w:sz w:val="28"/>
          <w:szCs w:val="20"/>
        </w:rPr>
        <w:t>,0</w:t>
      </w:r>
      <w:r w:rsidRPr="0012223C">
        <w:rPr>
          <w:sz w:val="28"/>
          <w:szCs w:val="20"/>
        </w:rPr>
        <w:t xml:space="preserve"> тыс. рублей, на 2023 год</w:t>
      </w:r>
      <w:r w:rsidR="00127412">
        <w:rPr>
          <w:sz w:val="28"/>
          <w:szCs w:val="20"/>
        </w:rPr>
        <w:t xml:space="preserve"> - 1,0 тыс.</w:t>
      </w:r>
      <w:r w:rsidR="00556578">
        <w:rPr>
          <w:sz w:val="28"/>
          <w:szCs w:val="20"/>
        </w:rPr>
        <w:t xml:space="preserve"> </w:t>
      </w:r>
      <w:r w:rsidR="00127412">
        <w:rPr>
          <w:sz w:val="28"/>
          <w:szCs w:val="20"/>
        </w:rPr>
        <w:t>рублей</w:t>
      </w:r>
      <w:r w:rsidR="00556578">
        <w:rPr>
          <w:sz w:val="28"/>
          <w:szCs w:val="20"/>
        </w:rPr>
        <w:t xml:space="preserve">, на </w:t>
      </w:r>
      <w:r w:rsidR="00432CA7" w:rsidRPr="0012223C">
        <w:rPr>
          <w:sz w:val="28"/>
          <w:szCs w:val="20"/>
        </w:rPr>
        <w:t>2024 год</w:t>
      </w:r>
      <w:r w:rsidRPr="0012223C">
        <w:rPr>
          <w:sz w:val="28"/>
          <w:szCs w:val="20"/>
        </w:rPr>
        <w:t xml:space="preserve"> </w:t>
      </w:r>
      <w:r w:rsidR="00432CA7" w:rsidRPr="0012223C">
        <w:rPr>
          <w:sz w:val="28"/>
          <w:szCs w:val="20"/>
        </w:rPr>
        <w:t>не запланированы в связи с отменой с 1 января 2021 года данного налога.</w:t>
      </w:r>
    </w:p>
    <w:p w14:paraId="5CDBB67E" w14:textId="77777777" w:rsidR="006705E8" w:rsidRPr="0012223C" w:rsidRDefault="006705E8" w:rsidP="007040D6">
      <w:pPr>
        <w:autoSpaceDE w:val="0"/>
        <w:autoSpaceDN w:val="0"/>
        <w:adjustRightInd w:val="0"/>
        <w:spacing w:line="252" w:lineRule="auto"/>
        <w:ind w:firstLine="709"/>
        <w:jc w:val="center"/>
        <w:rPr>
          <w:b/>
          <w:sz w:val="28"/>
          <w:szCs w:val="28"/>
        </w:rPr>
      </w:pPr>
      <w:r w:rsidRPr="0012223C">
        <w:rPr>
          <w:b/>
          <w:sz w:val="28"/>
          <w:szCs w:val="28"/>
        </w:rPr>
        <w:t>Налог, взимаемый в связи с применением патентной системы налогообложения</w:t>
      </w:r>
    </w:p>
    <w:p w14:paraId="5B0E152C" w14:textId="5A22CCB6"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Поступление в бюджет доходов от </w:t>
      </w:r>
      <w:r w:rsidR="006705E8" w:rsidRPr="0012223C">
        <w:rPr>
          <w:sz w:val="28"/>
          <w:szCs w:val="20"/>
        </w:rPr>
        <w:t xml:space="preserve">налога, взимаемого в связи с применением патентной системы налогообложения </w:t>
      </w:r>
      <w:r w:rsidRPr="0012223C">
        <w:rPr>
          <w:sz w:val="28"/>
          <w:szCs w:val="20"/>
        </w:rPr>
        <w:t xml:space="preserve">спрогнозировано </w:t>
      </w:r>
      <w:r w:rsidR="006705E8" w:rsidRPr="0012223C">
        <w:rPr>
          <w:sz w:val="28"/>
          <w:szCs w:val="20"/>
        </w:rPr>
        <w:t>с учетом показателей для согласования исходной базы при формировании межбюджетных отношений на 2022-2024 гг. с Департам</w:t>
      </w:r>
      <w:r w:rsidR="00183FD8">
        <w:rPr>
          <w:sz w:val="28"/>
          <w:szCs w:val="20"/>
        </w:rPr>
        <w:t>ентом финансов Брянской области</w:t>
      </w:r>
      <w:r w:rsidRPr="0012223C">
        <w:rPr>
          <w:sz w:val="28"/>
          <w:szCs w:val="20"/>
        </w:rPr>
        <w:t xml:space="preserve">, на 2022 год в сумме </w:t>
      </w:r>
      <w:r w:rsidR="006705E8" w:rsidRPr="0012223C">
        <w:rPr>
          <w:sz w:val="28"/>
          <w:szCs w:val="20"/>
        </w:rPr>
        <w:t>696,0</w:t>
      </w:r>
      <w:r w:rsidRPr="0012223C">
        <w:rPr>
          <w:sz w:val="28"/>
          <w:szCs w:val="20"/>
        </w:rPr>
        <w:t xml:space="preserve"> тыс. рублей, на 2023 год – </w:t>
      </w:r>
      <w:r w:rsidR="006705E8" w:rsidRPr="0012223C">
        <w:rPr>
          <w:sz w:val="28"/>
          <w:szCs w:val="20"/>
        </w:rPr>
        <w:t>745,0 </w:t>
      </w:r>
      <w:r w:rsidRPr="0012223C">
        <w:rPr>
          <w:sz w:val="28"/>
          <w:szCs w:val="20"/>
        </w:rPr>
        <w:t xml:space="preserve">тыс. рублей, на 2024 год – </w:t>
      </w:r>
      <w:r w:rsidR="006705E8" w:rsidRPr="0012223C">
        <w:rPr>
          <w:sz w:val="28"/>
          <w:szCs w:val="20"/>
        </w:rPr>
        <w:t>797,0</w:t>
      </w:r>
      <w:r w:rsidRPr="0012223C">
        <w:rPr>
          <w:sz w:val="28"/>
          <w:szCs w:val="20"/>
        </w:rPr>
        <w:t xml:space="preserve"> тыс. рублей. </w:t>
      </w:r>
    </w:p>
    <w:p w14:paraId="464F2E66" w14:textId="77777777" w:rsidR="00F213F6" w:rsidRPr="0012223C" w:rsidRDefault="00F213F6" w:rsidP="00D907F7">
      <w:pPr>
        <w:spacing w:line="252" w:lineRule="auto"/>
        <w:rPr>
          <w:color w:val="FF0000"/>
        </w:rPr>
      </w:pPr>
    </w:p>
    <w:p w14:paraId="66B3CABB" w14:textId="77777777" w:rsidR="00F213F6" w:rsidRPr="00183FD8" w:rsidRDefault="00F213F6" w:rsidP="00D907F7">
      <w:pPr>
        <w:spacing w:before="120" w:after="120" w:line="252" w:lineRule="auto"/>
        <w:jc w:val="center"/>
        <w:rPr>
          <w:b/>
          <w:sz w:val="28"/>
          <w:szCs w:val="20"/>
        </w:rPr>
      </w:pPr>
      <w:r w:rsidRPr="00183FD8">
        <w:rPr>
          <w:b/>
          <w:sz w:val="28"/>
          <w:szCs w:val="20"/>
        </w:rPr>
        <w:t>НАЛОГИ НА ИМУЩЕСТВО</w:t>
      </w:r>
    </w:p>
    <w:p w14:paraId="1A75534F" w14:textId="6FA5FCCB" w:rsidR="00F213F6" w:rsidRPr="0012223C" w:rsidRDefault="00F213F6" w:rsidP="00D907F7">
      <w:pPr>
        <w:spacing w:before="120" w:after="120" w:line="252" w:lineRule="auto"/>
        <w:jc w:val="center"/>
        <w:rPr>
          <w:b/>
          <w:sz w:val="28"/>
          <w:szCs w:val="20"/>
        </w:rPr>
      </w:pPr>
      <w:r w:rsidRPr="0012223C">
        <w:rPr>
          <w:b/>
          <w:sz w:val="28"/>
          <w:szCs w:val="20"/>
        </w:rPr>
        <w:t xml:space="preserve">Налог на имущество </w:t>
      </w:r>
      <w:r w:rsidR="00224B3E" w:rsidRPr="0012223C">
        <w:rPr>
          <w:b/>
          <w:sz w:val="28"/>
          <w:szCs w:val="20"/>
        </w:rPr>
        <w:t>физических лиц</w:t>
      </w:r>
    </w:p>
    <w:p w14:paraId="2209BC57" w14:textId="4F2F1CA6"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Прогноз налога на имущество </w:t>
      </w:r>
      <w:r w:rsidR="00224B3E" w:rsidRPr="0012223C">
        <w:rPr>
          <w:sz w:val="28"/>
          <w:szCs w:val="20"/>
        </w:rPr>
        <w:t>физических лиц</w:t>
      </w:r>
      <w:r w:rsidRPr="0012223C">
        <w:rPr>
          <w:sz w:val="28"/>
          <w:szCs w:val="20"/>
        </w:rPr>
        <w:t xml:space="preserve"> на 2022 год произведен в условиях действующих норм налогового законодательства, установленных главой </w:t>
      </w:r>
      <w:r w:rsidR="00224B3E" w:rsidRPr="0012223C">
        <w:rPr>
          <w:sz w:val="28"/>
          <w:szCs w:val="20"/>
        </w:rPr>
        <w:t>32 «Налог на имущество физических лиц» части второй Налогового кодекса Российской Федерации, а также в соответствии с Решением Совета народных депутатов города Фокино от 30.10.2015 № 5-499 «О налоге на имущество физических лиц».</w:t>
      </w:r>
    </w:p>
    <w:p w14:paraId="0C1BF4B6" w14:textId="2F3B88D0" w:rsidR="00E47435" w:rsidRPr="00183FD8" w:rsidRDefault="00F213F6" w:rsidP="00D907F7">
      <w:pPr>
        <w:autoSpaceDE w:val="0"/>
        <w:autoSpaceDN w:val="0"/>
        <w:adjustRightInd w:val="0"/>
        <w:spacing w:line="252" w:lineRule="auto"/>
        <w:ind w:firstLine="709"/>
        <w:jc w:val="both"/>
        <w:rPr>
          <w:sz w:val="28"/>
          <w:szCs w:val="20"/>
        </w:rPr>
      </w:pPr>
      <w:r w:rsidRPr="00183FD8">
        <w:rPr>
          <w:sz w:val="28"/>
          <w:szCs w:val="20"/>
        </w:rPr>
        <w:t xml:space="preserve">Прогноз налога на имущество </w:t>
      </w:r>
      <w:r w:rsidR="003D53BC" w:rsidRPr="00183FD8">
        <w:rPr>
          <w:sz w:val="28"/>
          <w:szCs w:val="20"/>
        </w:rPr>
        <w:t>физических лиц</w:t>
      </w:r>
      <w:r w:rsidRPr="00183FD8">
        <w:rPr>
          <w:sz w:val="28"/>
          <w:szCs w:val="20"/>
        </w:rPr>
        <w:t xml:space="preserve"> осуществлялся по </w:t>
      </w:r>
      <w:r w:rsidR="00E47435" w:rsidRPr="00183FD8">
        <w:rPr>
          <w:sz w:val="28"/>
          <w:szCs w:val="20"/>
        </w:rPr>
        <w:t>налоговой базе для исчисления налога на имущество физических лиц за 2020 год согласно налоговой отчетности по форме 5-МН «Отчет о налоговой базе и структуре начислений по местным налогам</w:t>
      </w:r>
      <w:r w:rsidR="00CC4E96" w:rsidRPr="00183FD8">
        <w:rPr>
          <w:sz w:val="28"/>
          <w:szCs w:val="20"/>
        </w:rPr>
        <w:t xml:space="preserve"> за 2020 год».</w:t>
      </w:r>
      <w:r w:rsidR="00E47435" w:rsidRPr="00183FD8">
        <w:rPr>
          <w:sz w:val="28"/>
          <w:szCs w:val="20"/>
        </w:rPr>
        <w:t xml:space="preserve"> </w:t>
      </w:r>
    </w:p>
    <w:p w14:paraId="224A87B2" w14:textId="09E2D5E1" w:rsidR="00F213F6" w:rsidRPr="00183FD8" w:rsidRDefault="00F213F6" w:rsidP="00D907F7">
      <w:pPr>
        <w:autoSpaceDE w:val="0"/>
        <w:autoSpaceDN w:val="0"/>
        <w:adjustRightInd w:val="0"/>
        <w:spacing w:line="252" w:lineRule="auto"/>
        <w:ind w:firstLine="709"/>
        <w:jc w:val="both"/>
        <w:rPr>
          <w:sz w:val="28"/>
          <w:szCs w:val="20"/>
        </w:rPr>
      </w:pPr>
      <w:r w:rsidRPr="00183FD8">
        <w:rPr>
          <w:sz w:val="28"/>
          <w:szCs w:val="20"/>
        </w:rPr>
        <w:t xml:space="preserve">С учетом собираемости налога </w:t>
      </w:r>
      <w:r w:rsidR="00183FD8" w:rsidRPr="00183FD8">
        <w:rPr>
          <w:sz w:val="28"/>
          <w:szCs w:val="20"/>
        </w:rPr>
        <w:t>(</w:t>
      </w:r>
      <w:r w:rsidR="00B5299F" w:rsidRPr="00183FD8">
        <w:rPr>
          <w:sz w:val="28"/>
          <w:szCs w:val="20"/>
        </w:rPr>
        <w:t>74</w:t>
      </w:r>
      <w:r w:rsidRPr="00183FD8">
        <w:rPr>
          <w:sz w:val="28"/>
          <w:szCs w:val="20"/>
        </w:rPr>
        <w:t>%</w:t>
      </w:r>
      <w:r w:rsidR="00183FD8" w:rsidRPr="00183FD8">
        <w:rPr>
          <w:sz w:val="28"/>
          <w:szCs w:val="20"/>
        </w:rPr>
        <w:t>)</w:t>
      </w:r>
      <w:r w:rsidRPr="00183FD8">
        <w:rPr>
          <w:sz w:val="28"/>
          <w:szCs w:val="20"/>
        </w:rPr>
        <w:t xml:space="preserve"> сумма налога на имущество </w:t>
      </w:r>
      <w:r w:rsidR="00B5299F" w:rsidRPr="00183FD8">
        <w:rPr>
          <w:sz w:val="28"/>
          <w:szCs w:val="20"/>
        </w:rPr>
        <w:t>физических лиц</w:t>
      </w:r>
      <w:r w:rsidR="00183FD8" w:rsidRPr="00183FD8">
        <w:rPr>
          <w:sz w:val="28"/>
          <w:szCs w:val="20"/>
        </w:rPr>
        <w:t>,</w:t>
      </w:r>
      <w:r w:rsidRPr="00183FD8">
        <w:rPr>
          <w:sz w:val="28"/>
          <w:szCs w:val="20"/>
        </w:rPr>
        <w:t xml:space="preserve"> исчисляемой от среднегодовой стоимости имущества</w:t>
      </w:r>
      <w:r w:rsidR="00183FD8" w:rsidRPr="00183FD8">
        <w:rPr>
          <w:sz w:val="28"/>
          <w:szCs w:val="20"/>
        </w:rPr>
        <w:t>,</w:t>
      </w:r>
      <w:r w:rsidRPr="00183FD8">
        <w:rPr>
          <w:sz w:val="28"/>
          <w:szCs w:val="20"/>
        </w:rPr>
        <w:t xml:space="preserve"> в 2022 году прогнозируется в сумме </w:t>
      </w:r>
      <w:r w:rsidR="00BB047A" w:rsidRPr="00183FD8">
        <w:rPr>
          <w:sz w:val="28"/>
          <w:szCs w:val="20"/>
        </w:rPr>
        <w:t>6 194,0</w:t>
      </w:r>
      <w:r w:rsidRPr="00183FD8">
        <w:rPr>
          <w:sz w:val="28"/>
          <w:szCs w:val="20"/>
        </w:rPr>
        <w:t xml:space="preserve"> тыс. рублей.</w:t>
      </w:r>
    </w:p>
    <w:p w14:paraId="21548EEB" w14:textId="5CCB75D3" w:rsidR="00F213F6" w:rsidRPr="00183FD8" w:rsidRDefault="00F213F6" w:rsidP="00D907F7">
      <w:pPr>
        <w:autoSpaceDE w:val="0"/>
        <w:autoSpaceDN w:val="0"/>
        <w:adjustRightInd w:val="0"/>
        <w:spacing w:line="252" w:lineRule="auto"/>
        <w:ind w:firstLine="709"/>
        <w:jc w:val="both"/>
        <w:rPr>
          <w:sz w:val="28"/>
          <w:szCs w:val="20"/>
        </w:rPr>
      </w:pPr>
      <w:r w:rsidRPr="00183FD8">
        <w:rPr>
          <w:sz w:val="28"/>
          <w:szCs w:val="20"/>
        </w:rPr>
        <w:t xml:space="preserve">Дополнительные поступления налога в связи с погашением недоимки прогнозируются в сумме </w:t>
      </w:r>
      <w:r w:rsidR="00BB047A" w:rsidRPr="00183FD8">
        <w:rPr>
          <w:sz w:val="28"/>
          <w:szCs w:val="20"/>
        </w:rPr>
        <w:t xml:space="preserve">618,0 </w:t>
      </w:r>
      <w:r w:rsidRPr="00183FD8">
        <w:rPr>
          <w:sz w:val="28"/>
          <w:szCs w:val="20"/>
        </w:rPr>
        <w:t>тыс. рублей.</w:t>
      </w:r>
    </w:p>
    <w:p w14:paraId="43FBA0D7" w14:textId="31314C66" w:rsidR="00F213F6" w:rsidRPr="00183FD8" w:rsidRDefault="00F213F6" w:rsidP="00D907F7">
      <w:pPr>
        <w:autoSpaceDE w:val="0"/>
        <w:autoSpaceDN w:val="0"/>
        <w:adjustRightInd w:val="0"/>
        <w:spacing w:line="252" w:lineRule="auto"/>
        <w:ind w:firstLine="709"/>
        <w:jc w:val="both"/>
        <w:rPr>
          <w:sz w:val="28"/>
          <w:szCs w:val="20"/>
        </w:rPr>
      </w:pPr>
      <w:r w:rsidRPr="00183FD8">
        <w:rPr>
          <w:sz w:val="28"/>
          <w:szCs w:val="20"/>
        </w:rPr>
        <w:t xml:space="preserve">С учетом перечисленных факторов прогнозируемый объем поступлений налога на имущество </w:t>
      </w:r>
      <w:r w:rsidR="00BB047A" w:rsidRPr="00183FD8">
        <w:rPr>
          <w:sz w:val="28"/>
          <w:szCs w:val="20"/>
        </w:rPr>
        <w:t>физических лиц</w:t>
      </w:r>
      <w:r w:rsidRPr="00183FD8">
        <w:rPr>
          <w:sz w:val="28"/>
          <w:szCs w:val="20"/>
        </w:rPr>
        <w:t xml:space="preserve"> в бюджет в 2022 году составит </w:t>
      </w:r>
      <w:r w:rsidR="00BB047A" w:rsidRPr="00183FD8">
        <w:rPr>
          <w:sz w:val="28"/>
          <w:szCs w:val="20"/>
        </w:rPr>
        <w:t>6 812,0 тыс. </w:t>
      </w:r>
      <w:r w:rsidRPr="00183FD8">
        <w:rPr>
          <w:sz w:val="28"/>
          <w:szCs w:val="20"/>
        </w:rPr>
        <w:t>рублей.</w:t>
      </w:r>
    </w:p>
    <w:p w14:paraId="27563F49" w14:textId="07DF4CEE" w:rsidR="00F213F6" w:rsidRPr="00183FD8" w:rsidRDefault="00F213F6" w:rsidP="00D907F7">
      <w:pPr>
        <w:autoSpaceDE w:val="0"/>
        <w:autoSpaceDN w:val="0"/>
        <w:adjustRightInd w:val="0"/>
        <w:spacing w:line="252" w:lineRule="auto"/>
        <w:ind w:firstLine="709"/>
        <w:jc w:val="both"/>
        <w:rPr>
          <w:sz w:val="28"/>
          <w:szCs w:val="20"/>
        </w:rPr>
      </w:pPr>
      <w:r w:rsidRPr="00183FD8">
        <w:rPr>
          <w:sz w:val="28"/>
          <w:szCs w:val="20"/>
        </w:rPr>
        <w:t xml:space="preserve">Объем поступлений налога на имущество </w:t>
      </w:r>
      <w:r w:rsidR="00B6711B" w:rsidRPr="00183FD8">
        <w:rPr>
          <w:sz w:val="28"/>
          <w:szCs w:val="20"/>
        </w:rPr>
        <w:t>физических лиц</w:t>
      </w:r>
      <w:r w:rsidRPr="00183FD8">
        <w:rPr>
          <w:sz w:val="28"/>
          <w:szCs w:val="20"/>
        </w:rPr>
        <w:t xml:space="preserve"> в 2023 и 2024 годах прогнозируется в сумме </w:t>
      </w:r>
      <w:r w:rsidR="00B6711B" w:rsidRPr="00183FD8">
        <w:rPr>
          <w:sz w:val="28"/>
          <w:szCs w:val="20"/>
        </w:rPr>
        <w:t>6 908,0</w:t>
      </w:r>
      <w:r w:rsidRPr="00183FD8">
        <w:rPr>
          <w:sz w:val="28"/>
          <w:szCs w:val="20"/>
        </w:rPr>
        <w:t xml:space="preserve"> тыс. рублей и </w:t>
      </w:r>
      <w:r w:rsidR="00B6711B" w:rsidRPr="00183FD8">
        <w:rPr>
          <w:sz w:val="28"/>
          <w:szCs w:val="20"/>
        </w:rPr>
        <w:t>7 005,0</w:t>
      </w:r>
      <w:r w:rsidR="002728DD" w:rsidRPr="00183FD8">
        <w:rPr>
          <w:sz w:val="28"/>
          <w:szCs w:val="20"/>
        </w:rPr>
        <w:t xml:space="preserve"> </w:t>
      </w:r>
      <w:r w:rsidRPr="00183FD8">
        <w:rPr>
          <w:sz w:val="28"/>
          <w:szCs w:val="20"/>
        </w:rPr>
        <w:t>тыс. рублей, соответственно.</w:t>
      </w:r>
    </w:p>
    <w:p w14:paraId="32C68B91" w14:textId="1A9E46D0" w:rsidR="00F213F6" w:rsidRPr="00183FD8" w:rsidRDefault="00403CDA" w:rsidP="00D907F7">
      <w:pPr>
        <w:spacing w:before="120" w:after="120" w:line="252" w:lineRule="auto"/>
        <w:jc w:val="center"/>
        <w:rPr>
          <w:b/>
          <w:sz w:val="28"/>
          <w:szCs w:val="20"/>
        </w:rPr>
      </w:pPr>
      <w:r w:rsidRPr="00183FD8">
        <w:rPr>
          <w:b/>
          <w:sz w:val="28"/>
          <w:szCs w:val="20"/>
        </w:rPr>
        <w:t>Земельный</w:t>
      </w:r>
      <w:r w:rsidR="00F213F6" w:rsidRPr="00183FD8">
        <w:rPr>
          <w:b/>
          <w:sz w:val="28"/>
          <w:szCs w:val="20"/>
        </w:rPr>
        <w:t xml:space="preserve"> налог</w:t>
      </w:r>
    </w:p>
    <w:p w14:paraId="3B2CA61F" w14:textId="77777777" w:rsidR="00277D81" w:rsidRPr="00183FD8" w:rsidRDefault="00277D81" w:rsidP="00D907F7">
      <w:pPr>
        <w:autoSpaceDE w:val="0"/>
        <w:autoSpaceDN w:val="0"/>
        <w:adjustRightInd w:val="0"/>
        <w:spacing w:line="252" w:lineRule="auto"/>
        <w:ind w:firstLine="709"/>
        <w:jc w:val="both"/>
        <w:rPr>
          <w:sz w:val="28"/>
          <w:szCs w:val="20"/>
        </w:rPr>
      </w:pPr>
      <w:r w:rsidRPr="00183FD8">
        <w:rPr>
          <w:sz w:val="28"/>
          <w:szCs w:val="20"/>
        </w:rPr>
        <w:t>Прогноз земельного налога на 2021 год произведен в условиях действующих норм налогового законодательства, установленных главой 31 «Земельный налог» части второй Налогового кодекса Российской Федерации, а также Решения Совета народных депутатов города Фокино от 11.11.2014 № 5-278 «О земельном налоге».</w:t>
      </w:r>
    </w:p>
    <w:p w14:paraId="3F67096B" w14:textId="13D7F2CD" w:rsidR="00F213F6" w:rsidRPr="0064078F" w:rsidRDefault="00F213F6" w:rsidP="00D907F7">
      <w:pPr>
        <w:autoSpaceDE w:val="0"/>
        <w:autoSpaceDN w:val="0"/>
        <w:adjustRightInd w:val="0"/>
        <w:spacing w:line="252" w:lineRule="auto"/>
        <w:ind w:firstLine="709"/>
        <w:jc w:val="both"/>
        <w:rPr>
          <w:sz w:val="28"/>
          <w:szCs w:val="20"/>
        </w:rPr>
      </w:pPr>
      <w:r w:rsidRPr="0064078F">
        <w:rPr>
          <w:sz w:val="28"/>
          <w:szCs w:val="20"/>
        </w:rPr>
        <w:t xml:space="preserve">Прогноз </w:t>
      </w:r>
      <w:r w:rsidR="00CC4E96" w:rsidRPr="0064078F">
        <w:rPr>
          <w:sz w:val="28"/>
          <w:szCs w:val="20"/>
        </w:rPr>
        <w:t>земельного</w:t>
      </w:r>
      <w:r w:rsidRPr="0064078F">
        <w:rPr>
          <w:sz w:val="28"/>
          <w:szCs w:val="20"/>
        </w:rPr>
        <w:t xml:space="preserve"> налога производился в разрезе категорий налогоплательщиков - по юридическим и физическим лицам с учетом динамики темпов поступлений, показателей налоговой базы в соответствии с отчетом формы 5–</w:t>
      </w:r>
      <w:r w:rsidR="00CC4E96" w:rsidRPr="0064078F">
        <w:rPr>
          <w:sz w:val="28"/>
          <w:szCs w:val="20"/>
        </w:rPr>
        <w:t>МН</w:t>
      </w:r>
      <w:r w:rsidRPr="0064078F">
        <w:rPr>
          <w:sz w:val="28"/>
          <w:szCs w:val="20"/>
        </w:rPr>
        <w:t xml:space="preserve"> за 2020 год </w:t>
      </w:r>
      <w:r w:rsidR="00CC4E96" w:rsidRPr="0064078F">
        <w:rPr>
          <w:sz w:val="28"/>
          <w:szCs w:val="20"/>
        </w:rPr>
        <w:t xml:space="preserve">«Отчет о налоговой базе и структуре начислений по местным налогам за 2020 год», </w:t>
      </w:r>
      <w:r w:rsidRPr="0064078F">
        <w:rPr>
          <w:sz w:val="28"/>
          <w:szCs w:val="20"/>
        </w:rPr>
        <w:t>с учетом собираемости налога</w:t>
      </w:r>
      <w:r w:rsidR="004F6C96" w:rsidRPr="0064078F">
        <w:rPr>
          <w:sz w:val="28"/>
          <w:szCs w:val="20"/>
        </w:rPr>
        <w:t>, а также с учетом имеющейся переплаты</w:t>
      </w:r>
      <w:r w:rsidRPr="0064078F">
        <w:rPr>
          <w:sz w:val="28"/>
          <w:szCs w:val="20"/>
        </w:rPr>
        <w:t xml:space="preserve">. </w:t>
      </w:r>
    </w:p>
    <w:p w14:paraId="6EE132F2" w14:textId="40A95231" w:rsidR="00F213F6" w:rsidRPr="0064078F" w:rsidRDefault="00F213F6" w:rsidP="00D907F7">
      <w:pPr>
        <w:autoSpaceDE w:val="0"/>
        <w:autoSpaceDN w:val="0"/>
        <w:adjustRightInd w:val="0"/>
        <w:spacing w:line="252" w:lineRule="auto"/>
        <w:ind w:firstLine="709"/>
        <w:jc w:val="both"/>
        <w:rPr>
          <w:sz w:val="28"/>
          <w:szCs w:val="20"/>
        </w:rPr>
      </w:pPr>
      <w:r w:rsidRPr="0064078F">
        <w:rPr>
          <w:sz w:val="28"/>
          <w:szCs w:val="20"/>
        </w:rPr>
        <w:t xml:space="preserve">Поступления </w:t>
      </w:r>
      <w:r w:rsidR="008463D8" w:rsidRPr="0064078F">
        <w:rPr>
          <w:sz w:val="28"/>
          <w:szCs w:val="20"/>
        </w:rPr>
        <w:t>земельного</w:t>
      </w:r>
      <w:r w:rsidRPr="0064078F">
        <w:rPr>
          <w:sz w:val="28"/>
          <w:szCs w:val="20"/>
        </w:rPr>
        <w:t xml:space="preserve"> налога на 2022 год спрогнозированы в сумме </w:t>
      </w:r>
      <w:r w:rsidR="008463D8" w:rsidRPr="0064078F">
        <w:rPr>
          <w:sz w:val="28"/>
          <w:szCs w:val="20"/>
        </w:rPr>
        <w:t>1</w:t>
      </w:r>
      <w:r w:rsidR="00556578">
        <w:rPr>
          <w:sz w:val="28"/>
          <w:szCs w:val="20"/>
        </w:rPr>
        <w:t>1 1</w:t>
      </w:r>
      <w:r w:rsidR="008463D8" w:rsidRPr="0064078F">
        <w:rPr>
          <w:sz w:val="28"/>
          <w:szCs w:val="20"/>
        </w:rPr>
        <w:t>44,0</w:t>
      </w:r>
      <w:r w:rsidR="008967D2" w:rsidRPr="0064078F">
        <w:rPr>
          <w:sz w:val="28"/>
          <w:szCs w:val="20"/>
        </w:rPr>
        <w:t xml:space="preserve"> </w:t>
      </w:r>
      <w:r w:rsidRPr="0064078F">
        <w:rPr>
          <w:sz w:val="28"/>
          <w:szCs w:val="20"/>
        </w:rPr>
        <w:t xml:space="preserve">тыс. рублей, в том числе по юридическим лицам </w:t>
      </w:r>
      <w:r w:rsidR="00556578">
        <w:rPr>
          <w:sz w:val="28"/>
          <w:szCs w:val="20"/>
        </w:rPr>
        <w:t>9 1</w:t>
      </w:r>
      <w:r w:rsidR="008463D8" w:rsidRPr="0064078F">
        <w:rPr>
          <w:sz w:val="28"/>
          <w:szCs w:val="20"/>
        </w:rPr>
        <w:t>00,0</w:t>
      </w:r>
      <w:r w:rsidRPr="0064078F">
        <w:rPr>
          <w:sz w:val="28"/>
          <w:szCs w:val="20"/>
        </w:rPr>
        <w:t xml:space="preserve"> тыс. рублей, по физическим лицам – </w:t>
      </w:r>
      <w:r w:rsidR="008463D8" w:rsidRPr="0064078F">
        <w:rPr>
          <w:sz w:val="28"/>
          <w:szCs w:val="20"/>
        </w:rPr>
        <w:t>2 044,0</w:t>
      </w:r>
      <w:r w:rsidRPr="0064078F">
        <w:rPr>
          <w:sz w:val="28"/>
          <w:szCs w:val="20"/>
        </w:rPr>
        <w:t xml:space="preserve"> тыс. рублей. </w:t>
      </w:r>
    </w:p>
    <w:p w14:paraId="011E25CA" w14:textId="56AE217C" w:rsidR="00F213F6" w:rsidRPr="0064078F" w:rsidRDefault="00F213F6" w:rsidP="009F631F">
      <w:pPr>
        <w:autoSpaceDE w:val="0"/>
        <w:autoSpaceDN w:val="0"/>
        <w:adjustRightInd w:val="0"/>
        <w:spacing w:line="252" w:lineRule="auto"/>
        <w:ind w:firstLine="709"/>
        <w:jc w:val="both"/>
        <w:rPr>
          <w:sz w:val="28"/>
          <w:szCs w:val="20"/>
        </w:rPr>
      </w:pPr>
      <w:r w:rsidRPr="0064078F">
        <w:rPr>
          <w:sz w:val="28"/>
          <w:szCs w:val="20"/>
        </w:rPr>
        <w:t xml:space="preserve">Прогноз </w:t>
      </w:r>
      <w:r w:rsidR="002618A9" w:rsidRPr="0064078F">
        <w:rPr>
          <w:sz w:val="28"/>
          <w:szCs w:val="20"/>
        </w:rPr>
        <w:t>земельного</w:t>
      </w:r>
      <w:r w:rsidRPr="0064078F">
        <w:rPr>
          <w:sz w:val="28"/>
          <w:szCs w:val="20"/>
        </w:rPr>
        <w:t xml:space="preserve"> налога на 2023 год составил </w:t>
      </w:r>
      <w:r w:rsidR="00F45A80" w:rsidRPr="0064078F">
        <w:rPr>
          <w:sz w:val="28"/>
          <w:szCs w:val="20"/>
        </w:rPr>
        <w:t>13 118,0</w:t>
      </w:r>
      <w:r w:rsidRPr="0064078F">
        <w:rPr>
          <w:sz w:val="28"/>
          <w:szCs w:val="20"/>
        </w:rPr>
        <w:t xml:space="preserve"> тыс. рублей, в том числе по юридическим лицам – </w:t>
      </w:r>
      <w:r w:rsidR="00F45A80" w:rsidRPr="0064078F">
        <w:rPr>
          <w:sz w:val="28"/>
          <w:szCs w:val="20"/>
        </w:rPr>
        <w:t>11 033,0</w:t>
      </w:r>
      <w:r w:rsidRPr="0064078F">
        <w:rPr>
          <w:sz w:val="28"/>
          <w:szCs w:val="20"/>
        </w:rPr>
        <w:t xml:space="preserve"> тыс. рублей, по физическим лицам – </w:t>
      </w:r>
      <w:r w:rsidR="00F45A80" w:rsidRPr="0064078F">
        <w:rPr>
          <w:sz w:val="28"/>
          <w:szCs w:val="20"/>
        </w:rPr>
        <w:t>2 085,0</w:t>
      </w:r>
      <w:r w:rsidRPr="0064078F">
        <w:rPr>
          <w:sz w:val="28"/>
          <w:szCs w:val="20"/>
        </w:rPr>
        <w:t xml:space="preserve"> тыс. рублей; на 2024 год – </w:t>
      </w:r>
      <w:r w:rsidR="00F45A80" w:rsidRPr="0064078F">
        <w:rPr>
          <w:sz w:val="28"/>
          <w:szCs w:val="20"/>
        </w:rPr>
        <w:t>13 162,0</w:t>
      </w:r>
      <w:r w:rsidRPr="0064078F">
        <w:rPr>
          <w:sz w:val="28"/>
          <w:szCs w:val="20"/>
        </w:rPr>
        <w:t xml:space="preserve"> тыс. рублей, в том числе по юридическим лицам – </w:t>
      </w:r>
      <w:r w:rsidR="00F45A80" w:rsidRPr="0064078F">
        <w:rPr>
          <w:sz w:val="28"/>
          <w:szCs w:val="20"/>
        </w:rPr>
        <w:t>11 033,0</w:t>
      </w:r>
      <w:r w:rsidRPr="0064078F">
        <w:rPr>
          <w:sz w:val="28"/>
          <w:szCs w:val="20"/>
        </w:rPr>
        <w:t xml:space="preserve"> тыс. рублей, по физическим лицам – </w:t>
      </w:r>
      <w:r w:rsidR="00F45A80" w:rsidRPr="0064078F">
        <w:rPr>
          <w:sz w:val="28"/>
          <w:szCs w:val="20"/>
        </w:rPr>
        <w:t>2 129,0</w:t>
      </w:r>
      <w:r w:rsidRPr="0064078F">
        <w:rPr>
          <w:sz w:val="28"/>
          <w:szCs w:val="20"/>
        </w:rPr>
        <w:t xml:space="preserve"> тыс. рублей.</w:t>
      </w:r>
    </w:p>
    <w:p w14:paraId="492992E4" w14:textId="77777777" w:rsidR="00F213F6" w:rsidRPr="0012223C" w:rsidRDefault="00F213F6" w:rsidP="00D907F7">
      <w:pPr>
        <w:spacing w:before="120" w:after="120" w:line="252" w:lineRule="auto"/>
        <w:jc w:val="center"/>
        <w:rPr>
          <w:b/>
          <w:sz w:val="28"/>
          <w:szCs w:val="20"/>
        </w:rPr>
      </w:pPr>
      <w:r w:rsidRPr="0012223C">
        <w:rPr>
          <w:b/>
          <w:sz w:val="28"/>
          <w:szCs w:val="20"/>
        </w:rPr>
        <w:t>ГОСУДАРСТВЕННАЯ ПОШЛИНА</w:t>
      </w:r>
    </w:p>
    <w:p w14:paraId="5AF50899" w14:textId="1FA12358"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Прогнозируемый объем поступления государственной пошлины на 2021</w:t>
      </w:r>
      <w:r w:rsidR="00F7570C" w:rsidRPr="0012223C">
        <w:rPr>
          <w:sz w:val="28"/>
          <w:szCs w:val="20"/>
        </w:rPr>
        <w:t> </w:t>
      </w:r>
      <w:r w:rsidRPr="0012223C">
        <w:rPr>
          <w:sz w:val="28"/>
          <w:szCs w:val="20"/>
        </w:rPr>
        <w:t>год определен с учетом динамики поступлений за прошлые годы, оценки поступления в бюджет в 2021 году, а также с учетом прогнозных показателей, представленных главным администраторам</w:t>
      </w:r>
      <w:r w:rsidR="009F631F" w:rsidRPr="0012223C">
        <w:rPr>
          <w:sz w:val="28"/>
          <w:szCs w:val="20"/>
        </w:rPr>
        <w:t xml:space="preserve"> – Межрайонной ИФНС России №5 по Брянской области.</w:t>
      </w:r>
      <w:r w:rsidRPr="0012223C">
        <w:rPr>
          <w:sz w:val="28"/>
          <w:szCs w:val="20"/>
        </w:rPr>
        <w:t xml:space="preserve"> </w:t>
      </w:r>
    </w:p>
    <w:p w14:paraId="0557B246" w14:textId="479950FD"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Сумма прогнозируемых поступлений государственной пошлины в бюджет на 2022 год составляет </w:t>
      </w:r>
      <w:r w:rsidR="009F631F" w:rsidRPr="0012223C">
        <w:rPr>
          <w:sz w:val="28"/>
          <w:szCs w:val="20"/>
        </w:rPr>
        <w:t>42,0</w:t>
      </w:r>
      <w:r w:rsidRPr="0012223C">
        <w:rPr>
          <w:sz w:val="28"/>
          <w:szCs w:val="20"/>
        </w:rPr>
        <w:t xml:space="preserve"> тыс. рублей, на 2023 год – </w:t>
      </w:r>
      <w:r w:rsidR="009F631F" w:rsidRPr="0012223C">
        <w:rPr>
          <w:sz w:val="28"/>
          <w:szCs w:val="20"/>
        </w:rPr>
        <w:t>43,0</w:t>
      </w:r>
      <w:r w:rsidR="00F7570C" w:rsidRPr="0012223C">
        <w:rPr>
          <w:sz w:val="28"/>
          <w:szCs w:val="20"/>
        </w:rPr>
        <w:t> </w:t>
      </w:r>
      <w:r w:rsidRPr="0012223C">
        <w:rPr>
          <w:sz w:val="28"/>
          <w:szCs w:val="20"/>
        </w:rPr>
        <w:t>тыс. рублей, на 2024</w:t>
      </w:r>
      <w:r w:rsidR="008967D2" w:rsidRPr="0012223C">
        <w:rPr>
          <w:sz w:val="28"/>
          <w:szCs w:val="20"/>
        </w:rPr>
        <w:t xml:space="preserve"> </w:t>
      </w:r>
      <w:r w:rsidRPr="0012223C">
        <w:rPr>
          <w:sz w:val="28"/>
          <w:szCs w:val="20"/>
        </w:rPr>
        <w:t xml:space="preserve">год – </w:t>
      </w:r>
      <w:r w:rsidR="009F631F" w:rsidRPr="0012223C">
        <w:rPr>
          <w:sz w:val="28"/>
          <w:szCs w:val="20"/>
        </w:rPr>
        <w:t>45,0</w:t>
      </w:r>
      <w:r w:rsidRPr="0012223C">
        <w:rPr>
          <w:sz w:val="28"/>
          <w:szCs w:val="20"/>
        </w:rPr>
        <w:t xml:space="preserve"> тыс. рублей.</w:t>
      </w:r>
    </w:p>
    <w:p w14:paraId="105ECEFF" w14:textId="77777777" w:rsidR="00F213F6" w:rsidRPr="0012223C" w:rsidRDefault="00F213F6" w:rsidP="00D907F7">
      <w:pPr>
        <w:spacing w:line="252" w:lineRule="auto"/>
        <w:ind w:firstLine="720"/>
        <w:jc w:val="both"/>
        <w:rPr>
          <w:sz w:val="28"/>
          <w:szCs w:val="20"/>
        </w:rPr>
      </w:pPr>
    </w:p>
    <w:p w14:paraId="2037BC85" w14:textId="19EF68B1" w:rsidR="00F213F6" w:rsidRPr="0012223C" w:rsidRDefault="00F213F6" w:rsidP="00D907F7">
      <w:pPr>
        <w:keepNext/>
        <w:spacing w:before="120" w:after="120" w:line="252" w:lineRule="auto"/>
        <w:jc w:val="center"/>
        <w:rPr>
          <w:b/>
          <w:sz w:val="28"/>
          <w:szCs w:val="20"/>
        </w:rPr>
      </w:pPr>
      <w:r w:rsidRPr="0012223C">
        <w:rPr>
          <w:b/>
          <w:sz w:val="28"/>
          <w:szCs w:val="20"/>
        </w:rPr>
        <w:t>НЕНАЛОГОВЫЕ ДОХОДЫ БЮДЖЕТА</w:t>
      </w:r>
    </w:p>
    <w:p w14:paraId="1547F06B" w14:textId="77777777" w:rsidR="00F213F6" w:rsidRPr="0012223C" w:rsidRDefault="00F213F6" w:rsidP="00D907F7">
      <w:pPr>
        <w:spacing w:before="120" w:after="120" w:line="252" w:lineRule="auto"/>
        <w:jc w:val="center"/>
        <w:rPr>
          <w:b/>
          <w:sz w:val="28"/>
          <w:szCs w:val="20"/>
        </w:rPr>
      </w:pPr>
      <w:r w:rsidRPr="0012223C">
        <w:rPr>
          <w:b/>
          <w:sz w:val="28"/>
          <w:szCs w:val="20"/>
        </w:rPr>
        <w:t>ДОХОДЫ ОТ ИСПОЛЬЗОВАНИЯ ИМУЩЕСТВА, НАХОДЯЩЕГОСЯ В ГОСУДАРСТВЕННОЙ И МУНИЦИПАЛЬНОЙ СОБСТВЕННОСТИ</w:t>
      </w:r>
    </w:p>
    <w:p w14:paraId="5A26A5EC" w14:textId="77777777" w:rsidR="00EF641B" w:rsidRPr="0012223C" w:rsidRDefault="00EF641B" w:rsidP="007040D6">
      <w:pPr>
        <w:autoSpaceDE w:val="0"/>
        <w:autoSpaceDN w:val="0"/>
        <w:adjustRightInd w:val="0"/>
        <w:spacing w:line="252" w:lineRule="auto"/>
        <w:ind w:firstLine="709"/>
        <w:jc w:val="center"/>
        <w:rPr>
          <w:b/>
          <w:sz w:val="28"/>
          <w:szCs w:val="20"/>
        </w:rPr>
      </w:pPr>
      <w:r w:rsidRPr="0012223C">
        <w:rPr>
          <w:b/>
          <w:sz w:val="28"/>
          <w:szCs w:val="20"/>
        </w:rPr>
        <w:t>Доходы, получаемые в виде арендной платы за земельные участки, государственная собственность на которые не разграничена</w:t>
      </w:r>
    </w:p>
    <w:p w14:paraId="7F979057" w14:textId="28136A13"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Объем поступления </w:t>
      </w:r>
      <w:r w:rsidR="00EF641B" w:rsidRPr="0012223C">
        <w:rPr>
          <w:sz w:val="28"/>
          <w:szCs w:val="20"/>
        </w:rPr>
        <w:t>доходов, получаемых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r w:rsidRPr="0012223C">
        <w:rPr>
          <w:sz w:val="28"/>
          <w:szCs w:val="20"/>
        </w:rPr>
        <w:t xml:space="preserve">, прогнозируемый на 2022 год, рассчитан на основе сведений администратора платежа - </w:t>
      </w:r>
      <w:r w:rsidR="00EF641B" w:rsidRPr="0012223C">
        <w:rPr>
          <w:sz w:val="28"/>
          <w:szCs w:val="20"/>
        </w:rPr>
        <w:t xml:space="preserve">Комитета по </w:t>
      </w:r>
      <w:r w:rsidRPr="0012223C">
        <w:rPr>
          <w:sz w:val="28"/>
          <w:szCs w:val="20"/>
        </w:rPr>
        <w:t>управлени</w:t>
      </w:r>
      <w:r w:rsidR="00EF641B" w:rsidRPr="0012223C">
        <w:rPr>
          <w:sz w:val="28"/>
          <w:szCs w:val="20"/>
        </w:rPr>
        <w:t>ю</w:t>
      </w:r>
      <w:r w:rsidRPr="0012223C">
        <w:rPr>
          <w:sz w:val="28"/>
          <w:szCs w:val="20"/>
        </w:rPr>
        <w:t xml:space="preserve"> </w:t>
      </w:r>
      <w:r w:rsidR="00EF641B" w:rsidRPr="0012223C">
        <w:rPr>
          <w:sz w:val="28"/>
          <w:szCs w:val="20"/>
        </w:rPr>
        <w:t>муниципальным имуществом</w:t>
      </w:r>
      <w:r w:rsidR="0064078F">
        <w:rPr>
          <w:sz w:val="28"/>
          <w:szCs w:val="20"/>
        </w:rPr>
        <w:t xml:space="preserve"> города Фокино</w:t>
      </w:r>
      <w:r w:rsidR="00EF641B" w:rsidRPr="0012223C">
        <w:rPr>
          <w:sz w:val="28"/>
          <w:szCs w:val="20"/>
        </w:rPr>
        <w:t xml:space="preserve"> -</w:t>
      </w:r>
      <w:r w:rsidRPr="0012223C">
        <w:rPr>
          <w:sz w:val="28"/>
          <w:szCs w:val="20"/>
        </w:rPr>
        <w:t xml:space="preserve"> о начислениях арендной платы в прошлом и текущем годах, прогнозного начисления налога на 2021 года с учетом достигнутого в предыдущие периоды уровня собираемости платежа, и прогнозируется в сумме </w:t>
      </w:r>
      <w:r w:rsidR="00B06407">
        <w:rPr>
          <w:sz w:val="28"/>
          <w:szCs w:val="20"/>
        </w:rPr>
        <w:t>4 700</w:t>
      </w:r>
      <w:r w:rsidR="00EF641B" w:rsidRPr="0012223C">
        <w:rPr>
          <w:sz w:val="28"/>
          <w:szCs w:val="20"/>
        </w:rPr>
        <w:t>,0</w:t>
      </w:r>
      <w:r w:rsidRPr="0012223C">
        <w:rPr>
          <w:sz w:val="28"/>
          <w:szCs w:val="20"/>
        </w:rPr>
        <w:t xml:space="preserve"> тыс. рублей.</w:t>
      </w:r>
    </w:p>
    <w:p w14:paraId="748953A9" w14:textId="1F85A77D" w:rsidR="00F213F6" w:rsidRPr="0012223C" w:rsidRDefault="00C932B4" w:rsidP="00D907F7">
      <w:pPr>
        <w:autoSpaceDE w:val="0"/>
        <w:autoSpaceDN w:val="0"/>
        <w:adjustRightInd w:val="0"/>
        <w:spacing w:line="252" w:lineRule="auto"/>
        <w:ind w:firstLine="709"/>
        <w:jc w:val="both"/>
        <w:rPr>
          <w:sz w:val="28"/>
          <w:szCs w:val="20"/>
        </w:rPr>
      </w:pPr>
      <w:r w:rsidRPr="0012223C">
        <w:rPr>
          <w:sz w:val="28"/>
          <w:szCs w:val="20"/>
        </w:rPr>
        <w:t>О</w:t>
      </w:r>
      <w:r w:rsidR="00F213F6" w:rsidRPr="0012223C">
        <w:rPr>
          <w:sz w:val="28"/>
          <w:szCs w:val="20"/>
        </w:rPr>
        <w:t>бъем поступлени</w:t>
      </w:r>
      <w:r w:rsidRPr="0012223C">
        <w:rPr>
          <w:sz w:val="28"/>
          <w:szCs w:val="20"/>
        </w:rPr>
        <w:t>й арендных платежей за земельные участки, государственная собственность на которые не разграничена прогнозируется</w:t>
      </w:r>
      <w:r w:rsidR="00F213F6" w:rsidRPr="0012223C">
        <w:rPr>
          <w:sz w:val="28"/>
          <w:szCs w:val="20"/>
        </w:rPr>
        <w:t xml:space="preserve"> в </w:t>
      </w:r>
      <w:r w:rsidR="00DD3E49" w:rsidRPr="00DD3E49">
        <w:rPr>
          <w:sz w:val="28"/>
          <w:szCs w:val="20"/>
        </w:rPr>
        <w:t xml:space="preserve">2023 </w:t>
      </w:r>
      <w:r w:rsidR="00F213F6" w:rsidRPr="0012223C">
        <w:rPr>
          <w:sz w:val="28"/>
          <w:szCs w:val="20"/>
        </w:rPr>
        <w:t xml:space="preserve">сумме </w:t>
      </w:r>
      <w:r w:rsidR="00B06407">
        <w:rPr>
          <w:sz w:val="28"/>
          <w:szCs w:val="20"/>
        </w:rPr>
        <w:t>4 700</w:t>
      </w:r>
      <w:r w:rsidR="00DD3E49">
        <w:rPr>
          <w:sz w:val="28"/>
          <w:szCs w:val="20"/>
        </w:rPr>
        <w:t>,0 тыс. рублей, в</w:t>
      </w:r>
      <w:r w:rsidR="00DD3E49" w:rsidRPr="00DD3E49">
        <w:rPr>
          <w:sz w:val="28"/>
          <w:szCs w:val="20"/>
        </w:rPr>
        <w:t xml:space="preserve"> 2024 годах</w:t>
      </w:r>
      <w:r w:rsidRPr="0012223C">
        <w:rPr>
          <w:sz w:val="28"/>
          <w:szCs w:val="20"/>
        </w:rPr>
        <w:t xml:space="preserve"> </w:t>
      </w:r>
      <w:r w:rsidR="00DD3E49">
        <w:rPr>
          <w:sz w:val="28"/>
          <w:szCs w:val="20"/>
        </w:rPr>
        <w:t xml:space="preserve">в сумме </w:t>
      </w:r>
      <w:r w:rsidRPr="0012223C">
        <w:rPr>
          <w:sz w:val="28"/>
          <w:szCs w:val="20"/>
        </w:rPr>
        <w:t>3 400,0</w:t>
      </w:r>
      <w:r w:rsidR="00F213F6" w:rsidRPr="0012223C">
        <w:rPr>
          <w:sz w:val="28"/>
          <w:szCs w:val="20"/>
        </w:rPr>
        <w:t xml:space="preserve"> тыс. рублей.</w:t>
      </w:r>
    </w:p>
    <w:p w14:paraId="00D70B4F" w14:textId="71055F67" w:rsidR="001C0705" w:rsidRPr="0012223C" w:rsidRDefault="001C0705" w:rsidP="001C0705">
      <w:pPr>
        <w:spacing w:before="120" w:after="120" w:line="252" w:lineRule="auto"/>
        <w:jc w:val="center"/>
        <w:rPr>
          <w:b/>
          <w:sz w:val="28"/>
          <w:szCs w:val="28"/>
        </w:rPr>
      </w:pPr>
      <w:r w:rsidRPr="0012223C">
        <w:rPr>
          <w:b/>
          <w:sz w:val="28"/>
          <w:szCs w:val="28"/>
        </w:rPr>
        <w:t>Доходы от сдачи в аренду имущества, находящегося в оперативном управлении органов местного самоуправления</w:t>
      </w:r>
    </w:p>
    <w:p w14:paraId="76DFD84F" w14:textId="46CC1AD1"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Прогнозируемый объем поступлений доходов </w:t>
      </w:r>
      <w:r w:rsidR="0027326D" w:rsidRPr="0012223C">
        <w:rPr>
          <w:sz w:val="28"/>
          <w:szCs w:val="20"/>
        </w:rPr>
        <w:t>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sidRPr="0012223C">
        <w:rPr>
          <w:sz w:val="28"/>
          <w:szCs w:val="20"/>
        </w:rPr>
        <w:t xml:space="preserve">, рассчитан главным администратором платежей - </w:t>
      </w:r>
      <w:r w:rsidR="0027326D" w:rsidRPr="0012223C">
        <w:rPr>
          <w:sz w:val="28"/>
          <w:szCs w:val="20"/>
        </w:rPr>
        <w:t>Комитетом по управлению муниципальным имуществом</w:t>
      </w:r>
      <w:r w:rsidR="0064078F">
        <w:rPr>
          <w:sz w:val="28"/>
          <w:szCs w:val="20"/>
        </w:rPr>
        <w:t xml:space="preserve"> города Фокино</w:t>
      </w:r>
      <w:r w:rsidRPr="0012223C">
        <w:rPr>
          <w:sz w:val="28"/>
          <w:szCs w:val="20"/>
        </w:rPr>
        <w:t xml:space="preserve">, исходя из фактически заключенных договоров аренды по состоянию на 01.08.2021 года. </w:t>
      </w:r>
    </w:p>
    <w:p w14:paraId="047A4DC8" w14:textId="74DAFBCD"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Прогноз данных поступлений в 2022 году</w:t>
      </w:r>
      <w:r w:rsidR="00C36250" w:rsidRPr="0012223C">
        <w:rPr>
          <w:sz w:val="28"/>
          <w:szCs w:val="20"/>
        </w:rPr>
        <w:t>,</w:t>
      </w:r>
      <w:r w:rsidR="00C36250" w:rsidRPr="0012223C">
        <w:t xml:space="preserve"> </w:t>
      </w:r>
      <w:r w:rsidR="00C36250" w:rsidRPr="0012223C">
        <w:rPr>
          <w:sz w:val="28"/>
          <w:szCs w:val="20"/>
        </w:rPr>
        <w:t>в 2023 году,</w:t>
      </w:r>
      <w:r w:rsidR="00C36250" w:rsidRPr="0012223C">
        <w:t xml:space="preserve"> в </w:t>
      </w:r>
      <w:r w:rsidR="00C36250" w:rsidRPr="0012223C">
        <w:rPr>
          <w:sz w:val="28"/>
          <w:szCs w:val="20"/>
        </w:rPr>
        <w:t xml:space="preserve">2024 году </w:t>
      </w:r>
      <w:r w:rsidRPr="0012223C">
        <w:rPr>
          <w:sz w:val="28"/>
          <w:szCs w:val="20"/>
        </w:rPr>
        <w:t xml:space="preserve"> планируется в сумме </w:t>
      </w:r>
      <w:r w:rsidR="007E35A3" w:rsidRPr="0012223C">
        <w:rPr>
          <w:sz w:val="28"/>
          <w:szCs w:val="20"/>
        </w:rPr>
        <w:t>1 242,0</w:t>
      </w:r>
      <w:r w:rsidRPr="0012223C">
        <w:rPr>
          <w:sz w:val="28"/>
          <w:szCs w:val="20"/>
        </w:rPr>
        <w:t xml:space="preserve"> тыс. рублей</w:t>
      </w:r>
      <w:r w:rsidR="00C36250" w:rsidRPr="0012223C">
        <w:rPr>
          <w:sz w:val="28"/>
          <w:szCs w:val="20"/>
        </w:rPr>
        <w:t xml:space="preserve"> ежегодно.</w:t>
      </w:r>
    </w:p>
    <w:p w14:paraId="57AC2A7C" w14:textId="621CEFD1" w:rsidR="00F213F6" w:rsidRPr="0012223C" w:rsidRDefault="004D1A95" w:rsidP="00D907F7">
      <w:pPr>
        <w:keepNext/>
        <w:spacing w:before="120" w:after="120" w:line="252" w:lineRule="auto"/>
        <w:jc w:val="center"/>
        <w:rPr>
          <w:sz w:val="28"/>
          <w:szCs w:val="28"/>
        </w:rPr>
      </w:pPr>
      <w:r w:rsidRPr="0012223C">
        <w:rPr>
          <w:b/>
          <w:sz w:val="28"/>
          <w:szCs w:val="20"/>
        </w:rPr>
        <w:t>Прочие поступления от использования имущества, находящегося в государственной и муниципальной собственности</w:t>
      </w:r>
    </w:p>
    <w:p w14:paraId="768D4229" w14:textId="678BB8A5" w:rsidR="0060138E"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Объем поступлений </w:t>
      </w:r>
      <w:r w:rsidR="004D1A95" w:rsidRPr="0012223C">
        <w:rPr>
          <w:sz w:val="28"/>
          <w:szCs w:val="20"/>
        </w:rPr>
        <w:t xml:space="preserve">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r w:rsidRPr="00957D54">
        <w:rPr>
          <w:sz w:val="28"/>
          <w:szCs w:val="20"/>
        </w:rPr>
        <w:t>определен исходя</w:t>
      </w:r>
      <w:r w:rsidR="0064078F" w:rsidRPr="00957D54">
        <w:rPr>
          <w:sz w:val="28"/>
          <w:szCs w:val="20"/>
        </w:rPr>
        <w:t xml:space="preserve"> из</w:t>
      </w:r>
      <w:r w:rsidRPr="00957D54">
        <w:rPr>
          <w:sz w:val="28"/>
          <w:szCs w:val="20"/>
        </w:rPr>
        <w:t xml:space="preserve"> </w:t>
      </w:r>
      <w:r w:rsidR="00F24437" w:rsidRPr="00957D54">
        <w:rPr>
          <w:sz w:val="28"/>
          <w:szCs w:val="20"/>
        </w:rPr>
        <w:t>фактических поступлений 2021 год</w:t>
      </w:r>
      <w:r w:rsidR="007040D6" w:rsidRPr="00957D54">
        <w:rPr>
          <w:sz w:val="28"/>
          <w:szCs w:val="20"/>
        </w:rPr>
        <w:t>а</w:t>
      </w:r>
      <w:r w:rsidRPr="00957D54">
        <w:rPr>
          <w:sz w:val="28"/>
          <w:szCs w:val="20"/>
        </w:rPr>
        <w:t>.</w:t>
      </w:r>
      <w:r w:rsidR="0064078F" w:rsidRPr="00957D54">
        <w:t xml:space="preserve"> </w:t>
      </w:r>
      <w:r w:rsidR="0064078F" w:rsidRPr="00957D54">
        <w:rPr>
          <w:sz w:val="28"/>
          <w:szCs w:val="20"/>
        </w:rPr>
        <w:t>Ожидаемая</w:t>
      </w:r>
      <w:r w:rsidR="0064078F" w:rsidRPr="0064078F">
        <w:rPr>
          <w:sz w:val="28"/>
          <w:szCs w:val="20"/>
        </w:rPr>
        <w:t xml:space="preserve"> оценка поступления в 202</w:t>
      </w:r>
      <w:r w:rsidR="0064078F">
        <w:rPr>
          <w:sz w:val="28"/>
          <w:szCs w:val="20"/>
        </w:rPr>
        <w:t>1</w:t>
      </w:r>
      <w:r w:rsidR="0064078F" w:rsidRPr="0064078F">
        <w:rPr>
          <w:sz w:val="28"/>
          <w:szCs w:val="20"/>
        </w:rPr>
        <w:t xml:space="preserve"> году –</w:t>
      </w:r>
      <w:r w:rsidR="0064078F">
        <w:rPr>
          <w:sz w:val="28"/>
          <w:szCs w:val="20"/>
        </w:rPr>
        <w:t xml:space="preserve"> 710,0</w:t>
      </w:r>
      <w:r w:rsidR="0064078F" w:rsidRPr="0064078F">
        <w:rPr>
          <w:sz w:val="28"/>
          <w:szCs w:val="20"/>
        </w:rPr>
        <w:t xml:space="preserve"> тыс.</w:t>
      </w:r>
      <w:r w:rsidR="0064078F">
        <w:rPr>
          <w:sz w:val="28"/>
          <w:szCs w:val="20"/>
        </w:rPr>
        <w:t xml:space="preserve"> </w:t>
      </w:r>
      <w:r w:rsidR="0064078F" w:rsidRPr="0064078F">
        <w:rPr>
          <w:sz w:val="28"/>
          <w:szCs w:val="20"/>
        </w:rPr>
        <w:t xml:space="preserve">рублей.  </w:t>
      </w:r>
      <w:r w:rsidRPr="0012223C">
        <w:rPr>
          <w:sz w:val="28"/>
          <w:szCs w:val="20"/>
        </w:rPr>
        <w:t xml:space="preserve">Прогнозируемый объем поступлений от </w:t>
      </w:r>
      <w:r w:rsidR="0060138E" w:rsidRPr="0012223C">
        <w:rPr>
          <w:sz w:val="28"/>
          <w:szCs w:val="20"/>
        </w:rPr>
        <w:t xml:space="preserve">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Pr="0012223C">
        <w:rPr>
          <w:sz w:val="28"/>
          <w:szCs w:val="20"/>
        </w:rPr>
        <w:t>, составит в 2022 году</w:t>
      </w:r>
      <w:r w:rsidR="0060138E" w:rsidRPr="0012223C">
        <w:rPr>
          <w:sz w:val="28"/>
          <w:szCs w:val="20"/>
        </w:rPr>
        <w:t>,</w:t>
      </w:r>
      <w:r w:rsidR="0060138E" w:rsidRPr="0012223C">
        <w:t xml:space="preserve"> </w:t>
      </w:r>
      <w:r w:rsidR="0060138E" w:rsidRPr="0012223C">
        <w:rPr>
          <w:sz w:val="28"/>
          <w:szCs w:val="20"/>
        </w:rPr>
        <w:t>в 2023 году,</w:t>
      </w:r>
      <w:r w:rsidR="00C6613C" w:rsidRPr="0012223C">
        <w:rPr>
          <w:sz w:val="28"/>
          <w:szCs w:val="20"/>
        </w:rPr>
        <w:t xml:space="preserve"> </w:t>
      </w:r>
      <w:r w:rsidR="0060138E" w:rsidRPr="0012223C">
        <w:rPr>
          <w:sz w:val="28"/>
          <w:szCs w:val="20"/>
        </w:rPr>
        <w:t>в 2024 году</w:t>
      </w:r>
      <w:r w:rsidRPr="0012223C">
        <w:rPr>
          <w:sz w:val="28"/>
          <w:szCs w:val="20"/>
        </w:rPr>
        <w:t xml:space="preserve"> </w:t>
      </w:r>
      <w:r w:rsidR="0060138E" w:rsidRPr="0012223C">
        <w:rPr>
          <w:sz w:val="28"/>
          <w:szCs w:val="20"/>
        </w:rPr>
        <w:t>737,6 тыс. рублей ежегодно.</w:t>
      </w:r>
      <w:r w:rsidR="0064078F">
        <w:rPr>
          <w:sz w:val="28"/>
          <w:szCs w:val="20"/>
        </w:rPr>
        <w:t xml:space="preserve"> </w:t>
      </w:r>
    </w:p>
    <w:p w14:paraId="6B66D4BB" w14:textId="76BD78F9" w:rsidR="00F213F6" w:rsidRPr="0012223C" w:rsidRDefault="00F213F6" w:rsidP="00C6613C">
      <w:pPr>
        <w:autoSpaceDE w:val="0"/>
        <w:autoSpaceDN w:val="0"/>
        <w:adjustRightInd w:val="0"/>
        <w:spacing w:line="252" w:lineRule="auto"/>
        <w:ind w:firstLine="709"/>
        <w:jc w:val="both"/>
        <w:rPr>
          <w:sz w:val="28"/>
          <w:szCs w:val="20"/>
        </w:rPr>
      </w:pPr>
      <w:r w:rsidRPr="0012223C">
        <w:rPr>
          <w:sz w:val="28"/>
          <w:szCs w:val="20"/>
        </w:rPr>
        <w:t xml:space="preserve"> </w:t>
      </w:r>
      <w:r w:rsidR="0060138E" w:rsidRPr="0012223C">
        <w:rPr>
          <w:sz w:val="28"/>
          <w:szCs w:val="20"/>
        </w:rPr>
        <w:t xml:space="preserve">Объем поступлений платы, поступившей в рамках договора за предоставление права на размещение и эксплуатацию нестационарного торгового объекта, определен исходя </w:t>
      </w:r>
      <w:r w:rsidR="008D1C4A" w:rsidRPr="0012223C">
        <w:rPr>
          <w:sz w:val="28"/>
          <w:szCs w:val="20"/>
        </w:rPr>
        <w:t>из фактически заключенных договоров по состоянию на 01.08.2021 года.</w:t>
      </w:r>
      <w:r w:rsidR="0060138E" w:rsidRPr="0012223C">
        <w:rPr>
          <w:sz w:val="28"/>
          <w:szCs w:val="20"/>
        </w:rPr>
        <w:t xml:space="preserve"> Прогнозируемый объем поступлений </w:t>
      </w:r>
      <w:r w:rsidR="00C6613C" w:rsidRPr="0012223C">
        <w:rPr>
          <w:sz w:val="28"/>
          <w:szCs w:val="20"/>
        </w:rPr>
        <w:t xml:space="preserve">платы, поступившей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w:t>
      </w:r>
      <w:r w:rsidR="0060138E" w:rsidRPr="0012223C">
        <w:rPr>
          <w:sz w:val="28"/>
          <w:szCs w:val="20"/>
        </w:rPr>
        <w:t>составит в 2022 году</w:t>
      </w:r>
      <w:r w:rsidR="00C6613C" w:rsidRPr="0012223C">
        <w:rPr>
          <w:sz w:val="28"/>
          <w:szCs w:val="20"/>
        </w:rPr>
        <w:t xml:space="preserve"> 397 тыс. рублей, на 2023 год и 2024 год – 417,0 тыс. рублей ежегодно.</w:t>
      </w:r>
    </w:p>
    <w:p w14:paraId="62FC0857" w14:textId="77777777" w:rsidR="00F213F6" w:rsidRPr="0012223C" w:rsidRDefault="00F213F6" w:rsidP="00D907F7">
      <w:pPr>
        <w:keepNext/>
        <w:spacing w:before="120" w:after="120" w:line="252" w:lineRule="auto"/>
        <w:jc w:val="center"/>
        <w:rPr>
          <w:b/>
          <w:sz w:val="28"/>
          <w:szCs w:val="20"/>
        </w:rPr>
      </w:pPr>
      <w:r w:rsidRPr="0012223C">
        <w:rPr>
          <w:b/>
          <w:sz w:val="28"/>
          <w:szCs w:val="20"/>
        </w:rPr>
        <w:t>ПЛАТЕЖИ ПРИ ПОЛЬЗОВАНИИ ПРИРОДНЫМИ РЕСУРСАМИ</w:t>
      </w:r>
    </w:p>
    <w:p w14:paraId="79D8CC7E" w14:textId="77777777" w:rsidR="00F213F6" w:rsidRPr="0012223C" w:rsidRDefault="00F213F6" w:rsidP="00D907F7">
      <w:pPr>
        <w:keepNext/>
        <w:spacing w:before="120" w:after="120" w:line="252" w:lineRule="auto"/>
        <w:jc w:val="center"/>
        <w:rPr>
          <w:b/>
          <w:sz w:val="28"/>
          <w:szCs w:val="20"/>
        </w:rPr>
      </w:pPr>
      <w:r w:rsidRPr="0012223C">
        <w:rPr>
          <w:b/>
          <w:sz w:val="28"/>
          <w:szCs w:val="20"/>
        </w:rPr>
        <w:t>Плата за негативное воздействие на окружающую среду</w:t>
      </w:r>
    </w:p>
    <w:p w14:paraId="0D29E447" w14:textId="4F259078"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Расчет платы за негативное воздействие на окружающую среду на 2022 год произведен с учетом сведений о прогнозируемых суммах поступлений </w:t>
      </w:r>
      <w:r w:rsidRPr="0064078F">
        <w:rPr>
          <w:sz w:val="28"/>
          <w:szCs w:val="20"/>
        </w:rPr>
        <w:t>главного администратора платежа – Приокского межрегионального управления Федеральной службы по надзору в сфере природопользования.</w:t>
      </w:r>
      <w:r w:rsidR="002E6A38" w:rsidRPr="0012223C">
        <w:rPr>
          <w:sz w:val="28"/>
          <w:szCs w:val="20"/>
        </w:rPr>
        <w:t xml:space="preserve"> </w:t>
      </w:r>
    </w:p>
    <w:p w14:paraId="4B7CA7AA" w14:textId="6289A00E" w:rsidR="00F213F6" w:rsidRPr="003D7144" w:rsidRDefault="00F213F6" w:rsidP="000F4156">
      <w:pPr>
        <w:autoSpaceDE w:val="0"/>
        <w:autoSpaceDN w:val="0"/>
        <w:adjustRightInd w:val="0"/>
        <w:spacing w:line="252" w:lineRule="auto"/>
        <w:ind w:firstLine="709"/>
        <w:jc w:val="both"/>
        <w:rPr>
          <w:sz w:val="28"/>
          <w:szCs w:val="20"/>
        </w:rPr>
      </w:pPr>
      <w:r w:rsidRPr="003D7144">
        <w:rPr>
          <w:sz w:val="28"/>
          <w:szCs w:val="20"/>
        </w:rPr>
        <w:t xml:space="preserve">Прогнозируемая сумма поступлений платы за негативное воздействие на окружающую среду в бюджет в 2022 </w:t>
      </w:r>
      <w:r w:rsidR="00D221B8" w:rsidRPr="003D7144">
        <w:rPr>
          <w:sz w:val="28"/>
          <w:szCs w:val="20"/>
        </w:rPr>
        <w:t>году</w:t>
      </w:r>
      <w:r w:rsidRPr="003D7144">
        <w:rPr>
          <w:sz w:val="28"/>
          <w:szCs w:val="20"/>
        </w:rPr>
        <w:t xml:space="preserve"> составит </w:t>
      </w:r>
      <w:r w:rsidR="00D221B8" w:rsidRPr="003D7144">
        <w:rPr>
          <w:sz w:val="28"/>
          <w:szCs w:val="20"/>
        </w:rPr>
        <w:t>7</w:t>
      </w:r>
      <w:r w:rsidR="002E6A38" w:rsidRPr="003D7144">
        <w:rPr>
          <w:sz w:val="28"/>
          <w:szCs w:val="20"/>
        </w:rPr>
        <w:t>26,3</w:t>
      </w:r>
      <w:r w:rsidRPr="003D7144">
        <w:rPr>
          <w:sz w:val="28"/>
          <w:szCs w:val="20"/>
        </w:rPr>
        <w:t xml:space="preserve"> тыс. рублей</w:t>
      </w:r>
      <w:r w:rsidR="00D221B8" w:rsidRPr="003D7144">
        <w:rPr>
          <w:sz w:val="28"/>
          <w:szCs w:val="20"/>
        </w:rPr>
        <w:t xml:space="preserve">, </w:t>
      </w:r>
      <w:r w:rsidRPr="003D7144">
        <w:rPr>
          <w:sz w:val="28"/>
          <w:szCs w:val="20"/>
        </w:rPr>
        <w:t xml:space="preserve"> </w:t>
      </w:r>
      <w:r w:rsidR="003D7144" w:rsidRPr="003D7144">
        <w:rPr>
          <w:sz w:val="28"/>
          <w:szCs w:val="20"/>
        </w:rPr>
        <w:t xml:space="preserve">в 2023 и 2024 годах в сумме 426,3 тыс. рублей </w:t>
      </w:r>
      <w:r w:rsidR="00CA338B">
        <w:rPr>
          <w:sz w:val="28"/>
          <w:szCs w:val="20"/>
        </w:rPr>
        <w:t>соответственно</w:t>
      </w:r>
      <w:r w:rsidR="003D7144" w:rsidRPr="003D7144">
        <w:rPr>
          <w:sz w:val="28"/>
          <w:szCs w:val="20"/>
        </w:rPr>
        <w:t>.</w:t>
      </w:r>
    </w:p>
    <w:p w14:paraId="562C1EDF" w14:textId="77777777" w:rsidR="00F213F6" w:rsidRPr="0012223C" w:rsidRDefault="00F213F6" w:rsidP="00D907F7">
      <w:pPr>
        <w:keepNext/>
        <w:spacing w:before="120" w:after="120" w:line="252" w:lineRule="auto"/>
        <w:jc w:val="center"/>
        <w:rPr>
          <w:b/>
          <w:sz w:val="28"/>
          <w:szCs w:val="20"/>
        </w:rPr>
      </w:pPr>
      <w:r w:rsidRPr="0012223C">
        <w:rPr>
          <w:b/>
          <w:sz w:val="28"/>
          <w:szCs w:val="20"/>
        </w:rPr>
        <w:t>ДОХОДЫ ОТ ПРОДАЖИ МАТЕРИАЛЬНЫХ</w:t>
      </w:r>
      <w:r w:rsidRPr="0012223C">
        <w:rPr>
          <w:b/>
          <w:sz w:val="28"/>
          <w:szCs w:val="20"/>
        </w:rPr>
        <w:br/>
        <w:t>И НЕМАТЕРИАЛЬНЫХ АКТИВОВ</w:t>
      </w:r>
    </w:p>
    <w:p w14:paraId="75A93D0E" w14:textId="37A44FE7" w:rsidR="00F213F6" w:rsidRPr="0012223C" w:rsidRDefault="00A236C3" w:rsidP="00D907F7">
      <w:pPr>
        <w:keepNext/>
        <w:spacing w:before="120" w:after="120" w:line="252" w:lineRule="auto"/>
        <w:jc w:val="center"/>
        <w:rPr>
          <w:b/>
          <w:sz w:val="28"/>
          <w:szCs w:val="28"/>
        </w:rPr>
      </w:pPr>
      <w:r w:rsidRPr="0012223C">
        <w:rPr>
          <w:b/>
          <w:sz w:val="28"/>
          <w:szCs w:val="20"/>
        </w:rPr>
        <w:t>Доходы от реализации имущества, находящегося в собственности городских округов</w:t>
      </w:r>
    </w:p>
    <w:p w14:paraId="78983F70" w14:textId="5F47A142"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В основу прогноза доходов </w:t>
      </w:r>
      <w:r w:rsidR="00EF4E64" w:rsidRPr="0012223C">
        <w:rPr>
          <w:sz w:val="28"/>
          <w:szCs w:val="20"/>
        </w:rPr>
        <w:t>от реализации имущества, находящегося в собственности городских округов</w:t>
      </w:r>
      <w:r w:rsidRPr="0012223C">
        <w:rPr>
          <w:sz w:val="28"/>
          <w:szCs w:val="20"/>
        </w:rPr>
        <w:t xml:space="preserve"> положены данные, представленные администратором платежа – </w:t>
      </w:r>
      <w:r w:rsidR="00EF4E64" w:rsidRPr="0012223C">
        <w:rPr>
          <w:sz w:val="28"/>
          <w:szCs w:val="20"/>
        </w:rPr>
        <w:t>Комитетом по управлению</w:t>
      </w:r>
      <w:r w:rsidRPr="0012223C">
        <w:rPr>
          <w:sz w:val="28"/>
          <w:szCs w:val="20"/>
        </w:rPr>
        <w:t xml:space="preserve"> имущественных отношений </w:t>
      </w:r>
      <w:r w:rsidR="00EF4E64" w:rsidRPr="0012223C">
        <w:rPr>
          <w:sz w:val="28"/>
          <w:szCs w:val="20"/>
        </w:rPr>
        <w:t>города Фокино</w:t>
      </w:r>
      <w:r w:rsidRPr="0012223C">
        <w:rPr>
          <w:sz w:val="28"/>
          <w:szCs w:val="20"/>
        </w:rPr>
        <w:t>.</w:t>
      </w:r>
    </w:p>
    <w:p w14:paraId="77166313" w14:textId="3C870F1F" w:rsidR="00F213F6" w:rsidRDefault="00F213F6" w:rsidP="00E00B1A">
      <w:pPr>
        <w:autoSpaceDE w:val="0"/>
        <w:autoSpaceDN w:val="0"/>
        <w:adjustRightInd w:val="0"/>
        <w:spacing w:after="240" w:line="252" w:lineRule="auto"/>
        <w:ind w:firstLine="709"/>
        <w:jc w:val="both"/>
        <w:rPr>
          <w:sz w:val="28"/>
          <w:szCs w:val="20"/>
        </w:rPr>
      </w:pPr>
      <w:r w:rsidRPr="00777693">
        <w:rPr>
          <w:sz w:val="28"/>
          <w:szCs w:val="20"/>
        </w:rPr>
        <w:t xml:space="preserve">Объем поступлений доходов </w:t>
      </w:r>
      <w:r w:rsidR="003A3A78" w:rsidRPr="00777693">
        <w:rPr>
          <w:sz w:val="28"/>
          <w:szCs w:val="20"/>
        </w:rPr>
        <w:t xml:space="preserve">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r w:rsidRPr="00777693">
        <w:rPr>
          <w:sz w:val="28"/>
          <w:szCs w:val="20"/>
        </w:rPr>
        <w:t xml:space="preserve">прогнозируется </w:t>
      </w:r>
      <w:r w:rsidR="002F265D" w:rsidRPr="00777693">
        <w:rPr>
          <w:sz w:val="28"/>
          <w:szCs w:val="20"/>
        </w:rPr>
        <w:t xml:space="preserve">в </w:t>
      </w:r>
      <w:r w:rsidRPr="00777693">
        <w:rPr>
          <w:sz w:val="28"/>
          <w:szCs w:val="20"/>
        </w:rPr>
        <w:t>2022 году</w:t>
      </w:r>
      <w:r w:rsidR="00B73FAF">
        <w:rPr>
          <w:sz w:val="28"/>
          <w:szCs w:val="20"/>
        </w:rPr>
        <w:t xml:space="preserve"> в сумме</w:t>
      </w:r>
      <w:r w:rsidRPr="00777693">
        <w:rPr>
          <w:sz w:val="28"/>
          <w:szCs w:val="20"/>
        </w:rPr>
        <w:t xml:space="preserve"> </w:t>
      </w:r>
      <w:r w:rsidR="003A3A78" w:rsidRPr="00777693">
        <w:rPr>
          <w:sz w:val="28"/>
          <w:szCs w:val="20"/>
        </w:rPr>
        <w:t>1 </w:t>
      </w:r>
      <w:r w:rsidR="00405F57">
        <w:rPr>
          <w:sz w:val="28"/>
          <w:szCs w:val="20"/>
        </w:rPr>
        <w:t>783</w:t>
      </w:r>
      <w:r w:rsidR="003A3A78" w:rsidRPr="00777693">
        <w:rPr>
          <w:sz w:val="28"/>
          <w:szCs w:val="20"/>
        </w:rPr>
        <w:t>,0</w:t>
      </w:r>
      <w:r w:rsidRPr="00777693">
        <w:rPr>
          <w:sz w:val="28"/>
          <w:szCs w:val="20"/>
        </w:rPr>
        <w:t xml:space="preserve"> тыс. рублей, в 2023 году и 2024 году</w:t>
      </w:r>
      <w:r w:rsidR="003A3A78" w:rsidRPr="00777693">
        <w:rPr>
          <w:sz w:val="28"/>
          <w:szCs w:val="20"/>
        </w:rPr>
        <w:t xml:space="preserve"> не прогнозируются</w:t>
      </w:r>
      <w:r w:rsidRPr="00777693">
        <w:rPr>
          <w:sz w:val="28"/>
          <w:szCs w:val="20"/>
        </w:rPr>
        <w:t>.</w:t>
      </w:r>
    </w:p>
    <w:p w14:paraId="6EBE8D4D" w14:textId="77777777" w:rsidR="00E00B1A" w:rsidRPr="0012223C" w:rsidRDefault="00E00B1A" w:rsidP="00E00B1A">
      <w:pPr>
        <w:autoSpaceDE w:val="0"/>
        <w:autoSpaceDN w:val="0"/>
        <w:adjustRightInd w:val="0"/>
        <w:spacing w:after="240" w:line="252" w:lineRule="auto"/>
        <w:ind w:firstLine="709"/>
        <w:jc w:val="center"/>
        <w:rPr>
          <w:b/>
          <w:sz w:val="28"/>
          <w:szCs w:val="20"/>
        </w:rPr>
      </w:pPr>
      <w:r w:rsidRPr="0012223C">
        <w:rPr>
          <w:b/>
          <w:sz w:val="28"/>
          <w:szCs w:val="20"/>
        </w:rPr>
        <w:t>Доходы от продажи земельных участков, находящихся в государственной и муниципальной собственности</w:t>
      </w:r>
    </w:p>
    <w:p w14:paraId="67D21598" w14:textId="4CC5169A" w:rsidR="00F213F6" w:rsidRPr="0012223C" w:rsidRDefault="00F213F6" w:rsidP="001C5346">
      <w:pPr>
        <w:autoSpaceDE w:val="0"/>
        <w:autoSpaceDN w:val="0"/>
        <w:adjustRightInd w:val="0"/>
        <w:spacing w:line="252" w:lineRule="auto"/>
        <w:ind w:firstLine="709"/>
        <w:jc w:val="both"/>
        <w:rPr>
          <w:sz w:val="28"/>
          <w:szCs w:val="20"/>
        </w:rPr>
      </w:pPr>
      <w:r w:rsidRPr="0012223C">
        <w:rPr>
          <w:sz w:val="28"/>
          <w:szCs w:val="20"/>
        </w:rPr>
        <w:t xml:space="preserve">Прогноз поступления доходов </w:t>
      </w:r>
      <w:r w:rsidR="00BF771C" w:rsidRPr="0012223C">
        <w:rPr>
          <w:sz w:val="28"/>
          <w:szCs w:val="20"/>
        </w:rPr>
        <w:t>от продажи земельных участков, государственная собственность на которые не разграничена и которые расположены в границах городских округов</w:t>
      </w:r>
      <w:r w:rsidRPr="0012223C">
        <w:rPr>
          <w:sz w:val="28"/>
          <w:szCs w:val="20"/>
        </w:rPr>
        <w:t xml:space="preserve">, определен по данным главного администратора платежа – </w:t>
      </w:r>
      <w:r w:rsidR="00BF771C" w:rsidRPr="0012223C">
        <w:rPr>
          <w:sz w:val="28"/>
          <w:szCs w:val="20"/>
        </w:rPr>
        <w:t>Комитета по управлению имущественных отношений города Фокино.</w:t>
      </w:r>
      <w:r w:rsidRPr="0012223C">
        <w:rPr>
          <w:sz w:val="28"/>
          <w:szCs w:val="20"/>
        </w:rPr>
        <w:t xml:space="preserve"> Прогнозируемый объем поступлений оценивается в 2022</w:t>
      </w:r>
      <w:r w:rsidR="002F265D" w:rsidRPr="0012223C">
        <w:rPr>
          <w:sz w:val="28"/>
          <w:szCs w:val="20"/>
        </w:rPr>
        <w:t xml:space="preserve"> </w:t>
      </w:r>
      <w:r w:rsidR="00B73FAF">
        <w:rPr>
          <w:sz w:val="28"/>
          <w:szCs w:val="20"/>
        </w:rPr>
        <w:t xml:space="preserve">в сумме </w:t>
      </w:r>
      <w:r w:rsidR="00405F57">
        <w:rPr>
          <w:sz w:val="28"/>
          <w:szCs w:val="20"/>
        </w:rPr>
        <w:t>3</w:t>
      </w:r>
      <w:r w:rsidR="002F265D" w:rsidRPr="0012223C">
        <w:rPr>
          <w:sz w:val="28"/>
          <w:szCs w:val="20"/>
        </w:rPr>
        <w:t xml:space="preserve">10,0 тыс. рублей, в </w:t>
      </w:r>
      <w:r w:rsidRPr="0012223C">
        <w:rPr>
          <w:sz w:val="28"/>
          <w:szCs w:val="20"/>
        </w:rPr>
        <w:t>202</w:t>
      </w:r>
      <w:r w:rsidR="002F265D" w:rsidRPr="0012223C">
        <w:rPr>
          <w:sz w:val="28"/>
          <w:szCs w:val="20"/>
        </w:rPr>
        <w:t>3 и 2024</w:t>
      </w:r>
      <w:r w:rsidRPr="0012223C">
        <w:rPr>
          <w:sz w:val="28"/>
          <w:szCs w:val="20"/>
        </w:rPr>
        <w:t xml:space="preserve"> годах сумме </w:t>
      </w:r>
      <w:r w:rsidR="00405F57">
        <w:rPr>
          <w:sz w:val="28"/>
          <w:szCs w:val="20"/>
        </w:rPr>
        <w:t>36</w:t>
      </w:r>
      <w:r w:rsidR="002F265D" w:rsidRPr="0012223C">
        <w:rPr>
          <w:sz w:val="28"/>
          <w:szCs w:val="20"/>
        </w:rPr>
        <w:t>5,0</w:t>
      </w:r>
      <w:r w:rsidRPr="0012223C">
        <w:rPr>
          <w:sz w:val="28"/>
          <w:szCs w:val="20"/>
        </w:rPr>
        <w:t xml:space="preserve"> тыс. рублей ежегодно.</w:t>
      </w:r>
    </w:p>
    <w:p w14:paraId="0193455C" w14:textId="77777777" w:rsidR="00F213F6" w:rsidRPr="0012223C" w:rsidRDefault="00F213F6" w:rsidP="00D907F7">
      <w:pPr>
        <w:keepNext/>
        <w:spacing w:before="120" w:after="120" w:line="252" w:lineRule="auto"/>
        <w:jc w:val="center"/>
        <w:rPr>
          <w:b/>
          <w:sz w:val="28"/>
          <w:szCs w:val="20"/>
        </w:rPr>
      </w:pPr>
      <w:r w:rsidRPr="0012223C">
        <w:rPr>
          <w:b/>
          <w:sz w:val="28"/>
          <w:szCs w:val="20"/>
        </w:rPr>
        <w:t>ШТРАФЫ, САНКЦИИ, ВОЗМЕЩЕНИЕ УЩЕРБА</w:t>
      </w:r>
    </w:p>
    <w:p w14:paraId="09D8856F" w14:textId="77777777" w:rsidR="00F213F6" w:rsidRPr="0012223C" w:rsidRDefault="00F213F6" w:rsidP="00D907F7">
      <w:pPr>
        <w:autoSpaceDE w:val="0"/>
        <w:autoSpaceDN w:val="0"/>
        <w:adjustRightInd w:val="0"/>
        <w:spacing w:line="252" w:lineRule="auto"/>
        <w:ind w:firstLine="709"/>
        <w:jc w:val="both"/>
        <w:rPr>
          <w:sz w:val="28"/>
          <w:szCs w:val="20"/>
        </w:rPr>
      </w:pPr>
      <w:r w:rsidRPr="0012223C">
        <w:rPr>
          <w:sz w:val="28"/>
          <w:szCs w:val="20"/>
        </w:rPr>
        <w:t xml:space="preserve">Прогноз денежных взысканий, штрафов, возмещений ущерба представлен с учетом сведений, представленных главными администраторами платежей, динамики фактических поступлений текущего года. </w:t>
      </w:r>
    </w:p>
    <w:p w14:paraId="5283B0D7" w14:textId="7584F478" w:rsidR="004462D8" w:rsidRPr="0012223C" w:rsidRDefault="00F213F6" w:rsidP="00D907F7">
      <w:pPr>
        <w:autoSpaceDE w:val="0"/>
        <w:autoSpaceDN w:val="0"/>
        <w:adjustRightInd w:val="0"/>
        <w:spacing w:line="252" w:lineRule="auto"/>
        <w:ind w:firstLine="709"/>
        <w:jc w:val="both"/>
        <w:rPr>
          <w:sz w:val="28"/>
          <w:szCs w:val="20"/>
        </w:rPr>
      </w:pPr>
      <w:r w:rsidRPr="0012223C">
        <w:rPr>
          <w:sz w:val="28"/>
          <w:szCs w:val="20"/>
        </w:rPr>
        <w:t>Прогноз поступлений денежных</w:t>
      </w:r>
      <w:r w:rsidR="001C5346" w:rsidRPr="0012223C">
        <w:rPr>
          <w:sz w:val="28"/>
          <w:szCs w:val="20"/>
        </w:rPr>
        <w:t xml:space="preserve"> взысканий, штрафов и санкций в 2022 - 2024 годах составит 235,1 тыс. рублей ежегодно.</w:t>
      </w:r>
    </w:p>
    <w:p w14:paraId="21241252" w14:textId="77777777" w:rsidR="00C023EE" w:rsidRPr="000B15C7" w:rsidRDefault="00C023EE" w:rsidP="00D907F7">
      <w:pPr>
        <w:pStyle w:val="1"/>
        <w:spacing w:before="240" w:after="240" w:line="252" w:lineRule="auto"/>
        <w:rPr>
          <w:rFonts w:ascii="Times New Roman" w:hAnsi="Times New Roman"/>
          <w:caps/>
          <w:snapToGrid w:val="0"/>
          <w:kern w:val="28"/>
          <w:szCs w:val="28"/>
        </w:rPr>
      </w:pPr>
      <w:bookmarkStart w:id="17" w:name="_Toc88047604"/>
      <w:r w:rsidRPr="000B15C7">
        <w:rPr>
          <w:rFonts w:ascii="Times New Roman" w:hAnsi="Times New Roman"/>
          <w:caps/>
          <w:snapToGrid w:val="0"/>
          <w:kern w:val="28"/>
          <w:szCs w:val="28"/>
        </w:rPr>
        <w:t>Безвозмездные поступления</w:t>
      </w:r>
      <w:bookmarkEnd w:id="17"/>
    </w:p>
    <w:p w14:paraId="7FDF864A" w14:textId="421CCF8F" w:rsidR="00C023EE" w:rsidRPr="000B15C7" w:rsidRDefault="00C023EE" w:rsidP="00D907F7">
      <w:pPr>
        <w:autoSpaceDE w:val="0"/>
        <w:autoSpaceDN w:val="0"/>
        <w:adjustRightInd w:val="0"/>
        <w:spacing w:line="252" w:lineRule="auto"/>
        <w:ind w:firstLine="709"/>
        <w:jc w:val="both"/>
        <w:rPr>
          <w:sz w:val="28"/>
          <w:szCs w:val="20"/>
        </w:rPr>
      </w:pPr>
      <w:r w:rsidRPr="000B15C7">
        <w:rPr>
          <w:sz w:val="28"/>
          <w:szCs w:val="20"/>
        </w:rPr>
        <w:t xml:space="preserve">При планировании бюджета на </w:t>
      </w:r>
      <w:r w:rsidR="00686B9B" w:rsidRPr="000B15C7">
        <w:rPr>
          <w:sz w:val="28"/>
          <w:szCs w:val="20"/>
        </w:rPr>
        <w:t>2022 – 2024 годы</w:t>
      </w:r>
      <w:r w:rsidR="006F6A43" w:rsidRPr="000B15C7">
        <w:rPr>
          <w:sz w:val="28"/>
          <w:szCs w:val="20"/>
        </w:rPr>
        <w:t xml:space="preserve"> </w:t>
      </w:r>
      <w:r w:rsidRPr="000B15C7">
        <w:rPr>
          <w:sz w:val="28"/>
          <w:szCs w:val="20"/>
        </w:rPr>
        <w:t xml:space="preserve">учтены объемы безвозмездных поступлений, предусмотренные проектом закона </w:t>
      </w:r>
      <w:r w:rsidR="00132FB2" w:rsidRPr="000B15C7">
        <w:rPr>
          <w:sz w:val="28"/>
          <w:szCs w:val="20"/>
        </w:rPr>
        <w:t xml:space="preserve">Брянской области </w:t>
      </w:r>
      <w:r w:rsidR="00DD1599" w:rsidRPr="000B15C7">
        <w:rPr>
          <w:sz w:val="28"/>
          <w:szCs w:val="20"/>
        </w:rPr>
        <w:t>«</w:t>
      </w:r>
      <w:r w:rsidRPr="000B15C7">
        <w:rPr>
          <w:sz w:val="28"/>
          <w:szCs w:val="20"/>
        </w:rPr>
        <w:t>О</w:t>
      </w:r>
      <w:r w:rsidR="00132FB2" w:rsidRPr="000B15C7">
        <w:rPr>
          <w:sz w:val="28"/>
          <w:szCs w:val="20"/>
        </w:rPr>
        <w:t>б</w:t>
      </w:r>
      <w:r w:rsidR="00476A44" w:rsidRPr="000B15C7">
        <w:rPr>
          <w:sz w:val="28"/>
          <w:szCs w:val="20"/>
        </w:rPr>
        <w:t> </w:t>
      </w:r>
      <w:r w:rsidR="00132FB2" w:rsidRPr="000B15C7">
        <w:rPr>
          <w:sz w:val="28"/>
          <w:szCs w:val="20"/>
        </w:rPr>
        <w:t>областном</w:t>
      </w:r>
      <w:r w:rsidRPr="000B15C7">
        <w:rPr>
          <w:sz w:val="28"/>
          <w:szCs w:val="20"/>
        </w:rPr>
        <w:t xml:space="preserve"> бюджете </w:t>
      </w:r>
      <w:r w:rsidR="00686B9B" w:rsidRPr="000B15C7">
        <w:rPr>
          <w:sz w:val="28"/>
          <w:szCs w:val="20"/>
        </w:rPr>
        <w:t>на 2022 год и на плановый период 2023 и 2024</w:t>
      </w:r>
      <w:r w:rsidR="00215221" w:rsidRPr="000B15C7">
        <w:rPr>
          <w:sz w:val="28"/>
          <w:szCs w:val="20"/>
        </w:rPr>
        <w:t> </w:t>
      </w:r>
      <w:r w:rsidR="00686B9B" w:rsidRPr="000B15C7">
        <w:rPr>
          <w:sz w:val="28"/>
          <w:szCs w:val="20"/>
        </w:rPr>
        <w:t>годов</w:t>
      </w:r>
      <w:r w:rsidR="00DD1599" w:rsidRPr="000B15C7">
        <w:rPr>
          <w:sz w:val="28"/>
          <w:szCs w:val="20"/>
        </w:rPr>
        <w:t>»</w:t>
      </w:r>
      <w:r w:rsidR="00654579" w:rsidRPr="000B15C7">
        <w:rPr>
          <w:sz w:val="28"/>
          <w:szCs w:val="20"/>
        </w:rPr>
        <w:t>.</w:t>
      </w:r>
    </w:p>
    <w:p w14:paraId="3D2FAF0F" w14:textId="665373AB" w:rsidR="00C023EE" w:rsidRPr="000B15C7" w:rsidRDefault="00C023EE" w:rsidP="00D907F7">
      <w:pPr>
        <w:autoSpaceDE w:val="0"/>
        <w:autoSpaceDN w:val="0"/>
        <w:adjustRightInd w:val="0"/>
        <w:spacing w:line="252" w:lineRule="auto"/>
        <w:ind w:firstLine="709"/>
        <w:jc w:val="both"/>
        <w:rPr>
          <w:sz w:val="28"/>
          <w:szCs w:val="20"/>
        </w:rPr>
      </w:pPr>
      <w:r w:rsidRPr="000B15C7">
        <w:rPr>
          <w:sz w:val="28"/>
          <w:szCs w:val="20"/>
        </w:rPr>
        <w:t xml:space="preserve">Структура безвозмездных поступлений </w:t>
      </w:r>
      <w:r w:rsidR="005332DE" w:rsidRPr="000B15C7">
        <w:rPr>
          <w:sz w:val="28"/>
          <w:szCs w:val="20"/>
        </w:rPr>
        <w:t>в бюджет</w:t>
      </w:r>
      <w:r w:rsidRPr="000B15C7">
        <w:rPr>
          <w:sz w:val="28"/>
          <w:szCs w:val="20"/>
        </w:rPr>
        <w:t xml:space="preserve"> </w:t>
      </w:r>
      <w:r w:rsidR="00C56848" w:rsidRPr="000B15C7">
        <w:rPr>
          <w:sz w:val="28"/>
          <w:szCs w:val="20"/>
        </w:rPr>
        <w:t xml:space="preserve">на </w:t>
      </w:r>
      <w:r w:rsidR="00686B9B" w:rsidRPr="000B15C7">
        <w:rPr>
          <w:sz w:val="28"/>
          <w:szCs w:val="20"/>
        </w:rPr>
        <w:t>2022 – 2024</w:t>
      </w:r>
      <w:r w:rsidR="00215221" w:rsidRPr="000B15C7">
        <w:rPr>
          <w:sz w:val="28"/>
          <w:szCs w:val="20"/>
        </w:rPr>
        <w:t> </w:t>
      </w:r>
      <w:r w:rsidR="00686B9B" w:rsidRPr="000B15C7">
        <w:rPr>
          <w:sz w:val="28"/>
          <w:szCs w:val="20"/>
        </w:rPr>
        <w:t>годы</w:t>
      </w:r>
      <w:r w:rsidR="00C56848" w:rsidRPr="000B15C7">
        <w:rPr>
          <w:sz w:val="28"/>
          <w:szCs w:val="20"/>
        </w:rPr>
        <w:t xml:space="preserve"> </w:t>
      </w:r>
      <w:r w:rsidRPr="000B15C7">
        <w:rPr>
          <w:sz w:val="28"/>
          <w:szCs w:val="20"/>
        </w:rPr>
        <w:t>представлена в таблице.</w:t>
      </w:r>
    </w:p>
    <w:p w14:paraId="695B94C2" w14:textId="0A576CC4" w:rsidR="00C023EE" w:rsidRPr="000B15C7" w:rsidRDefault="00902A86" w:rsidP="00D907F7">
      <w:pPr>
        <w:pStyle w:val="af2"/>
        <w:spacing w:line="252" w:lineRule="auto"/>
        <w:rPr>
          <w:rFonts w:ascii="Times New Roman" w:hAnsi="Times New Roman"/>
          <w:szCs w:val="28"/>
        </w:rPr>
      </w:pPr>
      <w:r w:rsidRPr="000B15C7">
        <w:rPr>
          <w:rFonts w:ascii="Times New Roman" w:hAnsi="Times New Roman"/>
        </w:rPr>
        <w:t>Таблица</w:t>
      </w:r>
      <w:r w:rsidR="0035421B" w:rsidRPr="000B15C7">
        <w:rPr>
          <w:rFonts w:ascii="Times New Roman" w:hAnsi="Times New Roman"/>
        </w:rPr>
        <w:t xml:space="preserve"> </w:t>
      </w:r>
      <w:r w:rsidR="00FC4BEF" w:rsidRPr="000B15C7">
        <w:rPr>
          <w:rFonts w:ascii="Times New Roman" w:hAnsi="Times New Roman"/>
        </w:rPr>
        <w:fldChar w:fldCharType="begin"/>
      </w:r>
      <w:r w:rsidR="00FC4BEF" w:rsidRPr="000B15C7">
        <w:rPr>
          <w:rFonts w:ascii="Times New Roman" w:hAnsi="Times New Roman"/>
        </w:rPr>
        <w:instrText xml:space="preserve"> SEQ Таблица_ \* ARABIC </w:instrText>
      </w:r>
      <w:r w:rsidR="00FC4BEF" w:rsidRPr="000B15C7">
        <w:rPr>
          <w:rFonts w:ascii="Times New Roman" w:hAnsi="Times New Roman"/>
        </w:rPr>
        <w:fldChar w:fldCharType="separate"/>
      </w:r>
      <w:r w:rsidR="00563300">
        <w:rPr>
          <w:rFonts w:ascii="Times New Roman" w:hAnsi="Times New Roman"/>
          <w:noProof/>
        </w:rPr>
        <w:t>1</w:t>
      </w:r>
      <w:r w:rsidR="00FC4BEF" w:rsidRPr="000B15C7">
        <w:rPr>
          <w:rFonts w:ascii="Times New Roman" w:hAnsi="Times New Roman"/>
          <w:noProof/>
        </w:rPr>
        <w:fldChar w:fldCharType="end"/>
      </w:r>
    </w:p>
    <w:p w14:paraId="7966CD29" w14:textId="2A895558" w:rsidR="0075219D" w:rsidRPr="000B15C7" w:rsidRDefault="0075219D" w:rsidP="00D907F7">
      <w:pPr>
        <w:pStyle w:val="a9"/>
        <w:keepNext/>
        <w:spacing w:after="60" w:line="252" w:lineRule="auto"/>
        <w:ind w:left="0"/>
        <w:jc w:val="center"/>
        <w:rPr>
          <w:sz w:val="28"/>
          <w:szCs w:val="28"/>
        </w:rPr>
      </w:pPr>
      <w:r w:rsidRPr="000B15C7">
        <w:rPr>
          <w:sz w:val="28"/>
          <w:szCs w:val="28"/>
        </w:rPr>
        <w:t>Структура безвозмездных поступлений</w:t>
      </w:r>
      <w:r w:rsidR="005332DE" w:rsidRPr="000B15C7">
        <w:rPr>
          <w:sz w:val="28"/>
          <w:szCs w:val="28"/>
        </w:rPr>
        <w:t xml:space="preserve"> в бюджет </w:t>
      </w:r>
      <w:r w:rsidR="00476A44" w:rsidRPr="000B15C7">
        <w:rPr>
          <w:sz w:val="28"/>
          <w:szCs w:val="28"/>
        </w:rPr>
        <w:t xml:space="preserve">на </w:t>
      </w:r>
      <w:r w:rsidR="00686B9B" w:rsidRPr="000B15C7">
        <w:rPr>
          <w:sz w:val="28"/>
          <w:szCs w:val="28"/>
        </w:rPr>
        <w:t>2022 – 2024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2337"/>
        <w:gridCol w:w="2337"/>
        <w:gridCol w:w="2335"/>
      </w:tblGrid>
      <w:tr w:rsidR="00AA7119" w:rsidRPr="0012223C" w14:paraId="6656E4EF" w14:textId="77777777" w:rsidTr="00BF2E83">
        <w:trPr>
          <w:cantSplit/>
          <w:trHeight w:val="724"/>
          <w:tblHeader/>
        </w:trPr>
        <w:tc>
          <w:tcPr>
            <w:tcW w:w="1377" w:type="pct"/>
            <w:shd w:val="clear" w:color="auto" w:fill="auto"/>
            <w:vAlign w:val="center"/>
            <w:hideMark/>
          </w:tcPr>
          <w:p w14:paraId="77D9934E" w14:textId="77777777" w:rsidR="005432EA" w:rsidRPr="000B15C7" w:rsidRDefault="005432EA" w:rsidP="00D907F7">
            <w:pPr>
              <w:keepNext/>
              <w:spacing w:line="252" w:lineRule="auto"/>
              <w:jc w:val="center"/>
            </w:pPr>
            <w:r w:rsidRPr="000B15C7">
              <w:t>Наименование</w:t>
            </w:r>
          </w:p>
        </w:tc>
        <w:tc>
          <w:tcPr>
            <w:tcW w:w="1208" w:type="pct"/>
            <w:shd w:val="clear" w:color="auto" w:fill="auto"/>
            <w:vAlign w:val="center"/>
            <w:hideMark/>
          </w:tcPr>
          <w:p w14:paraId="70F50973" w14:textId="77777777" w:rsidR="005432EA" w:rsidRPr="000B15C7" w:rsidRDefault="005432EA" w:rsidP="00D907F7">
            <w:pPr>
              <w:keepNext/>
              <w:spacing w:line="252" w:lineRule="auto"/>
              <w:jc w:val="center"/>
            </w:pPr>
            <w:r w:rsidRPr="000B15C7">
              <w:t>202</w:t>
            </w:r>
            <w:r w:rsidR="00BF2E83" w:rsidRPr="000B15C7">
              <w:t>2</w:t>
            </w:r>
            <w:r w:rsidRPr="000B15C7">
              <w:t xml:space="preserve"> год,</w:t>
            </w:r>
            <w:r w:rsidRPr="000B15C7">
              <w:br/>
              <w:t>рублей</w:t>
            </w:r>
          </w:p>
        </w:tc>
        <w:tc>
          <w:tcPr>
            <w:tcW w:w="1208" w:type="pct"/>
            <w:vAlign w:val="center"/>
          </w:tcPr>
          <w:p w14:paraId="03787332" w14:textId="77777777" w:rsidR="005432EA" w:rsidRPr="000B15C7" w:rsidRDefault="005432EA" w:rsidP="00D907F7">
            <w:pPr>
              <w:keepNext/>
              <w:spacing w:line="252" w:lineRule="auto"/>
              <w:jc w:val="center"/>
            </w:pPr>
            <w:r w:rsidRPr="000B15C7">
              <w:t>202</w:t>
            </w:r>
            <w:r w:rsidR="00BF2E83" w:rsidRPr="000B15C7">
              <w:t>3</w:t>
            </w:r>
            <w:r w:rsidRPr="000B15C7">
              <w:t xml:space="preserve"> год,</w:t>
            </w:r>
            <w:r w:rsidRPr="000B15C7">
              <w:br/>
              <w:t>рублей</w:t>
            </w:r>
          </w:p>
        </w:tc>
        <w:tc>
          <w:tcPr>
            <w:tcW w:w="1208" w:type="pct"/>
            <w:vAlign w:val="center"/>
          </w:tcPr>
          <w:p w14:paraId="3EE806BA" w14:textId="77777777" w:rsidR="005432EA" w:rsidRPr="000B15C7" w:rsidRDefault="005432EA" w:rsidP="00D907F7">
            <w:pPr>
              <w:keepNext/>
              <w:spacing w:line="252" w:lineRule="auto"/>
              <w:jc w:val="center"/>
            </w:pPr>
            <w:r w:rsidRPr="000B15C7">
              <w:t>202</w:t>
            </w:r>
            <w:r w:rsidR="00BF2E83" w:rsidRPr="000B15C7">
              <w:t>4</w:t>
            </w:r>
            <w:r w:rsidRPr="000B15C7">
              <w:t xml:space="preserve"> год,</w:t>
            </w:r>
            <w:r w:rsidRPr="000B15C7">
              <w:br/>
              <w:t>рублей</w:t>
            </w:r>
          </w:p>
        </w:tc>
      </w:tr>
      <w:tr w:rsidR="00AA7119" w:rsidRPr="0012223C" w14:paraId="0AF0AD74" w14:textId="77777777" w:rsidTr="00BF2E83">
        <w:trPr>
          <w:cantSplit/>
          <w:trHeight w:val="319"/>
        </w:trPr>
        <w:tc>
          <w:tcPr>
            <w:tcW w:w="1377" w:type="pct"/>
            <w:shd w:val="clear" w:color="auto" w:fill="auto"/>
            <w:vAlign w:val="center"/>
            <w:hideMark/>
          </w:tcPr>
          <w:p w14:paraId="2E999D16" w14:textId="77777777" w:rsidR="00BF2E83" w:rsidRPr="000B15C7" w:rsidRDefault="00BF2E83" w:rsidP="00D907F7">
            <w:pPr>
              <w:keepNext/>
              <w:spacing w:line="252" w:lineRule="auto"/>
              <w:rPr>
                <w:b/>
              </w:rPr>
            </w:pPr>
            <w:r w:rsidRPr="000B15C7">
              <w:rPr>
                <w:b/>
              </w:rPr>
              <w:t>Безвозмездные</w:t>
            </w:r>
            <w:r w:rsidRPr="000B15C7">
              <w:rPr>
                <w:b/>
              </w:rPr>
              <w:br/>
              <w:t>поступления ВСЕГО,</w:t>
            </w:r>
            <w:r w:rsidRPr="000B15C7">
              <w:rPr>
                <w:b/>
              </w:rPr>
              <w:br/>
              <w:t>в том числе:</w:t>
            </w:r>
          </w:p>
        </w:tc>
        <w:tc>
          <w:tcPr>
            <w:tcW w:w="1208" w:type="pct"/>
            <w:shd w:val="clear" w:color="auto" w:fill="auto"/>
            <w:vAlign w:val="center"/>
          </w:tcPr>
          <w:p w14:paraId="562C1CEC" w14:textId="68219A21" w:rsidR="00BF2E83" w:rsidRPr="000B15C7" w:rsidRDefault="009A00E8" w:rsidP="00D907F7">
            <w:pPr>
              <w:spacing w:line="252" w:lineRule="auto"/>
              <w:jc w:val="center"/>
              <w:rPr>
                <w:b/>
              </w:rPr>
            </w:pPr>
            <w:r w:rsidRPr="000B15C7">
              <w:rPr>
                <w:b/>
              </w:rPr>
              <w:t>196 080 911,77</w:t>
            </w:r>
          </w:p>
        </w:tc>
        <w:tc>
          <w:tcPr>
            <w:tcW w:w="1208" w:type="pct"/>
            <w:vAlign w:val="center"/>
          </w:tcPr>
          <w:p w14:paraId="755E71F5" w14:textId="21EBE5A6" w:rsidR="00BF2E83" w:rsidRPr="000B15C7" w:rsidRDefault="009A00E8" w:rsidP="00D907F7">
            <w:pPr>
              <w:spacing w:line="252" w:lineRule="auto"/>
              <w:jc w:val="center"/>
              <w:rPr>
                <w:b/>
              </w:rPr>
            </w:pPr>
            <w:r w:rsidRPr="000B15C7">
              <w:rPr>
                <w:b/>
              </w:rPr>
              <w:t>156 195 428,30</w:t>
            </w:r>
          </w:p>
        </w:tc>
        <w:tc>
          <w:tcPr>
            <w:tcW w:w="1208" w:type="pct"/>
            <w:vAlign w:val="center"/>
          </w:tcPr>
          <w:p w14:paraId="4346B73E" w14:textId="45586C4F" w:rsidR="00BF2E83" w:rsidRPr="000B15C7" w:rsidRDefault="009A00E8" w:rsidP="00D907F7">
            <w:pPr>
              <w:spacing w:line="252" w:lineRule="auto"/>
              <w:jc w:val="center"/>
              <w:rPr>
                <w:b/>
              </w:rPr>
            </w:pPr>
            <w:r w:rsidRPr="000B15C7">
              <w:rPr>
                <w:b/>
              </w:rPr>
              <w:t>181 725 352,04</w:t>
            </w:r>
          </w:p>
        </w:tc>
      </w:tr>
      <w:tr w:rsidR="00AA7119" w:rsidRPr="0012223C" w14:paraId="4C76EC83" w14:textId="77777777" w:rsidTr="00BF2E83">
        <w:trPr>
          <w:cantSplit/>
          <w:trHeight w:val="300"/>
        </w:trPr>
        <w:tc>
          <w:tcPr>
            <w:tcW w:w="1377" w:type="pct"/>
            <w:shd w:val="clear" w:color="auto" w:fill="auto"/>
            <w:vAlign w:val="center"/>
            <w:hideMark/>
          </w:tcPr>
          <w:p w14:paraId="4E3AEC25" w14:textId="77777777" w:rsidR="00BF2E83" w:rsidRPr="000B15C7" w:rsidRDefault="00BF2E83" w:rsidP="00D907F7">
            <w:pPr>
              <w:spacing w:line="252" w:lineRule="auto"/>
            </w:pPr>
            <w:r w:rsidRPr="000B15C7">
              <w:t>дотации</w:t>
            </w:r>
          </w:p>
        </w:tc>
        <w:tc>
          <w:tcPr>
            <w:tcW w:w="1208" w:type="pct"/>
            <w:shd w:val="clear" w:color="auto" w:fill="auto"/>
            <w:vAlign w:val="center"/>
          </w:tcPr>
          <w:p w14:paraId="45821957" w14:textId="42384E97" w:rsidR="00BF2E83" w:rsidRPr="000B15C7" w:rsidRDefault="009A00E8" w:rsidP="00D907F7">
            <w:pPr>
              <w:spacing w:line="252" w:lineRule="auto"/>
              <w:jc w:val="center"/>
            </w:pPr>
            <w:r w:rsidRPr="000B15C7">
              <w:t>38 141 000,00</w:t>
            </w:r>
          </w:p>
        </w:tc>
        <w:tc>
          <w:tcPr>
            <w:tcW w:w="1208" w:type="pct"/>
            <w:vAlign w:val="center"/>
          </w:tcPr>
          <w:p w14:paraId="2B12E68A" w14:textId="53F6232B" w:rsidR="00BF2E83" w:rsidRPr="000B15C7" w:rsidRDefault="009A00E8" w:rsidP="00D907F7">
            <w:pPr>
              <w:spacing w:line="252" w:lineRule="auto"/>
              <w:jc w:val="center"/>
            </w:pPr>
            <w:r w:rsidRPr="000B15C7">
              <w:t>16 151 000,00</w:t>
            </w:r>
          </w:p>
        </w:tc>
        <w:tc>
          <w:tcPr>
            <w:tcW w:w="1208" w:type="pct"/>
            <w:vAlign w:val="center"/>
          </w:tcPr>
          <w:p w14:paraId="0F22FE00" w14:textId="1C7A31A9" w:rsidR="00BF2E83" w:rsidRPr="000B15C7" w:rsidRDefault="009A00E8" w:rsidP="00D907F7">
            <w:pPr>
              <w:spacing w:line="252" w:lineRule="auto"/>
              <w:jc w:val="center"/>
            </w:pPr>
            <w:r w:rsidRPr="000B15C7">
              <w:t>15 652 000,00</w:t>
            </w:r>
          </w:p>
        </w:tc>
      </w:tr>
      <w:tr w:rsidR="00AA7119" w:rsidRPr="0012223C" w14:paraId="24874C23" w14:textId="77777777" w:rsidTr="00BF2E83">
        <w:trPr>
          <w:cantSplit/>
          <w:trHeight w:val="300"/>
        </w:trPr>
        <w:tc>
          <w:tcPr>
            <w:tcW w:w="1377" w:type="pct"/>
            <w:shd w:val="clear" w:color="auto" w:fill="auto"/>
            <w:vAlign w:val="center"/>
            <w:hideMark/>
          </w:tcPr>
          <w:p w14:paraId="095C455F" w14:textId="77777777" w:rsidR="00BF2E83" w:rsidRPr="000B15C7" w:rsidRDefault="00BF2E83" w:rsidP="00D907F7">
            <w:pPr>
              <w:spacing w:line="252" w:lineRule="auto"/>
            </w:pPr>
            <w:r w:rsidRPr="000B15C7">
              <w:t>субсидии</w:t>
            </w:r>
          </w:p>
        </w:tc>
        <w:tc>
          <w:tcPr>
            <w:tcW w:w="1208" w:type="pct"/>
            <w:shd w:val="clear" w:color="auto" w:fill="auto"/>
            <w:vAlign w:val="center"/>
          </w:tcPr>
          <w:p w14:paraId="33DDF094" w14:textId="1A978DD1" w:rsidR="00BF2E83" w:rsidRPr="000B15C7" w:rsidRDefault="009A00E8" w:rsidP="00D907F7">
            <w:pPr>
              <w:spacing w:line="252" w:lineRule="auto"/>
              <w:jc w:val="center"/>
            </w:pPr>
            <w:r w:rsidRPr="000B15C7">
              <w:t>32 820 754,49</w:t>
            </w:r>
          </w:p>
        </w:tc>
        <w:tc>
          <w:tcPr>
            <w:tcW w:w="1208" w:type="pct"/>
            <w:vAlign w:val="center"/>
          </w:tcPr>
          <w:p w14:paraId="646337E7" w14:textId="1895C36B" w:rsidR="00BF2E83" w:rsidRPr="000B15C7" w:rsidRDefault="009A00E8" w:rsidP="00D907F7">
            <w:pPr>
              <w:spacing w:line="252" w:lineRule="auto"/>
              <w:jc w:val="center"/>
            </w:pPr>
            <w:r w:rsidRPr="000B15C7">
              <w:t>25 388 115,02</w:t>
            </w:r>
          </w:p>
        </w:tc>
        <w:tc>
          <w:tcPr>
            <w:tcW w:w="1208" w:type="pct"/>
            <w:vAlign w:val="center"/>
          </w:tcPr>
          <w:p w14:paraId="4D648676" w14:textId="1E42DB60" w:rsidR="00BF2E83" w:rsidRPr="000B15C7" w:rsidRDefault="009A00E8" w:rsidP="00D907F7">
            <w:pPr>
              <w:spacing w:line="252" w:lineRule="auto"/>
              <w:jc w:val="center"/>
            </w:pPr>
            <w:r w:rsidRPr="000B15C7">
              <w:t>21 981 623,85</w:t>
            </w:r>
          </w:p>
        </w:tc>
      </w:tr>
      <w:tr w:rsidR="00AA7119" w:rsidRPr="0012223C" w14:paraId="6F41AFDA" w14:textId="77777777" w:rsidTr="00BF2E83">
        <w:trPr>
          <w:cantSplit/>
          <w:trHeight w:val="291"/>
        </w:trPr>
        <w:tc>
          <w:tcPr>
            <w:tcW w:w="1377" w:type="pct"/>
            <w:shd w:val="clear" w:color="auto" w:fill="auto"/>
            <w:vAlign w:val="center"/>
            <w:hideMark/>
          </w:tcPr>
          <w:p w14:paraId="7580AA70" w14:textId="77777777" w:rsidR="00BF2E83" w:rsidRPr="000B15C7" w:rsidRDefault="00BF2E83" w:rsidP="00D907F7">
            <w:pPr>
              <w:spacing w:line="252" w:lineRule="auto"/>
            </w:pPr>
            <w:r w:rsidRPr="000B15C7">
              <w:t>субвенции</w:t>
            </w:r>
          </w:p>
        </w:tc>
        <w:tc>
          <w:tcPr>
            <w:tcW w:w="1208" w:type="pct"/>
            <w:shd w:val="clear" w:color="auto" w:fill="auto"/>
            <w:vAlign w:val="center"/>
          </w:tcPr>
          <w:p w14:paraId="64176EB7" w14:textId="34F81AEA" w:rsidR="00BF2E83" w:rsidRPr="000B15C7" w:rsidRDefault="009A00E8" w:rsidP="00D907F7">
            <w:pPr>
              <w:spacing w:line="252" w:lineRule="auto"/>
              <w:jc w:val="center"/>
            </w:pPr>
            <w:r w:rsidRPr="000B15C7">
              <w:t>119 919 477,28</w:t>
            </w:r>
          </w:p>
        </w:tc>
        <w:tc>
          <w:tcPr>
            <w:tcW w:w="1208" w:type="pct"/>
            <w:vAlign w:val="center"/>
          </w:tcPr>
          <w:p w14:paraId="71FF4F33" w14:textId="1E752D4D" w:rsidR="00BF2E83" w:rsidRPr="000B15C7" w:rsidRDefault="009A00E8" w:rsidP="00D907F7">
            <w:pPr>
              <w:spacing w:line="252" w:lineRule="auto"/>
              <w:jc w:val="center"/>
            </w:pPr>
            <w:r w:rsidRPr="000B15C7">
              <w:t>109 690 993,28</w:t>
            </w:r>
          </w:p>
        </w:tc>
        <w:tc>
          <w:tcPr>
            <w:tcW w:w="1208" w:type="pct"/>
            <w:vAlign w:val="center"/>
          </w:tcPr>
          <w:p w14:paraId="6A8E46DE" w14:textId="6E69C80E" w:rsidR="00BF2E83" w:rsidRPr="000B15C7" w:rsidRDefault="009A00E8" w:rsidP="00D907F7">
            <w:pPr>
              <w:spacing w:line="252" w:lineRule="auto"/>
              <w:jc w:val="center"/>
            </w:pPr>
            <w:r w:rsidRPr="000B15C7">
              <w:t>111 289 343,28</w:t>
            </w:r>
          </w:p>
        </w:tc>
      </w:tr>
      <w:tr w:rsidR="00AA7119" w:rsidRPr="0012223C" w14:paraId="3D50CD0C" w14:textId="77777777" w:rsidTr="00BF2E83">
        <w:trPr>
          <w:cantSplit/>
          <w:trHeight w:val="300"/>
        </w:trPr>
        <w:tc>
          <w:tcPr>
            <w:tcW w:w="1377" w:type="pct"/>
            <w:shd w:val="clear" w:color="auto" w:fill="auto"/>
            <w:vAlign w:val="center"/>
            <w:hideMark/>
          </w:tcPr>
          <w:p w14:paraId="46042C0A" w14:textId="77777777" w:rsidR="00BF2E83" w:rsidRPr="000B15C7" w:rsidRDefault="00BF2E83" w:rsidP="00D907F7">
            <w:pPr>
              <w:spacing w:line="252" w:lineRule="auto"/>
            </w:pPr>
            <w:r w:rsidRPr="000B15C7">
              <w:t>иные межбюджетные трансферты</w:t>
            </w:r>
          </w:p>
        </w:tc>
        <w:tc>
          <w:tcPr>
            <w:tcW w:w="1208" w:type="pct"/>
            <w:shd w:val="clear" w:color="auto" w:fill="auto"/>
            <w:vAlign w:val="center"/>
          </w:tcPr>
          <w:p w14:paraId="291A6090" w14:textId="27658423" w:rsidR="00BF2E83" w:rsidRPr="000B15C7" w:rsidRDefault="009A00E8" w:rsidP="00D907F7">
            <w:pPr>
              <w:spacing w:line="252" w:lineRule="auto"/>
              <w:jc w:val="center"/>
            </w:pPr>
            <w:r w:rsidRPr="000B15C7">
              <w:t>4 999 680,00</w:t>
            </w:r>
          </w:p>
        </w:tc>
        <w:tc>
          <w:tcPr>
            <w:tcW w:w="1208" w:type="pct"/>
            <w:vAlign w:val="center"/>
          </w:tcPr>
          <w:p w14:paraId="73F7417C" w14:textId="02E97544" w:rsidR="00BF2E83" w:rsidRPr="000B15C7" w:rsidRDefault="009A00E8" w:rsidP="00D907F7">
            <w:pPr>
              <w:spacing w:line="252" w:lineRule="auto"/>
              <w:jc w:val="center"/>
            </w:pPr>
            <w:r w:rsidRPr="000B15C7">
              <w:t>4 765 320,00</w:t>
            </w:r>
          </w:p>
        </w:tc>
        <w:tc>
          <w:tcPr>
            <w:tcW w:w="1208" w:type="pct"/>
            <w:vAlign w:val="center"/>
          </w:tcPr>
          <w:p w14:paraId="6F9835B1" w14:textId="7D643321" w:rsidR="00BF2E83" w:rsidRPr="000B15C7" w:rsidRDefault="009A00E8" w:rsidP="00D907F7">
            <w:pPr>
              <w:spacing w:line="252" w:lineRule="auto"/>
              <w:jc w:val="center"/>
            </w:pPr>
            <w:r w:rsidRPr="000B15C7">
              <w:t>32 602 384,91</w:t>
            </w:r>
          </w:p>
        </w:tc>
      </w:tr>
      <w:tr w:rsidR="00AA7119" w:rsidRPr="0012223C" w14:paraId="428591E1" w14:textId="77777777" w:rsidTr="00BF2E83">
        <w:trPr>
          <w:cantSplit/>
          <w:trHeight w:val="300"/>
        </w:trPr>
        <w:tc>
          <w:tcPr>
            <w:tcW w:w="1377" w:type="pct"/>
            <w:shd w:val="clear" w:color="auto" w:fill="auto"/>
            <w:vAlign w:val="center"/>
          </w:tcPr>
          <w:p w14:paraId="5FD7280A" w14:textId="4F992561" w:rsidR="00BF2E83" w:rsidRPr="000B15C7" w:rsidRDefault="009A00E8" w:rsidP="00D907F7">
            <w:pPr>
              <w:spacing w:line="252" w:lineRule="auto"/>
            </w:pPr>
            <w:r w:rsidRPr="000B15C7">
              <w:t>прочие безвозмездные поступления</w:t>
            </w:r>
          </w:p>
        </w:tc>
        <w:tc>
          <w:tcPr>
            <w:tcW w:w="1208" w:type="pct"/>
            <w:shd w:val="clear" w:color="auto" w:fill="auto"/>
            <w:vAlign w:val="center"/>
          </w:tcPr>
          <w:p w14:paraId="5C27E9F0" w14:textId="134F9664" w:rsidR="00BF2E83" w:rsidRPr="000B15C7" w:rsidRDefault="009A00E8" w:rsidP="00D907F7">
            <w:pPr>
              <w:spacing w:line="252" w:lineRule="auto"/>
              <w:jc w:val="center"/>
            </w:pPr>
            <w:r w:rsidRPr="000B15C7">
              <w:t>200 000,00</w:t>
            </w:r>
          </w:p>
        </w:tc>
        <w:tc>
          <w:tcPr>
            <w:tcW w:w="1208" w:type="pct"/>
            <w:vAlign w:val="center"/>
          </w:tcPr>
          <w:p w14:paraId="02468205" w14:textId="110D4F56" w:rsidR="00BF2E83" w:rsidRPr="000B15C7" w:rsidRDefault="009A00E8" w:rsidP="00D907F7">
            <w:pPr>
              <w:spacing w:line="252" w:lineRule="auto"/>
              <w:jc w:val="center"/>
            </w:pPr>
            <w:r w:rsidRPr="000B15C7">
              <w:t>200 000,00</w:t>
            </w:r>
          </w:p>
        </w:tc>
        <w:tc>
          <w:tcPr>
            <w:tcW w:w="1208" w:type="pct"/>
            <w:vAlign w:val="center"/>
          </w:tcPr>
          <w:p w14:paraId="65F6A785" w14:textId="789ECD72" w:rsidR="00BF2E83" w:rsidRPr="000B15C7" w:rsidRDefault="009A00E8" w:rsidP="00D907F7">
            <w:pPr>
              <w:spacing w:line="252" w:lineRule="auto"/>
              <w:jc w:val="center"/>
            </w:pPr>
            <w:r w:rsidRPr="000B15C7">
              <w:t>200 000,00</w:t>
            </w:r>
          </w:p>
        </w:tc>
      </w:tr>
    </w:tbl>
    <w:p w14:paraId="193A392F" w14:textId="77777777" w:rsidR="00130C22" w:rsidRPr="0012223C" w:rsidRDefault="00130C22" w:rsidP="00D907F7">
      <w:pPr>
        <w:pStyle w:val="a9"/>
        <w:spacing w:after="0" w:line="252" w:lineRule="auto"/>
        <w:ind w:left="0" w:firstLine="710"/>
        <w:jc w:val="both"/>
        <w:rPr>
          <w:color w:val="FF0000"/>
          <w:sz w:val="28"/>
          <w:szCs w:val="28"/>
        </w:rPr>
      </w:pPr>
    </w:p>
    <w:p w14:paraId="69B08EBF" w14:textId="30397249" w:rsidR="005F4B4E" w:rsidRPr="000B15C7" w:rsidRDefault="005332DE" w:rsidP="00D907F7">
      <w:pPr>
        <w:pStyle w:val="a9"/>
        <w:spacing w:after="0" w:line="252" w:lineRule="auto"/>
        <w:ind w:left="0" w:firstLine="710"/>
        <w:jc w:val="both"/>
        <w:rPr>
          <w:sz w:val="28"/>
          <w:szCs w:val="28"/>
        </w:rPr>
      </w:pPr>
      <w:r w:rsidRPr="000B15C7">
        <w:rPr>
          <w:sz w:val="28"/>
          <w:szCs w:val="28"/>
        </w:rPr>
        <w:t>Д</w:t>
      </w:r>
      <w:r w:rsidR="00433375" w:rsidRPr="000B15C7">
        <w:rPr>
          <w:sz w:val="28"/>
          <w:szCs w:val="28"/>
        </w:rPr>
        <w:t>отаци</w:t>
      </w:r>
      <w:r w:rsidRPr="000B15C7">
        <w:rPr>
          <w:sz w:val="28"/>
          <w:szCs w:val="28"/>
        </w:rPr>
        <w:t>я</w:t>
      </w:r>
      <w:r w:rsidR="00433375" w:rsidRPr="000B15C7">
        <w:rPr>
          <w:sz w:val="28"/>
          <w:szCs w:val="28"/>
        </w:rPr>
        <w:t xml:space="preserve"> </w:t>
      </w:r>
      <w:r w:rsidRPr="000B15C7">
        <w:rPr>
          <w:sz w:val="28"/>
          <w:szCs w:val="28"/>
        </w:rPr>
        <w:t xml:space="preserve">на выравнивание бюджетной обеспеченности </w:t>
      </w:r>
      <w:r w:rsidR="00476A44" w:rsidRPr="000B15C7">
        <w:rPr>
          <w:sz w:val="28"/>
          <w:szCs w:val="28"/>
        </w:rPr>
        <w:t xml:space="preserve">на </w:t>
      </w:r>
      <w:r w:rsidR="00BF2E83" w:rsidRPr="000B15C7">
        <w:rPr>
          <w:sz w:val="28"/>
          <w:szCs w:val="28"/>
        </w:rPr>
        <w:t>2022</w:t>
      </w:r>
      <w:r w:rsidR="00433375" w:rsidRPr="000B15C7">
        <w:rPr>
          <w:sz w:val="28"/>
          <w:szCs w:val="28"/>
        </w:rPr>
        <w:t xml:space="preserve"> год предусмотрен</w:t>
      </w:r>
      <w:r w:rsidRPr="000B15C7">
        <w:rPr>
          <w:sz w:val="28"/>
          <w:szCs w:val="28"/>
        </w:rPr>
        <w:t xml:space="preserve">а </w:t>
      </w:r>
      <w:r w:rsidR="00433375" w:rsidRPr="000B15C7">
        <w:rPr>
          <w:sz w:val="28"/>
          <w:szCs w:val="28"/>
        </w:rPr>
        <w:t>в размере</w:t>
      </w:r>
      <w:r w:rsidRPr="000B15C7">
        <w:rPr>
          <w:sz w:val="28"/>
          <w:szCs w:val="28"/>
        </w:rPr>
        <w:t xml:space="preserve"> </w:t>
      </w:r>
      <w:r w:rsidR="00C008BE" w:rsidRPr="000B15C7">
        <w:rPr>
          <w:sz w:val="28"/>
          <w:szCs w:val="28"/>
        </w:rPr>
        <w:t>33 674 000,00</w:t>
      </w:r>
      <w:r w:rsidRPr="000B15C7">
        <w:rPr>
          <w:sz w:val="28"/>
          <w:szCs w:val="28"/>
        </w:rPr>
        <w:t xml:space="preserve"> рублей</w:t>
      </w:r>
      <w:r w:rsidR="00130C22" w:rsidRPr="000B15C7">
        <w:rPr>
          <w:sz w:val="28"/>
          <w:szCs w:val="28"/>
        </w:rPr>
        <w:t xml:space="preserve">, дотация </w:t>
      </w:r>
      <w:r w:rsidR="00C008BE" w:rsidRPr="000B15C7">
        <w:rPr>
          <w:sz w:val="28"/>
          <w:szCs w:val="28"/>
        </w:rPr>
        <w:t xml:space="preserve">бюджетам на поддержку мер по обеспечению сбалансированности бюджетов </w:t>
      </w:r>
      <w:r w:rsidR="0045225C" w:rsidRPr="000B15C7">
        <w:rPr>
          <w:sz w:val="28"/>
          <w:szCs w:val="28"/>
        </w:rPr>
        <w:t>–</w:t>
      </w:r>
      <w:r w:rsidR="00130C22" w:rsidRPr="000B15C7">
        <w:rPr>
          <w:sz w:val="28"/>
          <w:szCs w:val="28"/>
        </w:rPr>
        <w:t xml:space="preserve"> </w:t>
      </w:r>
      <w:r w:rsidR="00C008BE" w:rsidRPr="000B15C7">
        <w:rPr>
          <w:sz w:val="28"/>
          <w:szCs w:val="28"/>
        </w:rPr>
        <w:t>4 467 000,00</w:t>
      </w:r>
      <w:r w:rsidR="00787FBE" w:rsidRPr="000B15C7">
        <w:rPr>
          <w:sz w:val="28"/>
          <w:szCs w:val="28"/>
        </w:rPr>
        <w:t xml:space="preserve"> </w:t>
      </w:r>
      <w:r w:rsidR="00C008BE" w:rsidRPr="000B15C7">
        <w:rPr>
          <w:sz w:val="28"/>
          <w:szCs w:val="28"/>
        </w:rPr>
        <w:t>рублей</w:t>
      </w:r>
      <w:r w:rsidR="00130C22" w:rsidRPr="000B15C7">
        <w:rPr>
          <w:sz w:val="28"/>
          <w:szCs w:val="28"/>
        </w:rPr>
        <w:t>.</w:t>
      </w:r>
    </w:p>
    <w:p w14:paraId="35612AF3" w14:textId="4BB7B341" w:rsidR="00C56848" w:rsidRPr="000B15C7" w:rsidRDefault="001F4500" w:rsidP="00D907F7">
      <w:pPr>
        <w:pStyle w:val="a9"/>
        <w:spacing w:after="0" w:line="252" w:lineRule="auto"/>
        <w:ind w:left="0" w:firstLine="710"/>
        <w:jc w:val="both"/>
        <w:rPr>
          <w:sz w:val="28"/>
          <w:szCs w:val="28"/>
        </w:rPr>
      </w:pPr>
      <w:r w:rsidRPr="000B15C7">
        <w:rPr>
          <w:sz w:val="28"/>
          <w:szCs w:val="28"/>
        </w:rPr>
        <w:t xml:space="preserve">Общий объем субсидий на </w:t>
      </w:r>
      <w:r w:rsidR="00787FBE" w:rsidRPr="000B15C7">
        <w:rPr>
          <w:sz w:val="28"/>
          <w:szCs w:val="28"/>
        </w:rPr>
        <w:t>2022</w:t>
      </w:r>
      <w:r w:rsidR="00C56848" w:rsidRPr="000B15C7">
        <w:rPr>
          <w:sz w:val="28"/>
          <w:szCs w:val="28"/>
        </w:rPr>
        <w:t xml:space="preserve"> год составляет </w:t>
      </w:r>
      <w:r w:rsidR="00C008BE" w:rsidRPr="000B15C7">
        <w:rPr>
          <w:sz w:val="28"/>
          <w:szCs w:val="28"/>
        </w:rPr>
        <w:t>32 820 754,49</w:t>
      </w:r>
      <w:r w:rsidR="00155E25" w:rsidRPr="000B15C7">
        <w:rPr>
          <w:sz w:val="28"/>
          <w:szCs w:val="28"/>
        </w:rPr>
        <w:t xml:space="preserve"> </w:t>
      </w:r>
      <w:r w:rsidR="00B971AD" w:rsidRPr="000B15C7">
        <w:rPr>
          <w:sz w:val="28"/>
          <w:szCs w:val="28"/>
        </w:rPr>
        <w:t>рублей</w:t>
      </w:r>
      <w:r w:rsidR="00C56848" w:rsidRPr="000B15C7">
        <w:rPr>
          <w:sz w:val="28"/>
          <w:szCs w:val="28"/>
        </w:rPr>
        <w:t xml:space="preserve">. </w:t>
      </w:r>
      <w:r w:rsidR="0018558A" w:rsidRPr="000B15C7">
        <w:rPr>
          <w:sz w:val="28"/>
          <w:szCs w:val="28"/>
        </w:rPr>
        <w:t xml:space="preserve">Перечень и объемы субсидий из </w:t>
      </w:r>
      <w:r w:rsidR="00C008BE" w:rsidRPr="000B15C7">
        <w:rPr>
          <w:sz w:val="28"/>
          <w:szCs w:val="28"/>
        </w:rPr>
        <w:t>областного</w:t>
      </w:r>
      <w:r w:rsidR="0018558A" w:rsidRPr="000B15C7">
        <w:rPr>
          <w:sz w:val="28"/>
          <w:szCs w:val="28"/>
        </w:rPr>
        <w:t xml:space="preserve"> бюджета бюджету </w:t>
      </w:r>
      <w:r w:rsidR="00C008BE" w:rsidRPr="000B15C7">
        <w:rPr>
          <w:sz w:val="28"/>
          <w:szCs w:val="28"/>
        </w:rPr>
        <w:t xml:space="preserve">городского округа город Фокино Брянской области </w:t>
      </w:r>
      <w:r w:rsidR="00171ED3" w:rsidRPr="000B15C7">
        <w:rPr>
          <w:sz w:val="28"/>
          <w:szCs w:val="28"/>
        </w:rPr>
        <w:t>приведены в таблице</w:t>
      </w:r>
      <w:r w:rsidR="0018558A" w:rsidRPr="000B15C7">
        <w:rPr>
          <w:sz w:val="28"/>
          <w:szCs w:val="28"/>
        </w:rPr>
        <w:t>.</w:t>
      </w:r>
    </w:p>
    <w:p w14:paraId="6BB985E4" w14:textId="631CBC51" w:rsidR="00902A86" w:rsidRPr="000B15C7" w:rsidRDefault="00902A86" w:rsidP="008D5783">
      <w:pPr>
        <w:pStyle w:val="af2"/>
        <w:spacing w:line="252" w:lineRule="auto"/>
        <w:rPr>
          <w:rFonts w:ascii="Times New Roman" w:hAnsi="Times New Roman"/>
          <w:szCs w:val="28"/>
        </w:rPr>
      </w:pPr>
      <w:r w:rsidRPr="000B15C7">
        <w:rPr>
          <w:rFonts w:ascii="Times New Roman" w:hAnsi="Times New Roman"/>
        </w:rPr>
        <w:t>Таблица</w:t>
      </w:r>
      <w:r w:rsidR="0035421B" w:rsidRPr="000B15C7">
        <w:rPr>
          <w:rFonts w:ascii="Times New Roman" w:hAnsi="Times New Roman"/>
        </w:rPr>
        <w:t xml:space="preserve"> </w:t>
      </w:r>
      <w:r w:rsidR="00FC4BEF" w:rsidRPr="000B15C7">
        <w:rPr>
          <w:rFonts w:ascii="Times New Roman" w:hAnsi="Times New Roman"/>
        </w:rPr>
        <w:fldChar w:fldCharType="begin"/>
      </w:r>
      <w:r w:rsidR="00FC4BEF" w:rsidRPr="000B15C7">
        <w:rPr>
          <w:rFonts w:ascii="Times New Roman" w:hAnsi="Times New Roman"/>
        </w:rPr>
        <w:instrText xml:space="preserve"> SEQ Таблица_ \* ARABIC </w:instrText>
      </w:r>
      <w:r w:rsidR="00FC4BEF" w:rsidRPr="000B15C7">
        <w:rPr>
          <w:rFonts w:ascii="Times New Roman" w:hAnsi="Times New Roman"/>
        </w:rPr>
        <w:fldChar w:fldCharType="separate"/>
      </w:r>
      <w:r w:rsidR="00563300">
        <w:rPr>
          <w:rFonts w:ascii="Times New Roman" w:hAnsi="Times New Roman"/>
          <w:noProof/>
        </w:rPr>
        <w:t>2</w:t>
      </w:r>
      <w:r w:rsidR="00FC4BEF" w:rsidRPr="000B15C7">
        <w:rPr>
          <w:rFonts w:ascii="Times New Roman" w:hAnsi="Times New Roman"/>
          <w:noProof/>
        </w:rPr>
        <w:fldChar w:fldCharType="end"/>
      </w:r>
    </w:p>
    <w:p w14:paraId="47525EF5" w14:textId="6C1F99CF" w:rsidR="0018558A" w:rsidRPr="000B15C7" w:rsidRDefault="0018558A" w:rsidP="008D5783">
      <w:pPr>
        <w:pStyle w:val="a9"/>
        <w:keepNext/>
        <w:spacing w:before="120" w:line="252" w:lineRule="auto"/>
        <w:ind w:left="0"/>
        <w:jc w:val="center"/>
        <w:rPr>
          <w:sz w:val="28"/>
          <w:szCs w:val="28"/>
        </w:rPr>
      </w:pPr>
      <w:r w:rsidRPr="000B15C7">
        <w:rPr>
          <w:sz w:val="28"/>
          <w:szCs w:val="28"/>
        </w:rPr>
        <w:t>Перечень и объ</w:t>
      </w:r>
      <w:r w:rsidR="00C91712" w:rsidRPr="000B15C7">
        <w:rPr>
          <w:sz w:val="28"/>
          <w:szCs w:val="28"/>
        </w:rPr>
        <w:t>е</w:t>
      </w:r>
      <w:r w:rsidRPr="000B15C7">
        <w:rPr>
          <w:sz w:val="28"/>
          <w:szCs w:val="28"/>
        </w:rPr>
        <w:t>мы субсидий</w:t>
      </w:r>
      <w:r w:rsidR="009D1574" w:rsidRPr="000B15C7">
        <w:rPr>
          <w:sz w:val="28"/>
          <w:szCs w:val="28"/>
        </w:rPr>
        <w:t xml:space="preserve"> из </w:t>
      </w:r>
      <w:r w:rsidR="00C008BE" w:rsidRPr="000B15C7">
        <w:rPr>
          <w:sz w:val="28"/>
          <w:szCs w:val="28"/>
        </w:rPr>
        <w:t>областного</w:t>
      </w:r>
      <w:r w:rsidR="009D1574" w:rsidRPr="000B15C7">
        <w:rPr>
          <w:sz w:val="28"/>
          <w:szCs w:val="28"/>
        </w:rPr>
        <w:t xml:space="preserve"> бюджета </w:t>
      </w:r>
      <w:r w:rsidR="001F4500" w:rsidRPr="000B15C7">
        <w:rPr>
          <w:sz w:val="28"/>
          <w:szCs w:val="28"/>
        </w:rPr>
        <w:t xml:space="preserve">в </w:t>
      </w:r>
      <w:r w:rsidR="00787FBE" w:rsidRPr="000B15C7">
        <w:rPr>
          <w:sz w:val="28"/>
          <w:szCs w:val="28"/>
        </w:rPr>
        <w:t>2022</w:t>
      </w:r>
      <w:r w:rsidR="000129B5" w:rsidRPr="000B15C7">
        <w:rPr>
          <w:sz w:val="28"/>
          <w:szCs w:val="28"/>
        </w:rPr>
        <w:t xml:space="preserve"> году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2"/>
        <w:gridCol w:w="1911"/>
      </w:tblGrid>
      <w:tr w:rsidR="00AA7119" w:rsidRPr="0012223C" w14:paraId="34E4C2FA" w14:textId="77777777" w:rsidTr="00861143">
        <w:trPr>
          <w:cantSplit/>
          <w:trHeight w:val="697"/>
          <w:tblHeader/>
        </w:trPr>
        <w:tc>
          <w:tcPr>
            <w:tcW w:w="4012" w:type="pct"/>
            <w:shd w:val="clear" w:color="auto" w:fill="auto"/>
            <w:noWrap/>
            <w:vAlign w:val="center"/>
          </w:tcPr>
          <w:p w14:paraId="3E11C2D5" w14:textId="135C99F4" w:rsidR="00C73C41" w:rsidRPr="000B15C7" w:rsidRDefault="00C73C41" w:rsidP="00C008BE">
            <w:pPr>
              <w:keepNext/>
              <w:spacing w:line="252" w:lineRule="auto"/>
              <w:jc w:val="center"/>
              <w:rPr>
                <w:bCs/>
                <w:sz w:val="22"/>
                <w:szCs w:val="22"/>
              </w:rPr>
            </w:pPr>
            <w:r w:rsidRPr="000B15C7">
              <w:rPr>
                <w:bCs/>
                <w:sz w:val="22"/>
                <w:szCs w:val="22"/>
              </w:rPr>
              <w:t>Наименование субсидии</w:t>
            </w:r>
          </w:p>
        </w:tc>
        <w:tc>
          <w:tcPr>
            <w:tcW w:w="988" w:type="pct"/>
            <w:shd w:val="clear" w:color="auto" w:fill="auto"/>
            <w:noWrap/>
            <w:vAlign w:val="center"/>
          </w:tcPr>
          <w:p w14:paraId="4A6C3973" w14:textId="77777777" w:rsidR="00C73C41" w:rsidRPr="000B15C7" w:rsidRDefault="00C73C41" w:rsidP="008D5783">
            <w:pPr>
              <w:keepNext/>
              <w:spacing w:line="252" w:lineRule="auto"/>
              <w:jc w:val="center"/>
              <w:rPr>
                <w:bCs/>
                <w:sz w:val="22"/>
                <w:szCs w:val="22"/>
              </w:rPr>
            </w:pPr>
            <w:r w:rsidRPr="000B15C7">
              <w:rPr>
                <w:bCs/>
                <w:sz w:val="22"/>
                <w:szCs w:val="22"/>
              </w:rPr>
              <w:t>Сумма на 2022 год, рублей</w:t>
            </w:r>
          </w:p>
        </w:tc>
      </w:tr>
      <w:tr w:rsidR="00AA7119" w:rsidRPr="0012223C" w14:paraId="34C2AC01" w14:textId="77777777" w:rsidTr="00861143">
        <w:trPr>
          <w:cantSplit/>
          <w:trHeight w:val="300"/>
        </w:trPr>
        <w:tc>
          <w:tcPr>
            <w:tcW w:w="4012" w:type="pct"/>
            <w:shd w:val="clear" w:color="auto" w:fill="auto"/>
            <w:noWrap/>
            <w:vAlign w:val="center"/>
          </w:tcPr>
          <w:p w14:paraId="4718AE43" w14:textId="77777777" w:rsidR="00C73C41" w:rsidRPr="000B15C7" w:rsidRDefault="00C73C41" w:rsidP="00D907F7">
            <w:pPr>
              <w:spacing w:line="252" w:lineRule="auto"/>
              <w:rPr>
                <w:b/>
                <w:bCs/>
                <w:sz w:val="22"/>
                <w:szCs w:val="22"/>
              </w:rPr>
            </w:pPr>
            <w:r w:rsidRPr="000B15C7">
              <w:rPr>
                <w:b/>
                <w:bCs/>
                <w:sz w:val="22"/>
                <w:szCs w:val="22"/>
              </w:rPr>
              <w:t>Субсидии всего, в том числе:</w:t>
            </w:r>
          </w:p>
        </w:tc>
        <w:tc>
          <w:tcPr>
            <w:tcW w:w="988" w:type="pct"/>
            <w:shd w:val="clear" w:color="auto" w:fill="auto"/>
            <w:noWrap/>
            <w:vAlign w:val="center"/>
          </w:tcPr>
          <w:p w14:paraId="18E21815" w14:textId="723EEC9D" w:rsidR="00C73C41" w:rsidRPr="000B15C7" w:rsidRDefault="005C4C6B" w:rsidP="00D907F7">
            <w:pPr>
              <w:spacing w:line="252" w:lineRule="auto"/>
              <w:jc w:val="center"/>
              <w:rPr>
                <w:b/>
                <w:bCs/>
                <w:sz w:val="22"/>
                <w:szCs w:val="22"/>
              </w:rPr>
            </w:pPr>
            <w:r w:rsidRPr="000B15C7">
              <w:rPr>
                <w:b/>
                <w:bCs/>
                <w:sz w:val="22"/>
                <w:szCs w:val="22"/>
              </w:rPr>
              <w:t>32 820 754,49</w:t>
            </w:r>
          </w:p>
        </w:tc>
      </w:tr>
      <w:tr w:rsidR="00AA7119" w:rsidRPr="0012223C" w14:paraId="69D99B68" w14:textId="77777777" w:rsidTr="00861143">
        <w:trPr>
          <w:cantSplit/>
          <w:trHeight w:val="900"/>
        </w:trPr>
        <w:tc>
          <w:tcPr>
            <w:tcW w:w="4012" w:type="pct"/>
            <w:shd w:val="clear" w:color="auto" w:fill="auto"/>
            <w:vAlign w:val="center"/>
            <w:hideMark/>
          </w:tcPr>
          <w:p w14:paraId="7FFCA835" w14:textId="2497E6EA" w:rsidR="00C73C41" w:rsidRPr="000B15C7" w:rsidRDefault="008A07BD" w:rsidP="00D907F7">
            <w:pPr>
              <w:spacing w:line="252" w:lineRule="auto"/>
              <w:ind w:left="142"/>
              <w:rPr>
                <w:sz w:val="22"/>
                <w:szCs w:val="22"/>
              </w:rPr>
            </w:pPr>
            <w:r w:rsidRPr="000B15C7">
              <w:rPr>
                <w:sz w:val="22"/>
                <w:szCs w:val="22"/>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988" w:type="pct"/>
            <w:shd w:val="clear" w:color="auto" w:fill="auto"/>
            <w:noWrap/>
            <w:vAlign w:val="center"/>
            <w:hideMark/>
          </w:tcPr>
          <w:p w14:paraId="1ACDF26A" w14:textId="442A5F81" w:rsidR="00C73C41" w:rsidRPr="000B15C7" w:rsidRDefault="008A07BD" w:rsidP="00D907F7">
            <w:pPr>
              <w:spacing w:line="252" w:lineRule="auto"/>
              <w:jc w:val="center"/>
              <w:rPr>
                <w:sz w:val="22"/>
                <w:szCs w:val="22"/>
              </w:rPr>
            </w:pPr>
            <w:r w:rsidRPr="000B15C7">
              <w:rPr>
                <w:sz w:val="22"/>
                <w:szCs w:val="22"/>
              </w:rPr>
              <w:t>8 124 089,00</w:t>
            </w:r>
          </w:p>
        </w:tc>
      </w:tr>
      <w:tr w:rsidR="00AA7119" w:rsidRPr="0012223C" w14:paraId="573845BC" w14:textId="77777777" w:rsidTr="008A07BD">
        <w:trPr>
          <w:cantSplit/>
          <w:trHeight w:val="587"/>
        </w:trPr>
        <w:tc>
          <w:tcPr>
            <w:tcW w:w="4012" w:type="pct"/>
            <w:shd w:val="clear" w:color="auto" w:fill="auto"/>
            <w:hideMark/>
          </w:tcPr>
          <w:p w14:paraId="5E9AEB3A" w14:textId="72BDDB99" w:rsidR="00C73C41" w:rsidRPr="000B15C7" w:rsidRDefault="008A07BD" w:rsidP="008A07BD">
            <w:pPr>
              <w:spacing w:line="252" w:lineRule="auto"/>
              <w:ind w:left="142"/>
              <w:rPr>
                <w:sz w:val="22"/>
                <w:szCs w:val="22"/>
              </w:rPr>
            </w:pPr>
            <w:r w:rsidRPr="000B15C7">
              <w:rPr>
                <w:sz w:val="22"/>
                <w:szCs w:val="22"/>
              </w:rPr>
              <w:t>Субсидии бюджетам городских округов на строительство и реконструкцию (модернизацию) объектов питьевого водоснабжения</w:t>
            </w:r>
          </w:p>
        </w:tc>
        <w:tc>
          <w:tcPr>
            <w:tcW w:w="988" w:type="pct"/>
            <w:shd w:val="clear" w:color="auto" w:fill="auto"/>
            <w:noWrap/>
            <w:vAlign w:val="center"/>
            <w:hideMark/>
          </w:tcPr>
          <w:p w14:paraId="46B2B215" w14:textId="5066BAC7" w:rsidR="00C73C41" w:rsidRPr="000B15C7" w:rsidRDefault="008A07BD" w:rsidP="008A07BD">
            <w:pPr>
              <w:spacing w:line="252" w:lineRule="auto"/>
              <w:jc w:val="center"/>
              <w:rPr>
                <w:sz w:val="22"/>
                <w:szCs w:val="22"/>
              </w:rPr>
            </w:pPr>
            <w:r w:rsidRPr="000B15C7">
              <w:rPr>
                <w:sz w:val="22"/>
                <w:szCs w:val="22"/>
              </w:rPr>
              <w:t>6 282 260,06</w:t>
            </w:r>
          </w:p>
        </w:tc>
      </w:tr>
      <w:tr w:rsidR="00AA7119" w:rsidRPr="0012223C" w14:paraId="5E678876" w14:textId="77777777" w:rsidTr="008A07BD">
        <w:trPr>
          <w:cantSplit/>
          <w:trHeight w:val="300"/>
        </w:trPr>
        <w:tc>
          <w:tcPr>
            <w:tcW w:w="4012" w:type="pct"/>
            <w:shd w:val="clear" w:color="auto" w:fill="auto"/>
            <w:noWrap/>
            <w:vAlign w:val="center"/>
          </w:tcPr>
          <w:p w14:paraId="51AFAAEF" w14:textId="2B2DD26D" w:rsidR="00C73C41" w:rsidRPr="000B15C7" w:rsidRDefault="008A07BD" w:rsidP="00D907F7">
            <w:pPr>
              <w:spacing w:line="252" w:lineRule="auto"/>
              <w:ind w:left="142"/>
              <w:rPr>
                <w:sz w:val="22"/>
                <w:szCs w:val="22"/>
              </w:rPr>
            </w:pPr>
            <w:r w:rsidRPr="000B15C7">
              <w:rPr>
                <w:sz w:val="22"/>
                <w:szCs w:val="22"/>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88" w:type="pct"/>
            <w:shd w:val="clear" w:color="auto" w:fill="auto"/>
            <w:noWrap/>
            <w:vAlign w:val="center"/>
          </w:tcPr>
          <w:p w14:paraId="5B3D6C10" w14:textId="4FCD257C" w:rsidR="00C73C41" w:rsidRPr="000B15C7" w:rsidRDefault="008A07BD" w:rsidP="00D907F7">
            <w:pPr>
              <w:spacing w:line="252" w:lineRule="auto"/>
              <w:jc w:val="center"/>
              <w:rPr>
                <w:sz w:val="22"/>
                <w:szCs w:val="22"/>
              </w:rPr>
            </w:pPr>
            <w:r w:rsidRPr="000B15C7">
              <w:rPr>
                <w:sz w:val="22"/>
                <w:szCs w:val="22"/>
              </w:rPr>
              <w:t>5 704 637,00</w:t>
            </w:r>
          </w:p>
        </w:tc>
      </w:tr>
      <w:tr w:rsidR="00AA7119" w:rsidRPr="0012223C" w14:paraId="796BB088" w14:textId="77777777" w:rsidTr="008A07BD">
        <w:trPr>
          <w:cantSplit/>
          <w:trHeight w:val="300"/>
        </w:trPr>
        <w:tc>
          <w:tcPr>
            <w:tcW w:w="4012" w:type="pct"/>
            <w:shd w:val="clear" w:color="auto" w:fill="auto"/>
            <w:noWrap/>
            <w:vAlign w:val="center"/>
          </w:tcPr>
          <w:p w14:paraId="44EB113A" w14:textId="369CCA02" w:rsidR="00C73C41" w:rsidRPr="000B15C7" w:rsidRDefault="003043AB" w:rsidP="00D907F7">
            <w:pPr>
              <w:spacing w:line="252" w:lineRule="auto"/>
              <w:ind w:left="142"/>
              <w:rPr>
                <w:sz w:val="22"/>
                <w:szCs w:val="22"/>
              </w:rPr>
            </w:pPr>
            <w:r w:rsidRPr="000B15C7">
              <w:rPr>
                <w:sz w:val="22"/>
                <w:szCs w:val="22"/>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88" w:type="pct"/>
            <w:shd w:val="clear" w:color="auto" w:fill="auto"/>
            <w:noWrap/>
            <w:vAlign w:val="center"/>
          </w:tcPr>
          <w:p w14:paraId="0900A94D" w14:textId="7B9B85EF" w:rsidR="00C73C41" w:rsidRPr="000B15C7" w:rsidRDefault="003043AB" w:rsidP="00D907F7">
            <w:pPr>
              <w:spacing w:line="252" w:lineRule="auto"/>
              <w:jc w:val="center"/>
              <w:rPr>
                <w:sz w:val="22"/>
                <w:szCs w:val="22"/>
              </w:rPr>
            </w:pPr>
            <w:r w:rsidRPr="000B15C7">
              <w:rPr>
                <w:sz w:val="22"/>
                <w:szCs w:val="22"/>
              </w:rPr>
              <w:t>1 767 074,00</w:t>
            </w:r>
          </w:p>
        </w:tc>
      </w:tr>
      <w:tr w:rsidR="00AA7119" w:rsidRPr="0012223C" w14:paraId="010AE5B6" w14:textId="77777777" w:rsidTr="008A07BD">
        <w:trPr>
          <w:cantSplit/>
          <w:trHeight w:val="300"/>
        </w:trPr>
        <w:tc>
          <w:tcPr>
            <w:tcW w:w="4012" w:type="pct"/>
            <w:shd w:val="clear" w:color="auto" w:fill="auto"/>
            <w:noWrap/>
            <w:vAlign w:val="center"/>
          </w:tcPr>
          <w:p w14:paraId="33604F23" w14:textId="0DCB1820" w:rsidR="00C73C41" w:rsidRPr="000B15C7" w:rsidRDefault="003043AB" w:rsidP="001E38BE">
            <w:pPr>
              <w:spacing w:line="252" w:lineRule="auto"/>
              <w:ind w:left="142"/>
              <w:rPr>
                <w:sz w:val="22"/>
                <w:szCs w:val="22"/>
              </w:rPr>
            </w:pPr>
            <w:r w:rsidRPr="000B15C7">
              <w:rPr>
                <w:sz w:val="22"/>
                <w:szCs w:val="22"/>
              </w:rPr>
              <w:t>Субсидии бюджетам городских округов на реализацию мероприятий по обеспечению жильем молодых семей</w:t>
            </w:r>
          </w:p>
        </w:tc>
        <w:tc>
          <w:tcPr>
            <w:tcW w:w="988" w:type="pct"/>
            <w:shd w:val="clear" w:color="auto" w:fill="auto"/>
            <w:noWrap/>
            <w:vAlign w:val="center"/>
          </w:tcPr>
          <w:p w14:paraId="10C8C3C4" w14:textId="46B02C0C" w:rsidR="00C73C41" w:rsidRPr="000B15C7" w:rsidRDefault="003043AB" w:rsidP="00D907F7">
            <w:pPr>
              <w:spacing w:line="252" w:lineRule="auto"/>
              <w:jc w:val="center"/>
              <w:rPr>
                <w:sz w:val="22"/>
                <w:szCs w:val="22"/>
              </w:rPr>
            </w:pPr>
            <w:r w:rsidRPr="000B15C7">
              <w:rPr>
                <w:sz w:val="22"/>
                <w:szCs w:val="22"/>
              </w:rPr>
              <w:t>331 506,00</w:t>
            </w:r>
          </w:p>
        </w:tc>
      </w:tr>
      <w:tr w:rsidR="00AA7119" w:rsidRPr="0012223C" w14:paraId="75912CC0" w14:textId="77777777" w:rsidTr="008A07BD">
        <w:trPr>
          <w:cantSplit/>
          <w:trHeight w:val="300"/>
        </w:trPr>
        <w:tc>
          <w:tcPr>
            <w:tcW w:w="4012" w:type="pct"/>
            <w:shd w:val="clear" w:color="auto" w:fill="auto"/>
            <w:noWrap/>
            <w:vAlign w:val="center"/>
          </w:tcPr>
          <w:p w14:paraId="1A1B30BD" w14:textId="60F4A6F6" w:rsidR="00C73C41" w:rsidRPr="000B15C7" w:rsidRDefault="003043AB" w:rsidP="00D907F7">
            <w:pPr>
              <w:spacing w:line="252" w:lineRule="auto"/>
              <w:ind w:left="142"/>
              <w:rPr>
                <w:sz w:val="22"/>
                <w:szCs w:val="22"/>
              </w:rPr>
            </w:pPr>
            <w:r w:rsidRPr="000B15C7">
              <w:rPr>
                <w:sz w:val="22"/>
                <w:szCs w:val="22"/>
              </w:rPr>
              <w:t>Субсидия бюджетам городских округов на поддержку отрасли культуры</w:t>
            </w:r>
          </w:p>
        </w:tc>
        <w:tc>
          <w:tcPr>
            <w:tcW w:w="988" w:type="pct"/>
            <w:shd w:val="clear" w:color="auto" w:fill="auto"/>
            <w:noWrap/>
            <w:vAlign w:val="center"/>
          </w:tcPr>
          <w:p w14:paraId="2029904A" w14:textId="537DC30C" w:rsidR="00C73C41" w:rsidRPr="000B15C7" w:rsidRDefault="003043AB" w:rsidP="00D907F7">
            <w:pPr>
              <w:spacing w:line="252" w:lineRule="auto"/>
              <w:jc w:val="center"/>
              <w:rPr>
                <w:sz w:val="22"/>
                <w:szCs w:val="22"/>
              </w:rPr>
            </w:pPr>
            <w:r w:rsidRPr="000B15C7">
              <w:rPr>
                <w:sz w:val="22"/>
                <w:szCs w:val="22"/>
              </w:rPr>
              <w:t>43 686,00</w:t>
            </w:r>
          </w:p>
        </w:tc>
      </w:tr>
      <w:tr w:rsidR="00AA7119" w:rsidRPr="0012223C" w14:paraId="721EF91C" w14:textId="77777777" w:rsidTr="008A07BD">
        <w:trPr>
          <w:cantSplit/>
          <w:trHeight w:val="300"/>
        </w:trPr>
        <w:tc>
          <w:tcPr>
            <w:tcW w:w="4012" w:type="pct"/>
            <w:shd w:val="clear" w:color="auto" w:fill="auto"/>
            <w:noWrap/>
            <w:vAlign w:val="center"/>
          </w:tcPr>
          <w:p w14:paraId="5D6EBD58" w14:textId="1FC081F6" w:rsidR="00C73C41" w:rsidRPr="000B15C7" w:rsidRDefault="00757D57" w:rsidP="00D907F7">
            <w:pPr>
              <w:spacing w:line="252" w:lineRule="auto"/>
              <w:ind w:left="142"/>
              <w:rPr>
                <w:sz w:val="22"/>
                <w:szCs w:val="22"/>
              </w:rPr>
            </w:pPr>
            <w:r w:rsidRPr="000B15C7">
              <w:rPr>
                <w:sz w:val="22"/>
                <w:szCs w:val="22"/>
              </w:rPr>
              <w:t>Субсидии бюджетам городских округов на реализацию программ формирования современной городской среды</w:t>
            </w:r>
          </w:p>
        </w:tc>
        <w:tc>
          <w:tcPr>
            <w:tcW w:w="988" w:type="pct"/>
            <w:shd w:val="clear" w:color="auto" w:fill="auto"/>
            <w:noWrap/>
            <w:vAlign w:val="center"/>
          </w:tcPr>
          <w:p w14:paraId="7C62B74D" w14:textId="5859397E" w:rsidR="00757D57" w:rsidRPr="000B15C7" w:rsidRDefault="00757D57" w:rsidP="00757D57">
            <w:pPr>
              <w:spacing w:line="252" w:lineRule="auto"/>
              <w:jc w:val="center"/>
              <w:rPr>
                <w:sz w:val="22"/>
                <w:szCs w:val="22"/>
              </w:rPr>
            </w:pPr>
            <w:r w:rsidRPr="000B15C7">
              <w:rPr>
                <w:sz w:val="22"/>
                <w:szCs w:val="22"/>
              </w:rPr>
              <w:t>9 219 827,43</w:t>
            </w:r>
          </w:p>
        </w:tc>
      </w:tr>
      <w:tr w:rsidR="00AA7119" w:rsidRPr="0012223C" w14:paraId="767BC07C" w14:textId="77777777" w:rsidTr="008A07BD">
        <w:trPr>
          <w:cantSplit/>
          <w:trHeight w:val="300"/>
        </w:trPr>
        <w:tc>
          <w:tcPr>
            <w:tcW w:w="4012" w:type="pct"/>
            <w:shd w:val="clear" w:color="auto" w:fill="auto"/>
            <w:noWrap/>
            <w:vAlign w:val="center"/>
          </w:tcPr>
          <w:p w14:paraId="294795FE" w14:textId="3D0991D6" w:rsidR="00C73C41" w:rsidRPr="000B15C7" w:rsidRDefault="002B0368" w:rsidP="00D907F7">
            <w:pPr>
              <w:spacing w:line="252" w:lineRule="auto"/>
              <w:ind w:left="142"/>
              <w:rPr>
                <w:sz w:val="22"/>
                <w:szCs w:val="22"/>
              </w:rPr>
            </w:pPr>
            <w:r w:rsidRPr="000B15C7">
              <w:rPr>
                <w:sz w:val="22"/>
                <w:szCs w:val="22"/>
              </w:rPr>
              <w:t>Прочие субсидии бюджетам городских округов</w:t>
            </w:r>
            <w:r w:rsidR="00E45D51" w:rsidRPr="000B15C7">
              <w:rPr>
                <w:sz w:val="22"/>
                <w:szCs w:val="22"/>
              </w:rPr>
              <w:t>, из них:</w:t>
            </w:r>
          </w:p>
        </w:tc>
        <w:tc>
          <w:tcPr>
            <w:tcW w:w="988" w:type="pct"/>
            <w:shd w:val="clear" w:color="auto" w:fill="auto"/>
            <w:noWrap/>
            <w:vAlign w:val="center"/>
          </w:tcPr>
          <w:p w14:paraId="3A51FDA0" w14:textId="5E4B9A97" w:rsidR="00C73C41" w:rsidRPr="000B15C7" w:rsidRDefault="002B0368" w:rsidP="00D907F7">
            <w:pPr>
              <w:spacing w:line="252" w:lineRule="auto"/>
              <w:jc w:val="center"/>
              <w:rPr>
                <w:sz w:val="22"/>
                <w:szCs w:val="22"/>
              </w:rPr>
            </w:pPr>
            <w:r w:rsidRPr="000B15C7">
              <w:rPr>
                <w:sz w:val="22"/>
                <w:szCs w:val="22"/>
              </w:rPr>
              <w:t>1 347 675,00</w:t>
            </w:r>
          </w:p>
        </w:tc>
      </w:tr>
      <w:tr w:rsidR="00AA7119" w:rsidRPr="0012223C" w14:paraId="40D37DD3" w14:textId="77777777" w:rsidTr="008A07BD">
        <w:trPr>
          <w:cantSplit/>
          <w:trHeight w:val="300"/>
        </w:trPr>
        <w:tc>
          <w:tcPr>
            <w:tcW w:w="4012" w:type="pct"/>
            <w:shd w:val="clear" w:color="auto" w:fill="auto"/>
            <w:noWrap/>
            <w:vAlign w:val="center"/>
          </w:tcPr>
          <w:p w14:paraId="04943B54" w14:textId="282A829A" w:rsidR="00C73C41" w:rsidRPr="0095015F" w:rsidRDefault="00E45D51" w:rsidP="00E45D51">
            <w:pPr>
              <w:spacing w:line="252" w:lineRule="auto"/>
              <w:ind w:left="142"/>
              <w:rPr>
                <w:i/>
                <w:sz w:val="22"/>
                <w:szCs w:val="22"/>
              </w:rPr>
            </w:pPr>
            <w:r w:rsidRPr="0095015F">
              <w:rPr>
                <w:i/>
                <w:sz w:val="22"/>
                <w:szCs w:val="22"/>
              </w:rPr>
              <w:t>Субсидии бюджетам муниципальных образований на подготовку объектов жилищно-коммунального хозяйства к зиме в рамках государственной программы "Развитие топливно-энергетического комплекса и жилищно-коммунального хозяйства Брянской области"</w:t>
            </w:r>
          </w:p>
        </w:tc>
        <w:tc>
          <w:tcPr>
            <w:tcW w:w="988" w:type="pct"/>
            <w:shd w:val="clear" w:color="auto" w:fill="auto"/>
            <w:noWrap/>
            <w:vAlign w:val="center"/>
          </w:tcPr>
          <w:p w14:paraId="45B4B6BE" w14:textId="4B656F3E" w:rsidR="00C73C41" w:rsidRPr="0095015F" w:rsidRDefault="00E45D51" w:rsidP="00D907F7">
            <w:pPr>
              <w:spacing w:line="252" w:lineRule="auto"/>
              <w:jc w:val="center"/>
              <w:rPr>
                <w:i/>
                <w:sz w:val="22"/>
                <w:szCs w:val="22"/>
              </w:rPr>
            </w:pPr>
            <w:r w:rsidRPr="0095015F">
              <w:rPr>
                <w:i/>
                <w:sz w:val="22"/>
                <w:szCs w:val="22"/>
              </w:rPr>
              <w:t>837 000,00</w:t>
            </w:r>
          </w:p>
        </w:tc>
      </w:tr>
      <w:tr w:rsidR="00AA7119" w:rsidRPr="0012223C" w14:paraId="67344AFE" w14:textId="77777777" w:rsidTr="008A07BD">
        <w:trPr>
          <w:cantSplit/>
          <w:trHeight w:val="300"/>
        </w:trPr>
        <w:tc>
          <w:tcPr>
            <w:tcW w:w="4012" w:type="pct"/>
            <w:shd w:val="clear" w:color="auto" w:fill="auto"/>
            <w:noWrap/>
            <w:vAlign w:val="center"/>
          </w:tcPr>
          <w:p w14:paraId="0C8EE996" w14:textId="38326022" w:rsidR="00C73C41" w:rsidRPr="0095015F" w:rsidRDefault="00E45D51" w:rsidP="00D907F7">
            <w:pPr>
              <w:spacing w:line="252" w:lineRule="auto"/>
              <w:ind w:left="142"/>
              <w:rPr>
                <w:i/>
                <w:sz w:val="22"/>
                <w:szCs w:val="22"/>
              </w:rPr>
            </w:pPr>
            <w:r w:rsidRPr="0095015F">
              <w:rPr>
                <w:i/>
                <w:sz w:val="22"/>
                <w:szCs w:val="22"/>
              </w:rPr>
              <w:t>Субсидии бюджетам муниципальных районов (муниципальных округов, городских округов) на создание цифровой образовательной среды в общеобразовательных организациях Брянской области  в рамках государственной программы "Развитие образования и науки Брянской области"</w:t>
            </w:r>
          </w:p>
        </w:tc>
        <w:tc>
          <w:tcPr>
            <w:tcW w:w="988" w:type="pct"/>
            <w:shd w:val="clear" w:color="auto" w:fill="auto"/>
            <w:noWrap/>
            <w:vAlign w:val="center"/>
          </w:tcPr>
          <w:p w14:paraId="61A3E27A" w14:textId="4A844B6C" w:rsidR="00C73C41" w:rsidRPr="0095015F" w:rsidRDefault="00E45D51" w:rsidP="00D907F7">
            <w:pPr>
              <w:spacing w:line="252" w:lineRule="auto"/>
              <w:jc w:val="center"/>
              <w:rPr>
                <w:i/>
                <w:sz w:val="22"/>
                <w:szCs w:val="22"/>
              </w:rPr>
            </w:pPr>
            <w:r w:rsidRPr="0095015F">
              <w:rPr>
                <w:i/>
                <w:sz w:val="22"/>
                <w:szCs w:val="22"/>
              </w:rPr>
              <w:t>73 625,00</w:t>
            </w:r>
          </w:p>
        </w:tc>
      </w:tr>
      <w:tr w:rsidR="00AA7119" w:rsidRPr="0012223C" w14:paraId="5027D6D5" w14:textId="77777777" w:rsidTr="008A07BD">
        <w:trPr>
          <w:cantSplit/>
          <w:trHeight w:val="300"/>
        </w:trPr>
        <w:tc>
          <w:tcPr>
            <w:tcW w:w="4012" w:type="pct"/>
            <w:shd w:val="clear" w:color="auto" w:fill="auto"/>
            <w:noWrap/>
            <w:vAlign w:val="center"/>
          </w:tcPr>
          <w:p w14:paraId="78347E3A" w14:textId="48A62769" w:rsidR="00C73C41" w:rsidRPr="0095015F" w:rsidRDefault="00E45D51" w:rsidP="00E45D51">
            <w:pPr>
              <w:spacing w:line="252" w:lineRule="auto"/>
              <w:ind w:left="142"/>
              <w:rPr>
                <w:i/>
                <w:sz w:val="22"/>
                <w:szCs w:val="22"/>
              </w:rPr>
            </w:pPr>
            <w:r w:rsidRPr="0095015F">
              <w:rPr>
                <w:i/>
                <w:sz w:val="22"/>
                <w:szCs w:val="22"/>
              </w:rPr>
              <w:t>Субсидии бюджетам муниципальных районов (муниципальных округов, городских округов) на приведение в соответствии с брендбуком "Точка роста" помещений муниципальных общеобразовательных организаций в рамках государственной программы "Развитие образования и науки Брянской области"</w:t>
            </w:r>
          </w:p>
        </w:tc>
        <w:tc>
          <w:tcPr>
            <w:tcW w:w="988" w:type="pct"/>
            <w:shd w:val="clear" w:color="auto" w:fill="auto"/>
            <w:noWrap/>
            <w:vAlign w:val="center"/>
          </w:tcPr>
          <w:p w14:paraId="10DB8271" w14:textId="40296A4B" w:rsidR="00C73C41" w:rsidRPr="0095015F" w:rsidRDefault="00E45D51" w:rsidP="00D907F7">
            <w:pPr>
              <w:spacing w:line="252" w:lineRule="auto"/>
              <w:jc w:val="center"/>
              <w:rPr>
                <w:i/>
                <w:sz w:val="22"/>
                <w:szCs w:val="22"/>
              </w:rPr>
            </w:pPr>
            <w:r w:rsidRPr="0095015F">
              <w:rPr>
                <w:i/>
                <w:sz w:val="22"/>
                <w:szCs w:val="22"/>
              </w:rPr>
              <w:t>156 250,00</w:t>
            </w:r>
          </w:p>
        </w:tc>
      </w:tr>
      <w:tr w:rsidR="00AA7119" w:rsidRPr="0012223C" w14:paraId="27DB32D4" w14:textId="77777777" w:rsidTr="008A07BD">
        <w:trPr>
          <w:cantSplit/>
          <w:trHeight w:val="300"/>
        </w:trPr>
        <w:tc>
          <w:tcPr>
            <w:tcW w:w="4012" w:type="pct"/>
            <w:shd w:val="clear" w:color="auto" w:fill="auto"/>
            <w:noWrap/>
            <w:vAlign w:val="center"/>
          </w:tcPr>
          <w:p w14:paraId="2369828C" w14:textId="5AF6DD83" w:rsidR="00C73C41" w:rsidRPr="0095015F" w:rsidRDefault="00E45D51" w:rsidP="00D907F7">
            <w:pPr>
              <w:spacing w:line="252" w:lineRule="auto"/>
              <w:ind w:left="142"/>
              <w:rPr>
                <w:i/>
                <w:sz w:val="22"/>
                <w:szCs w:val="22"/>
              </w:rPr>
            </w:pPr>
            <w:r w:rsidRPr="0095015F">
              <w:rPr>
                <w:i/>
                <w:sz w:val="22"/>
                <w:szCs w:val="22"/>
              </w:rPr>
              <w:t>Субсидии бюджетам муниципальных районов (муниципальных округов, городских округов) на реализацию мероприятий по  проведению оздоровительной кампании  детей в рамках государственной программы  "Развитие образования и науки Брянской области"</w:t>
            </w:r>
          </w:p>
        </w:tc>
        <w:tc>
          <w:tcPr>
            <w:tcW w:w="988" w:type="pct"/>
            <w:shd w:val="clear" w:color="auto" w:fill="auto"/>
            <w:noWrap/>
            <w:vAlign w:val="center"/>
          </w:tcPr>
          <w:p w14:paraId="21C1EE2F" w14:textId="4629EBCF" w:rsidR="00C73C41" w:rsidRPr="0095015F" w:rsidRDefault="00E45D51" w:rsidP="00D907F7">
            <w:pPr>
              <w:spacing w:line="252" w:lineRule="auto"/>
              <w:jc w:val="center"/>
              <w:rPr>
                <w:i/>
                <w:sz w:val="22"/>
                <w:szCs w:val="22"/>
              </w:rPr>
            </w:pPr>
            <w:r w:rsidRPr="0095015F">
              <w:rPr>
                <w:i/>
                <w:sz w:val="22"/>
                <w:szCs w:val="22"/>
              </w:rPr>
              <w:t>280 800,00</w:t>
            </w:r>
          </w:p>
        </w:tc>
      </w:tr>
    </w:tbl>
    <w:p w14:paraId="2AFD20EC" w14:textId="120D9ABD" w:rsidR="000B15C7" w:rsidRPr="00DE27D8" w:rsidRDefault="003577A5" w:rsidP="009402B1">
      <w:pPr>
        <w:pStyle w:val="a9"/>
        <w:spacing w:before="240" w:after="0" w:line="252" w:lineRule="auto"/>
        <w:ind w:left="0" w:firstLine="710"/>
        <w:jc w:val="both"/>
        <w:rPr>
          <w:sz w:val="28"/>
          <w:szCs w:val="28"/>
        </w:rPr>
      </w:pPr>
      <w:r w:rsidRPr="00DE27D8">
        <w:rPr>
          <w:sz w:val="28"/>
          <w:szCs w:val="28"/>
        </w:rPr>
        <w:t xml:space="preserve">В бюджетных проектировках на </w:t>
      </w:r>
      <w:r w:rsidR="00686B9B" w:rsidRPr="00DE27D8">
        <w:rPr>
          <w:sz w:val="28"/>
          <w:szCs w:val="28"/>
        </w:rPr>
        <w:t>2022 – 2024 годы</w:t>
      </w:r>
      <w:r w:rsidRPr="00DE27D8">
        <w:rPr>
          <w:sz w:val="28"/>
          <w:szCs w:val="28"/>
        </w:rPr>
        <w:t xml:space="preserve"> предусмотрены средства бюджета с целью обеспечения софинансирования исходя из предельного уровня софинансирования из </w:t>
      </w:r>
      <w:r w:rsidR="005C4C6B" w:rsidRPr="00DE27D8">
        <w:rPr>
          <w:sz w:val="28"/>
          <w:szCs w:val="28"/>
        </w:rPr>
        <w:t>областного</w:t>
      </w:r>
      <w:r w:rsidR="00AF1C5E" w:rsidRPr="00DE27D8">
        <w:rPr>
          <w:sz w:val="28"/>
          <w:szCs w:val="28"/>
        </w:rPr>
        <w:t xml:space="preserve"> бюджета в </w:t>
      </w:r>
      <w:r w:rsidR="000B15C7" w:rsidRPr="00DE27D8">
        <w:rPr>
          <w:sz w:val="28"/>
          <w:szCs w:val="28"/>
        </w:rPr>
        <w:t>соответствии с постановлением Правительства Брянской области от 18.10.2021 № 436-п:</w:t>
      </w:r>
    </w:p>
    <w:p w14:paraId="5A9404E1" w14:textId="105DF4DD" w:rsidR="000B15C7" w:rsidRPr="00DE27D8" w:rsidRDefault="009402B1" w:rsidP="009402B1">
      <w:pPr>
        <w:pStyle w:val="a9"/>
        <w:spacing w:before="120" w:after="0" w:line="252" w:lineRule="auto"/>
        <w:ind w:left="0" w:firstLine="710"/>
        <w:jc w:val="both"/>
        <w:rPr>
          <w:sz w:val="28"/>
          <w:szCs w:val="28"/>
        </w:rPr>
      </w:pPr>
      <w:r w:rsidRPr="00DE27D8">
        <w:rPr>
          <w:sz w:val="28"/>
          <w:szCs w:val="28"/>
        </w:rPr>
        <w:t>в</w:t>
      </w:r>
      <w:r w:rsidR="000B15C7" w:rsidRPr="00DE27D8">
        <w:rPr>
          <w:sz w:val="28"/>
          <w:szCs w:val="28"/>
        </w:rPr>
        <w:t xml:space="preserve"> размере</w:t>
      </w:r>
      <w:r w:rsidR="00AF1C5E" w:rsidRPr="00DE27D8">
        <w:rPr>
          <w:sz w:val="28"/>
          <w:szCs w:val="28"/>
        </w:rPr>
        <w:t xml:space="preserve"> </w:t>
      </w:r>
      <w:r w:rsidR="00861143" w:rsidRPr="00DE27D8">
        <w:rPr>
          <w:sz w:val="28"/>
          <w:szCs w:val="28"/>
        </w:rPr>
        <w:t>94% в отношении межбюджетных трансфертов, предоставляемых не в рамках р</w:t>
      </w:r>
      <w:r w:rsidRPr="00DE27D8">
        <w:rPr>
          <w:sz w:val="28"/>
          <w:szCs w:val="28"/>
        </w:rPr>
        <w:t>еализации национальных проектов;</w:t>
      </w:r>
      <w:r w:rsidR="00861143" w:rsidRPr="00DE27D8">
        <w:rPr>
          <w:sz w:val="28"/>
          <w:szCs w:val="28"/>
        </w:rPr>
        <w:t xml:space="preserve"> </w:t>
      </w:r>
    </w:p>
    <w:p w14:paraId="45F56DFB" w14:textId="0DAEA9A2" w:rsidR="000B15C7" w:rsidRPr="00DE27D8" w:rsidRDefault="009402B1" w:rsidP="009402B1">
      <w:pPr>
        <w:pStyle w:val="a9"/>
        <w:spacing w:before="120" w:after="0" w:line="252" w:lineRule="auto"/>
        <w:ind w:left="0" w:firstLine="710"/>
        <w:jc w:val="both"/>
        <w:rPr>
          <w:sz w:val="28"/>
          <w:szCs w:val="28"/>
        </w:rPr>
      </w:pPr>
      <w:r w:rsidRPr="00DE27D8">
        <w:rPr>
          <w:sz w:val="28"/>
          <w:szCs w:val="28"/>
        </w:rPr>
        <w:t>в размере н</w:t>
      </w:r>
      <w:r w:rsidR="000B15C7" w:rsidRPr="00DE27D8">
        <w:rPr>
          <w:sz w:val="28"/>
          <w:szCs w:val="28"/>
        </w:rPr>
        <w:t xml:space="preserve">е более 95% в </w:t>
      </w:r>
      <w:r w:rsidRPr="00DE27D8">
        <w:rPr>
          <w:sz w:val="28"/>
          <w:szCs w:val="28"/>
        </w:rPr>
        <w:t>отношении субсидий, предоставляемых в целях софинансирования расходных обязательств муниципальных образований на осуществление капитальных вложений в объекты капитального строительства и (или) приобретение объектов недвижимого имущества;</w:t>
      </w:r>
    </w:p>
    <w:p w14:paraId="4730552A" w14:textId="77777777" w:rsidR="009402B1" w:rsidRPr="00DE27D8" w:rsidRDefault="009402B1" w:rsidP="00D907F7">
      <w:pPr>
        <w:pStyle w:val="a9"/>
        <w:spacing w:before="120" w:after="100" w:afterAutospacing="1" w:line="252" w:lineRule="auto"/>
        <w:ind w:left="0" w:firstLine="710"/>
        <w:jc w:val="both"/>
        <w:rPr>
          <w:sz w:val="28"/>
          <w:szCs w:val="28"/>
        </w:rPr>
      </w:pPr>
    </w:p>
    <w:p w14:paraId="6D9FCEB3" w14:textId="6C2C563D" w:rsidR="00AF1C5E" w:rsidRPr="00DE27D8" w:rsidRDefault="00861143" w:rsidP="00D907F7">
      <w:pPr>
        <w:pStyle w:val="a9"/>
        <w:spacing w:before="120" w:after="100" w:afterAutospacing="1" w:line="252" w:lineRule="auto"/>
        <w:ind w:left="0" w:firstLine="710"/>
        <w:jc w:val="both"/>
        <w:rPr>
          <w:sz w:val="28"/>
          <w:szCs w:val="28"/>
        </w:rPr>
      </w:pPr>
      <w:r w:rsidRPr="00DE27D8">
        <w:rPr>
          <w:sz w:val="28"/>
          <w:szCs w:val="28"/>
        </w:rPr>
        <w:t xml:space="preserve">в размере </w:t>
      </w:r>
      <w:r w:rsidR="009402B1" w:rsidRPr="00DE27D8">
        <w:rPr>
          <w:sz w:val="28"/>
          <w:szCs w:val="28"/>
        </w:rPr>
        <w:t xml:space="preserve">не </w:t>
      </w:r>
      <w:r w:rsidRPr="00DE27D8">
        <w:rPr>
          <w:sz w:val="28"/>
          <w:szCs w:val="28"/>
        </w:rPr>
        <w:t>99% при предоставлении субсидий в рамках реализации национальных проектов (за исключением направлений расходов, по которым установлен иной уровень софинансирования)</w:t>
      </w:r>
      <w:r w:rsidR="00D074E7" w:rsidRPr="00DE27D8">
        <w:rPr>
          <w:sz w:val="28"/>
          <w:szCs w:val="28"/>
        </w:rPr>
        <w:t>.</w:t>
      </w:r>
    </w:p>
    <w:p w14:paraId="26C98E55" w14:textId="1ACA0F03" w:rsidR="0018558A" w:rsidRPr="00DE27D8" w:rsidRDefault="0018558A" w:rsidP="00D907F7">
      <w:pPr>
        <w:pStyle w:val="a9"/>
        <w:spacing w:after="0" w:line="252" w:lineRule="auto"/>
        <w:ind w:left="0" w:firstLine="710"/>
        <w:jc w:val="both"/>
        <w:rPr>
          <w:sz w:val="28"/>
          <w:szCs w:val="28"/>
        </w:rPr>
      </w:pPr>
      <w:r w:rsidRPr="00DE27D8">
        <w:rPr>
          <w:sz w:val="28"/>
          <w:szCs w:val="28"/>
        </w:rPr>
        <w:t xml:space="preserve">Общий объем субвенций на </w:t>
      </w:r>
      <w:r w:rsidR="00861143" w:rsidRPr="00DE27D8">
        <w:rPr>
          <w:sz w:val="28"/>
          <w:szCs w:val="28"/>
        </w:rPr>
        <w:t>2022</w:t>
      </w:r>
      <w:r w:rsidR="00BE3AF3" w:rsidRPr="00DE27D8">
        <w:rPr>
          <w:sz w:val="28"/>
          <w:szCs w:val="28"/>
        </w:rPr>
        <w:t xml:space="preserve"> год составляет </w:t>
      </w:r>
      <w:r w:rsidR="00572B26" w:rsidRPr="00DE27D8">
        <w:rPr>
          <w:sz w:val="28"/>
          <w:szCs w:val="28"/>
        </w:rPr>
        <w:t>119 919 477,28</w:t>
      </w:r>
      <w:r w:rsidR="00AB61D8" w:rsidRPr="00DE27D8">
        <w:rPr>
          <w:sz w:val="28"/>
          <w:szCs w:val="28"/>
        </w:rPr>
        <w:t xml:space="preserve"> </w:t>
      </w:r>
      <w:r w:rsidRPr="00DE27D8">
        <w:rPr>
          <w:sz w:val="28"/>
          <w:szCs w:val="28"/>
        </w:rPr>
        <w:t xml:space="preserve">рублей. Перечень и объемы субвенций из </w:t>
      </w:r>
      <w:r w:rsidR="00992977" w:rsidRPr="00DE27D8">
        <w:rPr>
          <w:sz w:val="28"/>
          <w:szCs w:val="28"/>
        </w:rPr>
        <w:t>областного</w:t>
      </w:r>
      <w:r w:rsidRPr="00DE27D8">
        <w:rPr>
          <w:sz w:val="28"/>
          <w:szCs w:val="28"/>
        </w:rPr>
        <w:t xml:space="preserve"> бюджета бюджету </w:t>
      </w:r>
      <w:r w:rsidR="00992977" w:rsidRPr="00DE27D8">
        <w:rPr>
          <w:sz w:val="28"/>
          <w:szCs w:val="28"/>
        </w:rPr>
        <w:t xml:space="preserve">городского округа город Фокино </w:t>
      </w:r>
      <w:r w:rsidRPr="00DE27D8">
        <w:rPr>
          <w:sz w:val="28"/>
          <w:szCs w:val="28"/>
        </w:rPr>
        <w:t>Брянской области</w:t>
      </w:r>
      <w:r w:rsidR="00AB61D8" w:rsidRPr="00DE27D8">
        <w:rPr>
          <w:sz w:val="28"/>
          <w:szCs w:val="28"/>
        </w:rPr>
        <w:t xml:space="preserve"> </w:t>
      </w:r>
      <w:r w:rsidR="003577A5" w:rsidRPr="00DE27D8">
        <w:rPr>
          <w:sz w:val="28"/>
          <w:szCs w:val="28"/>
        </w:rPr>
        <w:t>приведены в таблице</w:t>
      </w:r>
      <w:r w:rsidRPr="00DE27D8">
        <w:rPr>
          <w:sz w:val="28"/>
          <w:szCs w:val="28"/>
        </w:rPr>
        <w:t>.</w:t>
      </w:r>
    </w:p>
    <w:p w14:paraId="1D661C89" w14:textId="4D4D01D6" w:rsidR="00902A86" w:rsidRPr="003D162F" w:rsidRDefault="00902A86" w:rsidP="00D907F7">
      <w:pPr>
        <w:pStyle w:val="af2"/>
        <w:spacing w:line="252" w:lineRule="auto"/>
        <w:rPr>
          <w:rFonts w:ascii="Times New Roman" w:hAnsi="Times New Roman"/>
          <w:szCs w:val="28"/>
        </w:rPr>
      </w:pPr>
      <w:r w:rsidRPr="003D162F">
        <w:rPr>
          <w:rFonts w:ascii="Times New Roman" w:hAnsi="Times New Roman"/>
        </w:rPr>
        <w:t>Таблица</w:t>
      </w:r>
      <w:r w:rsidR="0035421B" w:rsidRPr="003D162F">
        <w:rPr>
          <w:rFonts w:ascii="Times New Roman" w:hAnsi="Times New Roman"/>
        </w:rPr>
        <w:t xml:space="preserve"> </w:t>
      </w:r>
      <w:r w:rsidR="00FC4BEF" w:rsidRPr="003D162F">
        <w:rPr>
          <w:rFonts w:ascii="Times New Roman" w:hAnsi="Times New Roman"/>
        </w:rPr>
        <w:fldChar w:fldCharType="begin"/>
      </w:r>
      <w:r w:rsidR="00FC4BEF" w:rsidRPr="003D162F">
        <w:rPr>
          <w:rFonts w:ascii="Times New Roman" w:hAnsi="Times New Roman"/>
        </w:rPr>
        <w:instrText xml:space="preserve"> SEQ Таблица_ \* ARABIC </w:instrText>
      </w:r>
      <w:r w:rsidR="00FC4BEF" w:rsidRPr="003D162F">
        <w:rPr>
          <w:rFonts w:ascii="Times New Roman" w:hAnsi="Times New Roman"/>
        </w:rPr>
        <w:fldChar w:fldCharType="separate"/>
      </w:r>
      <w:r w:rsidR="00563300">
        <w:rPr>
          <w:rFonts w:ascii="Times New Roman" w:hAnsi="Times New Roman"/>
          <w:noProof/>
        </w:rPr>
        <w:t>3</w:t>
      </w:r>
      <w:r w:rsidR="00FC4BEF" w:rsidRPr="003D162F">
        <w:rPr>
          <w:rFonts w:ascii="Times New Roman" w:hAnsi="Times New Roman"/>
          <w:noProof/>
        </w:rPr>
        <w:fldChar w:fldCharType="end"/>
      </w:r>
    </w:p>
    <w:p w14:paraId="71617C73" w14:textId="516BE05D" w:rsidR="00BE1386" w:rsidRPr="0080719F" w:rsidRDefault="00BE1386" w:rsidP="00D907F7">
      <w:pPr>
        <w:pStyle w:val="a9"/>
        <w:keepNext/>
        <w:spacing w:before="120" w:line="252" w:lineRule="auto"/>
        <w:ind w:left="0"/>
        <w:jc w:val="center"/>
        <w:rPr>
          <w:sz w:val="28"/>
          <w:szCs w:val="28"/>
        </w:rPr>
      </w:pPr>
      <w:r w:rsidRPr="0080719F">
        <w:rPr>
          <w:sz w:val="28"/>
          <w:szCs w:val="28"/>
        </w:rPr>
        <w:t xml:space="preserve">Перечень и объемы субвенций из </w:t>
      </w:r>
      <w:r w:rsidR="00992977" w:rsidRPr="0080719F">
        <w:rPr>
          <w:sz w:val="28"/>
          <w:szCs w:val="28"/>
        </w:rPr>
        <w:t>областного</w:t>
      </w:r>
      <w:r w:rsidRPr="0080719F">
        <w:rPr>
          <w:sz w:val="28"/>
          <w:szCs w:val="28"/>
        </w:rPr>
        <w:t xml:space="preserve"> бюджета в </w:t>
      </w:r>
      <w:r w:rsidR="00861143" w:rsidRPr="0080719F">
        <w:rPr>
          <w:sz w:val="28"/>
          <w:szCs w:val="28"/>
        </w:rPr>
        <w:t>2022</w:t>
      </w:r>
      <w:r w:rsidRPr="0080719F">
        <w:rPr>
          <w:sz w:val="28"/>
          <w:szCs w:val="28"/>
        </w:rPr>
        <w:t xml:space="preserve"> году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2"/>
        <w:gridCol w:w="1911"/>
      </w:tblGrid>
      <w:tr w:rsidR="00AA7119" w:rsidRPr="0080719F" w14:paraId="580A0115" w14:textId="77777777" w:rsidTr="00861143">
        <w:trPr>
          <w:cantSplit/>
          <w:trHeight w:val="667"/>
          <w:tblHeader/>
        </w:trPr>
        <w:tc>
          <w:tcPr>
            <w:tcW w:w="4012" w:type="pct"/>
            <w:shd w:val="clear" w:color="auto" w:fill="auto"/>
            <w:noWrap/>
            <w:vAlign w:val="center"/>
          </w:tcPr>
          <w:p w14:paraId="43F028F6" w14:textId="54AEADCC" w:rsidR="00861143" w:rsidRPr="0080719F" w:rsidRDefault="00861143" w:rsidP="00572B26">
            <w:pPr>
              <w:keepNext/>
              <w:spacing w:line="252" w:lineRule="auto"/>
              <w:jc w:val="center"/>
              <w:rPr>
                <w:bCs/>
                <w:sz w:val="22"/>
                <w:szCs w:val="22"/>
              </w:rPr>
            </w:pPr>
            <w:r w:rsidRPr="0080719F">
              <w:rPr>
                <w:bCs/>
                <w:sz w:val="22"/>
                <w:szCs w:val="22"/>
              </w:rPr>
              <w:t>Наименование субвенции</w:t>
            </w:r>
          </w:p>
        </w:tc>
        <w:tc>
          <w:tcPr>
            <w:tcW w:w="988" w:type="pct"/>
            <w:shd w:val="clear" w:color="auto" w:fill="auto"/>
            <w:noWrap/>
            <w:vAlign w:val="center"/>
          </w:tcPr>
          <w:p w14:paraId="6F602F78" w14:textId="77777777" w:rsidR="00861143" w:rsidRPr="0080719F" w:rsidRDefault="00861143" w:rsidP="00D907F7">
            <w:pPr>
              <w:keepNext/>
              <w:spacing w:line="252" w:lineRule="auto"/>
              <w:jc w:val="center"/>
              <w:rPr>
                <w:bCs/>
                <w:sz w:val="22"/>
                <w:szCs w:val="22"/>
              </w:rPr>
            </w:pPr>
            <w:r w:rsidRPr="0080719F">
              <w:rPr>
                <w:bCs/>
                <w:sz w:val="22"/>
                <w:szCs w:val="22"/>
              </w:rPr>
              <w:t>Сумма на 2022 год, рублей</w:t>
            </w:r>
          </w:p>
        </w:tc>
      </w:tr>
      <w:tr w:rsidR="00AA7119" w:rsidRPr="0080719F" w14:paraId="5085907A" w14:textId="77777777" w:rsidTr="00861143">
        <w:trPr>
          <w:cantSplit/>
          <w:trHeight w:val="300"/>
        </w:trPr>
        <w:tc>
          <w:tcPr>
            <w:tcW w:w="4012" w:type="pct"/>
            <w:shd w:val="clear" w:color="auto" w:fill="auto"/>
            <w:noWrap/>
            <w:vAlign w:val="center"/>
          </w:tcPr>
          <w:p w14:paraId="12D87173" w14:textId="77777777" w:rsidR="00861143" w:rsidRPr="0080719F" w:rsidRDefault="00861143" w:rsidP="00F236E5">
            <w:pPr>
              <w:keepNext/>
              <w:spacing w:line="252" w:lineRule="auto"/>
              <w:rPr>
                <w:b/>
                <w:bCs/>
                <w:sz w:val="22"/>
                <w:szCs w:val="22"/>
              </w:rPr>
            </w:pPr>
            <w:r w:rsidRPr="0080719F">
              <w:rPr>
                <w:b/>
                <w:bCs/>
                <w:sz w:val="22"/>
                <w:szCs w:val="22"/>
              </w:rPr>
              <w:t>Субвенции всего, в том числе:</w:t>
            </w:r>
          </w:p>
        </w:tc>
        <w:tc>
          <w:tcPr>
            <w:tcW w:w="988" w:type="pct"/>
            <w:shd w:val="clear" w:color="auto" w:fill="auto"/>
            <w:noWrap/>
            <w:vAlign w:val="center"/>
          </w:tcPr>
          <w:p w14:paraId="1485150F" w14:textId="25CF0E08" w:rsidR="00861143" w:rsidRPr="0080719F" w:rsidRDefault="00572B26" w:rsidP="00D907F7">
            <w:pPr>
              <w:keepNext/>
              <w:spacing w:line="252" w:lineRule="auto"/>
              <w:jc w:val="center"/>
              <w:rPr>
                <w:b/>
                <w:bCs/>
                <w:sz w:val="22"/>
                <w:szCs w:val="22"/>
              </w:rPr>
            </w:pPr>
            <w:r w:rsidRPr="0080719F">
              <w:rPr>
                <w:b/>
                <w:bCs/>
                <w:sz w:val="22"/>
                <w:szCs w:val="22"/>
              </w:rPr>
              <w:t>119 919 477,28</w:t>
            </w:r>
          </w:p>
        </w:tc>
      </w:tr>
      <w:tr w:rsidR="00AA7119" w:rsidRPr="0080719F" w14:paraId="29758349" w14:textId="77777777" w:rsidTr="00572B26">
        <w:trPr>
          <w:cantSplit/>
          <w:trHeight w:val="300"/>
        </w:trPr>
        <w:tc>
          <w:tcPr>
            <w:tcW w:w="4012" w:type="pct"/>
            <w:shd w:val="clear" w:color="auto" w:fill="auto"/>
            <w:noWrap/>
            <w:vAlign w:val="center"/>
          </w:tcPr>
          <w:p w14:paraId="171FBB37" w14:textId="5A54846F" w:rsidR="00861143" w:rsidRPr="0080719F" w:rsidRDefault="00572B26" w:rsidP="00F236E5">
            <w:pPr>
              <w:spacing w:line="252" w:lineRule="auto"/>
              <w:rPr>
                <w:sz w:val="22"/>
                <w:szCs w:val="22"/>
              </w:rPr>
            </w:pPr>
            <w:r w:rsidRPr="0080719F">
              <w:rPr>
                <w:sz w:val="22"/>
                <w:szCs w:val="22"/>
              </w:rPr>
              <w:t>Субвенции бюджетам городских округов на выполнение передаваемых полномочий субъектов Российской Федерации, из них:</w:t>
            </w:r>
          </w:p>
        </w:tc>
        <w:tc>
          <w:tcPr>
            <w:tcW w:w="988" w:type="pct"/>
            <w:shd w:val="clear" w:color="auto" w:fill="auto"/>
            <w:noWrap/>
            <w:vAlign w:val="center"/>
          </w:tcPr>
          <w:p w14:paraId="375DEDB8" w14:textId="42EB5CD1" w:rsidR="00861143" w:rsidRPr="0080719F" w:rsidRDefault="00572B26" w:rsidP="00D907F7">
            <w:pPr>
              <w:spacing w:line="252" w:lineRule="auto"/>
              <w:jc w:val="center"/>
              <w:rPr>
                <w:sz w:val="22"/>
                <w:szCs w:val="22"/>
              </w:rPr>
            </w:pPr>
            <w:r w:rsidRPr="0080719F">
              <w:rPr>
                <w:sz w:val="22"/>
                <w:szCs w:val="22"/>
              </w:rPr>
              <w:t>112 494 670,28</w:t>
            </w:r>
          </w:p>
        </w:tc>
      </w:tr>
      <w:tr w:rsidR="00AA7119" w:rsidRPr="0080719F" w14:paraId="6F9C8987" w14:textId="77777777" w:rsidTr="00572B26">
        <w:trPr>
          <w:cantSplit/>
          <w:trHeight w:val="300"/>
        </w:trPr>
        <w:tc>
          <w:tcPr>
            <w:tcW w:w="4012" w:type="pct"/>
            <w:shd w:val="clear" w:color="auto" w:fill="auto"/>
            <w:noWrap/>
            <w:vAlign w:val="center"/>
          </w:tcPr>
          <w:p w14:paraId="1C3A6063" w14:textId="4BFEC152" w:rsidR="00861143" w:rsidRPr="0080719F" w:rsidRDefault="00572B26" w:rsidP="00F236E5">
            <w:pPr>
              <w:spacing w:line="252" w:lineRule="auto"/>
              <w:rPr>
                <w:bCs/>
                <w:i/>
                <w:sz w:val="22"/>
                <w:szCs w:val="22"/>
              </w:rPr>
            </w:pPr>
            <w:r w:rsidRPr="0080719F">
              <w:rPr>
                <w:bCs/>
                <w:i/>
                <w:sz w:val="22"/>
                <w:szCs w:val="22"/>
              </w:rPr>
              <w:t>Субвенции бюджетам муниципальных районов (муниципальных округов, городских округов)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w:t>
            </w:r>
          </w:p>
        </w:tc>
        <w:tc>
          <w:tcPr>
            <w:tcW w:w="988" w:type="pct"/>
            <w:shd w:val="clear" w:color="auto" w:fill="auto"/>
            <w:noWrap/>
            <w:vAlign w:val="center"/>
          </w:tcPr>
          <w:p w14:paraId="069079C7" w14:textId="26C09DDA" w:rsidR="00861143" w:rsidRPr="0080719F" w:rsidRDefault="00572B26" w:rsidP="00D907F7">
            <w:pPr>
              <w:spacing w:line="252" w:lineRule="auto"/>
              <w:jc w:val="center"/>
              <w:rPr>
                <w:bCs/>
                <w:sz w:val="22"/>
                <w:szCs w:val="22"/>
              </w:rPr>
            </w:pPr>
            <w:r w:rsidRPr="0080719F">
              <w:rPr>
                <w:bCs/>
                <w:sz w:val="22"/>
                <w:szCs w:val="22"/>
              </w:rPr>
              <w:t>178 673,28</w:t>
            </w:r>
          </w:p>
        </w:tc>
      </w:tr>
      <w:tr w:rsidR="00AA7119" w:rsidRPr="0080719F" w14:paraId="3A412144" w14:textId="77777777" w:rsidTr="00572B26">
        <w:trPr>
          <w:cantSplit/>
          <w:trHeight w:val="300"/>
        </w:trPr>
        <w:tc>
          <w:tcPr>
            <w:tcW w:w="4012" w:type="pct"/>
            <w:shd w:val="clear" w:color="auto" w:fill="auto"/>
            <w:noWrap/>
            <w:vAlign w:val="center"/>
          </w:tcPr>
          <w:p w14:paraId="6354EFC2" w14:textId="3F6D0E5A" w:rsidR="00861143" w:rsidRPr="0080719F" w:rsidRDefault="00572B26" w:rsidP="00F236E5">
            <w:pPr>
              <w:spacing w:line="252" w:lineRule="auto"/>
              <w:rPr>
                <w:i/>
                <w:sz w:val="22"/>
                <w:szCs w:val="22"/>
              </w:rPr>
            </w:pPr>
            <w:r w:rsidRPr="0080719F">
              <w:rPr>
                <w:i/>
                <w:sz w:val="22"/>
                <w:szCs w:val="22"/>
              </w:rPr>
              <w:t>Субвенции бюджетам муниципальных районов (муниципальных округов, городских округов) на  осуществления отдельных полномочий в сфере образования</w:t>
            </w:r>
          </w:p>
        </w:tc>
        <w:tc>
          <w:tcPr>
            <w:tcW w:w="988" w:type="pct"/>
            <w:shd w:val="clear" w:color="auto" w:fill="auto"/>
            <w:noWrap/>
            <w:vAlign w:val="center"/>
          </w:tcPr>
          <w:p w14:paraId="4C7EDF16" w14:textId="184F5D0D" w:rsidR="00861143" w:rsidRPr="0080719F" w:rsidRDefault="00572B26" w:rsidP="00D907F7">
            <w:pPr>
              <w:spacing w:line="252" w:lineRule="auto"/>
              <w:jc w:val="center"/>
              <w:rPr>
                <w:sz w:val="22"/>
                <w:szCs w:val="22"/>
              </w:rPr>
            </w:pPr>
            <w:r w:rsidRPr="0080719F">
              <w:rPr>
                <w:sz w:val="22"/>
                <w:szCs w:val="22"/>
              </w:rPr>
              <w:t xml:space="preserve">106 161 347,00  </w:t>
            </w:r>
          </w:p>
        </w:tc>
      </w:tr>
      <w:tr w:rsidR="00AA7119" w:rsidRPr="0080719F" w14:paraId="37CCCB48" w14:textId="77777777" w:rsidTr="00572B26">
        <w:trPr>
          <w:cantSplit/>
          <w:trHeight w:val="300"/>
        </w:trPr>
        <w:tc>
          <w:tcPr>
            <w:tcW w:w="4012" w:type="pct"/>
            <w:shd w:val="clear" w:color="auto" w:fill="auto"/>
            <w:noWrap/>
            <w:vAlign w:val="center"/>
          </w:tcPr>
          <w:p w14:paraId="6FA5F21C" w14:textId="7662BDF4" w:rsidR="00861143" w:rsidRPr="0080719F" w:rsidRDefault="00572B26" w:rsidP="00F236E5">
            <w:pPr>
              <w:spacing w:line="252" w:lineRule="auto"/>
              <w:rPr>
                <w:i/>
                <w:sz w:val="22"/>
                <w:szCs w:val="22"/>
              </w:rPr>
            </w:pPr>
            <w:r w:rsidRPr="0080719F">
              <w:rPr>
                <w:i/>
                <w:sz w:val="22"/>
                <w:szCs w:val="22"/>
              </w:rPr>
              <w:t>Субвенции бюджетам муниципальных районов (муниципальных округов, городских округов)  на обеспечение сохранности жилых помещений, закрепленных за детьми-сиротами и детьми, оставшимися без попечения родителей</w:t>
            </w:r>
          </w:p>
        </w:tc>
        <w:tc>
          <w:tcPr>
            <w:tcW w:w="988" w:type="pct"/>
            <w:shd w:val="clear" w:color="auto" w:fill="auto"/>
            <w:noWrap/>
            <w:vAlign w:val="center"/>
          </w:tcPr>
          <w:p w14:paraId="4C461628" w14:textId="29060D57" w:rsidR="00861143" w:rsidRPr="0080719F" w:rsidRDefault="00572B26" w:rsidP="00D907F7">
            <w:pPr>
              <w:spacing w:line="252" w:lineRule="auto"/>
              <w:jc w:val="center"/>
              <w:rPr>
                <w:sz w:val="22"/>
                <w:szCs w:val="22"/>
              </w:rPr>
            </w:pPr>
            <w:r w:rsidRPr="0080719F">
              <w:rPr>
                <w:sz w:val="22"/>
                <w:szCs w:val="22"/>
              </w:rPr>
              <w:t>51 200,00</w:t>
            </w:r>
          </w:p>
        </w:tc>
      </w:tr>
      <w:tr w:rsidR="00AA7119" w:rsidRPr="0080719F" w14:paraId="30D64573" w14:textId="77777777" w:rsidTr="00572B26">
        <w:trPr>
          <w:cantSplit/>
          <w:trHeight w:val="300"/>
        </w:trPr>
        <w:tc>
          <w:tcPr>
            <w:tcW w:w="4012" w:type="pct"/>
            <w:shd w:val="clear" w:color="auto" w:fill="auto"/>
            <w:noWrap/>
            <w:vAlign w:val="center"/>
          </w:tcPr>
          <w:p w14:paraId="469F5F53" w14:textId="0426B5B5" w:rsidR="00861143" w:rsidRPr="0080719F" w:rsidRDefault="00572B26" w:rsidP="00F236E5">
            <w:pPr>
              <w:spacing w:line="252" w:lineRule="auto"/>
              <w:rPr>
                <w:bCs/>
                <w:i/>
                <w:sz w:val="22"/>
                <w:szCs w:val="22"/>
              </w:rPr>
            </w:pPr>
            <w:r w:rsidRPr="0080719F">
              <w:rPr>
                <w:bCs/>
                <w:i/>
                <w:sz w:val="22"/>
                <w:szCs w:val="22"/>
              </w:rPr>
              <w:t>Субвенции бюджетам муниципальных районов (муниципальных округов, городских округов)  на организацию и осуществление деятельности по опеке и попечительству</w:t>
            </w:r>
          </w:p>
        </w:tc>
        <w:tc>
          <w:tcPr>
            <w:tcW w:w="988" w:type="pct"/>
            <w:shd w:val="clear" w:color="auto" w:fill="auto"/>
            <w:noWrap/>
            <w:vAlign w:val="center"/>
          </w:tcPr>
          <w:p w14:paraId="6B18C8A5" w14:textId="2DD2BF82" w:rsidR="00861143" w:rsidRPr="0080719F" w:rsidRDefault="00572B26" w:rsidP="00D907F7">
            <w:pPr>
              <w:spacing w:line="252" w:lineRule="auto"/>
              <w:jc w:val="center"/>
              <w:rPr>
                <w:bCs/>
                <w:sz w:val="22"/>
                <w:szCs w:val="22"/>
              </w:rPr>
            </w:pPr>
            <w:r w:rsidRPr="0080719F">
              <w:rPr>
                <w:bCs/>
                <w:sz w:val="22"/>
                <w:szCs w:val="22"/>
              </w:rPr>
              <w:t>4 797 800,00</w:t>
            </w:r>
          </w:p>
        </w:tc>
      </w:tr>
      <w:tr w:rsidR="00AA7119" w:rsidRPr="0080719F" w14:paraId="785D10A9" w14:textId="77777777" w:rsidTr="00572B26">
        <w:trPr>
          <w:cantSplit/>
          <w:trHeight w:val="300"/>
        </w:trPr>
        <w:tc>
          <w:tcPr>
            <w:tcW w:w="4012" w:type="pct"/>
            <w:shd w:val="clear" w:color="auto" w:fill="auto"/>
            <w:noWrap/>
            <w:vAlign w:val="center"/>
          </w:tcPr>
          <w:p w14:paraId="273308A6" w14:textId="48DD883C" w:rsidR="00861143" w:rsidRPr="0080719F" w:rsidRDefault="00572B26" w:rsidP="00F236E5">
            <w:pPr>
              <w:spacing w:line="252" w:lineRule="auto"/>
              <w:rPr>
                <w:i/>
                <w:sz w:val="22"/>
                <w:szCs w:val="22"/>
              </w:rPr>
            </w:pPr>
            <w:r w:rsidRPr="0080719F">
              <w:rPr>
                <w:i/>
                <w:sz w:val="22"/>
                <w:szCs w:val="22"/>
              </w:rPr>
              <w:t>Субвенции бюджетам муниципальных районов (муниципальных округов, городских  округов)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w:t>
            </w:r>
          </w:p>
        </w:tc>
        <w:tc>
          <w:tcPr>
            <w:tcW w:w="988" w:type="pct"/>
            <w:shd w:val="clear" w:color="auto" w:fill="auto"/>
            <w:noWrap/>
            <w:vAlign w:val="center"/>
          </w:tcPr>
          <w:p w14:paraId="6BDF80CC" w14:textId="0E0009B3" w:rsidR="00861143" w:rsidRPr="0080719F" w:rsidRDefault="00572B26" w:rsidP="00D907F7">
            <w:pPr>
              <w:spacing w:line="252" w:lineRule="auto"/>
              <w:jc w:val="center"/>
              <w:rPr>
                <w:sz w:val="22"/>
                <w:szCs w:val="22"/>
              </w:rPr>
            </w:pPr>
            <w:r w:rsidRPr="0080719F">
              <w:rPr>
                <w:sz w:val="22"/>
                <w:szCs w:val="22"/>
              </w:rPr>
              <w:t>261 090,00</w:t>
            </w:r>
          </w:p>
        </w:tc>
      </w:tr>
      <w:tr w:rsidR="00AA7119" w:rsidRPr="0080719F" w14:paraId="63F77C76" w14:textId="77777777" w:rsidTr="00572B26">
        <w:trPr>
          <w:cantSplit/>
          <w:trHeight w:val="300"/>
        </w:trPr>
        <w:tc>
          <w:tcPr>
            <w:tcW w:w="4012" w:type="pct"/>
            <w:shd w:val="clear" w:color="auto" w:fill="auto"/>
            <w:noWrap/>
            <w:vAlign w:val="center"/>
          </w:tcPr>
          <w:p w14:paraId="25551BA8" w14:textId="2ECBFE9D" w:rsidR="00861143" w:rsidRPr="0080719F" w:rsidRDefault="00572B26" w:rsidP="00F236E5">
            <w:pPr>
              <w:spacing w:line="252" w:lineRule="auto"/>
              <w:rPr>
                <w:i/>
                <w:sz w:val="22"/>
                <w:szCs w:val="22"/>
              </w:rPr>
            </w:pPr>
            <w:r w:rsidRPr="0080719F">
              <w:rPr>
                <w:i/>
                <w:sz w:val="22"/>
                <w:szCs w:val="22"/>
              </w:rPr>
              <w:t>Субвенции бюджетам муниципальных образований на осуществление отдельных государственных полномочий Брянской области в сфере деятельности по профилактике</w:t>
            </w:r>
            <w:r w:rsidR="003245EC" w:rsidRPr="0080719F">
              <w:rPr>
                <w:i/>
                <w:sz w:val="22"/>
                <w:szCs w:val="22"/>
              </w:rPr>
              <w:t xml:space="preserve"> </w:t>
            </w:r>
            <w:r w:rsidRPr="0080719F">
              <w:rPr>
                <w:i/>
                <w:sz w:val="22"/>
                <w:szCs w:val="22"/>
              </w:rPr>
              <w:t>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w:t>
            </w:r>
            <w:r w:rsidR="003245EC" w:rsidRPr="0080719F">
              <w:rPr>
                <w:i/>
                <w:sz w:val="22"/>
                <w:szCs w:val="22"/>
              </w:rPr>
              <w:t xml:space="preserve"> </w:t>
            </w:r>
            <w:r w:rsidRPr="0080719F">
              <w:rPr>
                <w:i/>
                <w:sz w:val="22"/>
                <w:szCs w:val="22"/>
              </w:rPr>
              <w:t>об административных правонарушениях</w:t>
            </w:r>
          </w:p>
        </w:tc>
        <w:tc>
          <w:tcPr>
            <w:tcW w:w="988" w:type="pct"/>
            <w:shd w:val="clear" w:color="auto" w:fill="auto"/>
            <w:noWrap/>
            <w:vAlign w:val="center"/>
          </w:tcPr>
          <w:p w14:paraId="4D12C409" w14:textId="44982858" w:rsidR="00861143" w:rsidRPr="0080719F" w:rsidRDefault="00572B26" w:rsidP="00D907F7">
            <w:pPr>
              <w:spacing w:line="252" w:lineRule="auto"/>
              <w:jc w:val="center"/>
              <w:rPr>
                <w:sz w:val="22"/>
                <w:szCs w:val="22"/>
              </w:rPr>
            </w:pPr>
            <w:r w:rsidRPr="0080719F">
              <w:rPr>
                <w:sz w:val="22"/>
                <w:szCs w:val="22"/>
              </w:rPr>
              <w:t>1 044 560,00</w:t>
            </w:r>
          </w:p>
        </w:tc>
      </w:tr>
      <w:tr w:rsidR="00DB120F" w:rsidRPr="0080719F" w14:paraId="0A9968F0" w14:textId="77777777" w:rsidTr="00572B26">
        <w:trPr>
          <w:cantSplit/>
          <w:trHeight w:val="300"/>
        </w:trPr>
        <w:tc>
          <w:tcPr>
            <w:tcW w:w="4012" w:type="pct"/>
            <w:shd w:val="clear" w:color="auto" w:fill="auto"/>
            <w:vAlign w:val="center"/>
          </w:tcPr>
          <w:p w14:paraId="286EA9FD" w14:textId="5A472FAC" w:rsidR="00861143" w:rsidRPr="00DB120F" w:rsidRDefault="00DB120F" w:rsidP="00DB120F">
            <w:pPr>
              <w:spacing w:line="252" w:lineRule="auto"/>
              <w:rPr>
                <w:bCs/>
                <w:sz w:val="22"/>
                <w:szCs w:val="22"/>
              </w:rPr>
            </w:pPr>
            <w:r w:rsidRPr="00DB120F">
              <w:rPr>
                <w:bCs/>
                <w:sz w:val="22"/>
                <w:szCs w:val="22"/>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88" w:type="pct"/>
            <w:shd w:val="clear" w:color="auto" w:fill="auto"/>
            <w:noWrap/>
            <w:vAlign w:val="center"/>
          </w:tcPr>
          <w:p w14:paraId="387C10B3" w14:textId="2873ABF0" w:rsidR="00861143" w:rsidRPr="00DB120F" w:rsidRDefault="00DB120F" w:rsidP="00D907F7">
            <w:pPr>
              <w:spacing w:line="252" w:lineRule="auto"/>
              <w:jc w:val="center"/>
              <w:rPr>
                <w:bCs/>
                <w:sz w:val="22"/>
                <w:szCs w:val="22"/>
              </w:rPr>
            </w:pPr>
            <w:r w:rsidRPr="00DB120F">
              <w:rPr>
                <w:bCs/>
                <w:sz w:val="22"/>
                <w:szCs w:val="22"/>
              </w:rPr>
              <w:t>1 274 804,00</w:t>
            </w:r>
          </w:p>
        </w:tc>
      </w:tr>
      <w:tr w:rsidR="00DB120F" w:rsidRPr="0080719F" w14:paraId="5A68C600" w14:textId="77777777" w:rsidTr="00DB120F">
        <w:trPr>
          <w:cantSplit/>
          <w:trHeight w:val="300"/>
        </w:trPr>
        <w:tc>
          <w:tcPr>
            <w:tcW w:w="4012" w:type="pct"/>
            <w:shd w:val="clear" w:color="auto" w:fill="auto"/>
            <w:noWrap/>
          </w:tcPr>
          <w:p w14:paraId="3A5B84B9" w14:textId="45F1C58C" w:rsidR="00DB120F" w:rsidRPr="0080719F" w:rsidRDefault="00DB120F" w:rsidP="00F236E5">
            <w:pPr>
              <w:spacing w:line="252" w:lineRule="auto"/>
              <w:rPr>
                <w:sz w:val="22"/>
                <w:szCs w:val="22"/>
              </w:rPr>
            </w:pPr>
            <w:r w:rsidRPr="007543B8">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88" w:type="pct"/>
            <w:shd w:val="clear" w:color="auto" w:fill="auto"/>
            <w:noWrap/>
            <w:vAlign w:val="center"/>
          </w:tcPr>
          <w:p w14:paraId="63FF7643" w14:textId="714D4D4F" w:rsidR="00DB120F" w:rsidRPr="0080719F" w:rsidRDefault="00DB120F" w:rsidP="00DB120F">
            <w:pPr>
              <w:spacing w:line="252" w:lineRule="auto"/>
              <w:jc w:val="center"/>
              <w:rPr>
                <w:sz w:val="22"/>
                <w:szCs w:val="22"/>
              </w:rPr>
            </w:pPr>
            <w:r w:rsidRPr="00DB120F">
              <w:rPr>
                <w:sz w:val="22"/>
                <w:szCs w:val="22"/>
              </w:rPr>
              <w:t>5 641 350,00</w:t>
            </w:r>
          </w:p>
        </w:tc>
      </w:tr>
      <w:tr w:rsidR="00AA7119" w:rsidRPr="0080719F" w14:paraId="4E0AF0D7" w14:textId="77777777" w:rsidTr="00572B26">
        <w:trPr>
          <w:cantSplit/>
          <w:trHeight w:val="300"/>
        </w:trPr>
        <w:tc>
          <w:tcPr>
            <w:tcW w:w="4012" w:type="pct"/>
            <w:shd w:val="clear" w:color="auto" w:fill="auto"/>
            <w:noWrap/>
            <w:vAlign w:val="center"/>
          </w:tcPr>
          <w:p w14:paraId="0080C9CB" w14:textId="6AC71C43" w:rsidR="00861143" w:rsidRPr="0080719F" w:rsidRDefault="003D162F" w:rsidP="00F236E5">
            <w:pPr>
              <w:spacing w:line="252" w:lineRule="auto"/>
              <w:rPr>
                <w:sz w:val="22"/>
                <w:szCs w:val="22"/>
              </w:rPr>
            </w:pPr>
            <w:r w:rsidRPr="003D162F">
              <w:rPr>
                <w:sz w:val="22"/>
                <w:szCs w:val="22"/>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988" w:type="pct"/>
            <w:shd w:val="clear" w:color="auto" w:fill="auto"/>
            <w:noWrap/>
            <w:vAlign w:val="center"/>
          </w:tcPr>
          <w:p w14:paraId="67CA116A" w14:textId="053CA309" w:rsidR="00861143" w:rsidRPr="0080719F" w:rsidRDefault="003D162F" w:rsidP="00D907F7">
            <w:pPr>
              <w:spacing w:line="252" w:lineRule="auto"/>
              <w:jc w:val="center"/>
              <w:rPr>
                <w:sz w:val="22"/>
                <w:szCs w:val="22"/>
              </w:rPr>
            </w:pPr>
            <w:r w:rsidRPr="003D162F">
              <w:rPr>
                <w:sz w:val="22"/>
                <w:szCs w:val="22"/>
              </w:rPr>
              <w:t>475 484,00</w:t>
            </w:r>
          </w:p>
        </w:tc>
      </w:tr>
      <w:tr w:rsidR="00AA7119" w:rsidRPr="0080719F" w14:paraId="14F0EFE4" w14:textId="77777777" w:rsidTr="00572B26">
        <w:trPr>
          <w:cantSplit/>
          <w:trHeight w:val="300"/>
        </w:trPr>
        <w:tc>
          <w:tcPr>
            <w:tcW w:w="4012" w:type="pct"/>
            <w:shd w:val="clear" w:color="auto" w:fill="auto"/>
            <w:noWrap/>
            <w:vAlign w:val="center"/>
          </w:tcPr>
          <w:p w14:paraId="14C64B8A" w14:textId="55C24DAA" w:rsidR="00861143" w:rsidRPr="0080719F" w:rsidRDefault="003D162F" w:rsidP="00F236E5">
            <w:pPr>
              <w:spacing w:line="252" w:lineRule="auto"/>
              <w:rPr>
                <w:sz w:val="22"/>
                <w:szCs w:val="22"/>
              </w:rPr>
            </w:pPr>
            <w:r w:rsidRPr="003D162F">
              <w:rPr>
                <w:sz w:val="22"/>
                <w:szCs w:val="22"/>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88" w:type="pct"/>
            <w:shd w:val="clear" w:color="auto" w:fill="auto"/>
            <w:noWrap/>
            <w:vAlign w:val="center"/>
          </w:tcPr>
          <w:p w14:paraId="164CA209" w14:textId="6C30D43E" w:rsidR="00861143" w:rsidRPr="0080719F" w:rsidRDefault="003D162F" w:rsidP="00D907F7">
            <w:pPr>
              <w:spacing w:line="252" w:lineRule="auto"/>
              <w:jc w:val="center"/>
              <w:rPr>
                <w:sz w:val="22"/>
                <w:szCs w:val="22"/>
              </w:rPr>
            </w:pPr>
            <w:r w:rsidRPr="003D162F">
              <w:rPr>
                <w:sz w:val="22"/>
                <w:szCs w:val="22"/>
              </w:rPr>
              <w:t>33 169,00</w:t>
            </w:r>
          </w:p>
        </w:tc>
      </w:tr>
    </w:tbl>
    <w:p w14:paraId="50ACDA2F" w14:textId="12D40D83" w:rsidR="00277229" w:rsidRPr="00DE27D8" w:rsidRDefault="001E7AEC" w:rsidP="00D907F7">
      <w:pPr>
        <w:pStyle w:val="a9"/>
        <w:spacing w:before="240" w:after="0" w:line="252" w:lineRule="auto"/>
        <w:ind w:left="0" w:firstLine="710"/>
        <w:jc w:val="both"/>
        <w:rPr>
          <w:sz w:val="28"/>
          <w:szCs w:val="28"/>
        </w:rPr>
      </w:pPr>
      <w:r w:rsidRPr="00DE27D8">
        <w:rPr>
          <w:sz w:val="28"/>
          <w:szCs w:val="28"/>
        </w:rPr>
        <w:t xml:space="preserve">Общий объем иных межбюджетных трансфертов на </w:t>
      </w:r>
      <w:r w:rsidR="00861143" w:rsidRPr="00DE27D8">
        <w:rPr>
          <w:sz w:val="28"/>
          <w:szCs w:val="28"/>
        </w:rPr>
        <w:t>2022</w:t>
      </w:r>
      <w:r w:rsidRPr="00DE27D8">
        <w:rPr>
          <w:sz w:val="28"/>
          <w:szCs w:val="28"/>
        </w:rPr>
        <w:t xml:space="preserve"> год составляет </w:t>
      </w:r>
      <w:r w:rsidR="00E31833" w:rsidRPr="00DE27D8">
        <w:rPr>
          <w:sz w:val="28"/>
          <w:szCs w:val="28"/>
        </w:rPr>
        <w:t>4 999 680,00</w:t>
      </w:r>
      <w:r w:rsidRPr="00DE27D8">
        <w:rPr>
          <w:sz w:val="28"/>
          <w:szCs w:val="28"/>
        </w:rPr>
        <w:t xml:space="preserve"> рубл</w:t>
      </w:r>
      <w:r w:rsidR="00DF6E01" w:rsidRPr="00DE27D8">
        <w:rPr>
          <w:sz w:val="28"/>
          <w:szCs w:val="28"/>
        </w:rPr>
        <w:t>ей</w:t>
      </w:r>
      <w:r w:rsidR="001B2F0C" w:rsidRPr="00DE27D8">
        <w:rPr>
          <w:sz w:val="28"/>
          <w:szCs w:val="28"/>
        </w:rPr>
        <w:t xml:space="preserve">. Перечень и объемы иных межбюджетных трансфертов из </w:t>
      </w:r>
      <w:r w:rsidR="00E31833" w:rsidRPr="00DE27D8">
        <w:rPr>
          <w:sz w:val="28"/>
          <w:szCs w:val="28"/>
        </w:rPr>
        <w:t>областного</w:t>
      </w:r>
      <w:r w:rsidR="001B2F0C" w:rsidRPr="00DE27D8">
        <w:rPr>
          <w:sz w:val="28"/>
          <w:szCs w:val="28"/>
        </w:rPr>
        <w:t xml:space="preserve"> бюджета бюджету </w:t>
      </w:r>
      <w:r w:rsidR="00E31833" w:rsidRPr="00DE27D8">
        <w:rPr>
          <w:sz w:val="28"/>
          <w:szCs w:val="28"/>
        </w:rPr>
        <w:t>городского округа город Фокино Брянской области приведены в таблице</w:t>
      </w:r>
      <w:r w:rsidR="001B2F0C" w:rsidRPr="00DE27D8">
        <w:rPr>
          <w:sz w:val="28"/>
          <w:szCs w:val="28"/>
        </w:rPr>
        <w:t>.</w:t>
      </w:r>
    </w:p>
    <w:p w14:paraId="123B1C03" w14:textId="3186D444" w:rsidR="00902A86" w:rsidRPr="00DE27D8" w:rsidRDefault="00902A86" w:rsidP="00D907F7">
      <w:pPr>
        <w:pStyle w:val="af2"/>
        <w:spacing w:line="252" w:lineRule="auto"/>
        <w:rPr>
          <w:rFonts w:ascii="Times New Roman" w:hAnsi="Times New Roman"/>
          <w:szCs w:val="28"/>
        </w:rPr>
      </w:pPr>
      <w:r w:rsidRPr="00DE27D8">
        <w:rPr>
          <w:rFonts w:ascii="Times New Roman" w:hAnsi="Times New Roman"/>
        </w:rPr>
        <w:t>Таблица</w:t>
      </w:r>
      <w:r w:rsidR="0035421B" w:rsidRPr="00DE27D8">
        <w:rPr>
          <w:rFonts w:ascii="Times New Roman" w:hAnsi="Times New Roman"/>
        </w:rPr>
        <w:t xml:space="preserve"> </w:t>
      </w:r>
      <w:r w:rsidR="00FC4BEF" w:rsidRPr="00DE27D8">
        <w:rPr>
          <w:rFonts w:ascii="Times New Roman" w:hAnsi="Times New Roman"/>
        </w:rPr>
        <w:fldChar w:fldCharType="begin"/>
      </w:r>
      <w:r w:rsidR="00FC4BEF" w:rsidRPr="00DE27D8">
        <w:rPr>
          <w:rFonts w:ascii="Times New Roman" w:hAnsi="Times New Roman"/>
        </w:rPr>
        <w:instrText xml:space="preserve"> SEQ Таблица_ \* ARABIC </w:instrText>
      </w:r>
      <w:r w:rsidR="00FC4BEF" w:rsidRPr="00DE27D8">
        <w:rPr>
          <w:rFonts w:ascii="Times New Roman" w:hAnsi="Times New Roman"/>
        </w:rPr>
        <w:fldChar w:fldCharType="separate"/>
      </w:r>
      <w:r w:rsidR="00563300">
        <w:rPr>
          <w:rFonts w:ascii="Times New Roman" w:hAnsi="Times New Roman"/>
          <w:noProof/>
        </w:rPr>
        <w:t>4</w:t>
      </w:r>
      <w:r w:rsidR="00FC4BEF" w:rsidRPr="00DE27D8">
        <w:rPr>
          <w:rFonts w:ascii="Times New Roman" w:hAnsi="Times New Roman"/>
          <w:noProof/>
        </w:rPr>
        <w:fldChar w:fldCharType="end"/>
      </w:r>
    </w:p>
    <w:p w14:paraId="00AE57E4" w14:textId="4CEDA38D" w:rsidR="00C15B37" w:rsidRPr="00DE27D8" w:rsidRDefault="00C15B37" w:rsidP="00D907F7">
      <w:pPr>
        <w:pStyle w:val="a9"/>
        <w:keepNext/>
        <w:spacing w:before="120" w:line="252" w:lineRule="auto"/>
        <w:ind w:left="0"/>
        <w:jc w:val="center"/>
        <w:rPr>
          <w:sz w:val="28"/>
          <w:szCs w:val="28"/>
        </w:rPr>
      </w:pPr>
      <w:r w:rsidRPr="00DE27D8">
        <w:rPr>
          <w:sz w:val="28"/>
          <w:szCs w:val="28"/>
        </w:rPr>
        <w:t>Перечень и объемы иных межбюджетных трансфертов</w:t>
      </w:r>
      <w:r w:rsidRPr="00DE27D8">
        <w:rPr>
          <w:sz w:val="28"/>
          <w:szCs w:val="28"/>
        </w:rPr>
        <w:br/>
        <w:t xml:space="preserve">из </w:t>
      </w:r>
      <w:r w:rsidR="00E31833" w:rsidRPr="00DE27D8">
        <w:rPr>
          <w:sz w:val="28"/>
          <w:szCs w:val="28"/>
        </w:rPr>
        <w:t>областного</w:t>
      </w:r>
      <w:r w:rsidRPr="00DE27D8">
        <w:rPr>
          <w:sz w:val="28"/>
          <w:szCs w:val="28"/>
        </w:rPr>
        <w:t xml:space="preserve"> бюджета в </w:t>
      </w:r>
      <w:r w:rsidR="00861143" w:rsidRPr="00DE27D8">
        <w:rPr>
          <w:sz w:val="28"/>
          <w:szCs w:val="28"/>
        </w:rPr>
        <w:t>2022</w:t>
      </w:r>
      <w:r w:rsidRPr="00DE27D8">
        <w:rPr>
          <w:sz w:val="28"/>
          <w:szCs w:val="28"/>
        </w:rPr>
        <w:t xml:space="preserve"> году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2"/>
        <w:gridCol w:w="1911"/>
      </w:tblGrid>
      <w:tr w:rsidR="00AA7119" w:rsidRPr="00DE27D8" w14:paraId="4DC36A4B" w14:textId="77777777" w:rsidTr="00861143">
        <w:trPr>
          <w:cantSplit/>
          <w:trHeight w:val="751"/>
          <w:tblHeader/>
        </w:trPr>
        <w:tc>
          <w:tcPr>
            <w:tcW w:w="4012" w:type="pct"/>
            <w:shd w:val="clear" w:color="auto" w:fill="auto"/>
            <w:noWrap/>
            <w:vAlign w:val="center"/>
          </w:tcPr>
          <w:p w14:paraId="3B6E6D2B" w14:textId="50575FD8" w:rsidR="00861143" w:rsidRPr="00DE27D8" w:rsidRDefault="00861143" w:rsidP="00E31833">
            <w:pPr>
              <w:spacing w:line="252" w:lineRule="auto"/>
              <w:jc w:val="center"/>
              <w:rPr>
                <w:bCs/>
                <w:sz w:val="22"/>
                <w:szCs w:val="22"/>
              </w:rPr>
            </w:pPr>
            <w:r w:rsidRPr="00DE27D8">
              <w:rPr>
                <w:bCs/>
                <w:sz w:val="22"/>
                <w:szCs w:val="22"/>
              </w:rPr>
              <w:t>Наименование иного межбюджетного трансферта</w:t>
            </w:r>
          </w:p>
        </w:tc>
        <w:tc>
          <w:tcPr>
            <w:tcW w:w="988" w:type="pct"/>
            <w:shd w:val="clear" w:color="auto" w:fill="auto"/>
            <w:noWrap/>
            <w:vAlign w:val="center"/>
          </w:tcPr>
          <w:p w14:paraId="165ECBF6" w14:textId="77777777" w:rsidR="00861143" w:rsidRPr="00DE27D8" w:rsidRDefault="00861143" w:rsidP="00D907F7">
            <w:pPr>
              <w:spacing w:line="252" w:lineRule="auto"/>
              <w:jc w:val="center"/>
              <w:rPr>
                <w:bCs/>
                <w:sz w:val="22"/>
                <w:szCs w:val="22"/>
              </w:rPr>
            </w:pPr>
            <w:r w:rsidRPr="00DE27D8">
              <w:rPr>
                <w:bCs/>
                <w:sz w:val="22"/>
                <w:szCs w:val="22"/>
              </w:rPr>
              <w:t>Сумма на 2022 год, рублей</w:t>
            </w:r>
          </w:p>
        </w:tc>
      </w:tr>
      <w:tr w:rsidR="00AA7119" w:rsidRPr="00DE27D8" w14:paraId="6CA12265" w14:textId="77777777" w:rsidTr="00861143">
        <w:trPr>
          <w:cantSplit/>
          <w:trHeight w:val="300"/>
        </w:trPr>
        <w:tc>
          <w:tcPr>
            <w:tcW w:w="4012" w:type="pct"/>
            <w:shd w:val="clear" w:color="auto" w:fill="auto"/>
            <w:noWrap/>
            <w:vAlign w:val="center"/>
          </w:tcPr>
          <w:p w14:paraId="5CD1957D" w14:textId="77777777" w:rsidR="00861143" w:rsidRPr="00DE27D8" w:rsidRDefault="00861143" w:rsidP="00D907F7">
            <w:pPr>
              <w:spacing w:line="252" w:lineRule="auto"/>
              <w:rPr>
                <w:b/>
                <w:bCs/>
                <w:sz w:val="22"/>
                <w:szCs w:val="22"/>
              </w:rPr>
            </w:pPr>
            <w:r w:rsidRPr="00DE27D8">
              <w:rPr>
                <w:b/>
                <w:bCs/>
                <w:sz w:val="22"/>
                <w:szCs w:val="22"/>
              </w:rPr>
              <w:t>Иные межбюджетные трансферты всего, в том числе:</w:t>
            </w:r>
          </w:p>
        </w:tc>
        <w:tc>
          <w:tcPr>
            <w:tcW w:w="988" w:type="pct"/>
            <w:shd w:val="clear" w:color="auto" w:fill="auto"/>
            <w:noWrap/>
            <w:vAlign w:val="center"/>
          </w:tcPr>
          <w:p w14:paraId="6F60B8DE" w14:textId="6C918AA8" w:rsidR="00861143" w:rsidRPr="00DE27D8" w:rsidRDefault="00E31833" w:rsidP="00D907F7">
            <w:pPr>
              <w:spacing w:line="252" w:lineRule="auto"/>
              <w:jc w:val="center"/>
              <w:rPr>
                <w:b/>
                <w:bCs/>
                <w:sz w:val="22"/>
                <w:szCs w:val="22"/>
              </w:rPr>
            </w:pPr>
            <w:r w:rsidRPr="00DE27D8">
              <w:rPr>
                <w:b/>
                <w:bCs/>
                <w:sz w:val="22"/>
                <w:szCs w:val="22"/>
              </w:rPr>
              <w:t>4 999 680,00</w:t>
            </w:r>
          </w:p>
        </w:tc>
      </w:tr>
      <w:tr w:rsidR="00E31833" w:rsidRPr="00DE27D8" w14:paraId="648FAB3C" w14:textId="77777777" w:rsidTr="00861143">
        <w:trPr>
          <w:cantSplit/>
          <w:trHeight w:val="300"/>
        </w:trPr>
        <w:tc>
          <w:tcPr>
            <w:tcW w:w="4012" w:type="pct"/>
            <w:shd w:val="clear" w:color="auto" w:fill="auto"/>
            <w:noWrap/>
            <w:vAlign w:val="center"/>
          </w:tcPr>
          <w:p w14:paraId="4B99A212" w14:textId="41AB1247" w:rsidR="00E31833" w:rsidRPr="00DE27D8" w:rsidRDefault="00E31833" w:rsidP="00D907F7">
            <w:pPr>
              <w:spacing w:line="252" w:lineRule="auto"/>
              <w:rPr>
                <w:bCs/>
                <w:sz w:val="22"/>
                <w:szCs w:val="22"/>
              </w:rPr>
            </w:pPr>
            <w:r w:rsidRPr="00DE27D8">
              <w:rPr>
                <w:bCs/>
                <w:sz w:val="22"/>
                <w:szCs w:val="22"/>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88" w:type="pct"/>
            <w:shd w:val="clear" w:color="auto" w:fill="auto"/>
            <w:noWrap/>
            <w:vAlign w:val="center"/>
          </w:tcPr>
          <w:p w14:paraId="5FEB6507" w14:textId="32A5413F" w:rsidR="00E31833" w:rsidRPr="00DE27D8" w:rsidRDefault="00E31833" w:rsidP="00D907F7">
            <w:pPr>
              <w:spacing w:line="252" w:lineRule="auto"/>
              <w:jc w:val="center"/>
              <w:rPr>
                <w:bCs/>
                <w:sz w:val="22"/>
                <w:szCs w:val="22"/>
              </w:rPr>
            </w:pPr>
            <w:r w:rsidRPr="00DE27D8">
              <w:rPr>
                <w:bCs/>
                <w:sz w:val="22"/>
                <w:szCs w:val="22"/>
              </w:rPr>
              <w:t>4 999 680,00</w:t>
            </w:r>
          </w:p>
        </w:tc>
      </w:tr>
    </w:tbl>
    <w:p w14:paraId="30F0E742" w14:textId="5D5DAF16" w:rsidR="00C15B37" w:rsidRPr="00DE27D8" w:rsidRDefault="00C15B37" w:rsidP="00D907F7">
      <w:pPr>
        <w:pStyle w:val="a9"/>
        <w:spacing w:before="120" w:after="0" w:line="252" w:lineRule="auto"/>
        <w:ind w:left="0" w:firstLine="710"/>
        <w:jc w:val="both"/>
        <w:rPr>
          <w:sz w:val="28"/>
          <w:szCs w:val="28"/>
        </w:rPr>
      </w:pPr>
      <w:r w:rsidRPr="00DE27D8">
        <w:rPr>
          <w:sz w:val="28"/>
          <w:szCs w:val="28"/>
        </w:rPr>
        <w:t xml:space="preserve">В </w:t>
      </w:r>
      <w:r w:rsidR="00D83289" w:rsidRPr="00DE27D8">
        <w:rPr>
          <w:sz w:val="28"/>
          <w:szCs w:val="28"/>
        </w:rPr>
        <w:t>2022</w:t>
      </w:r>
      <w:r w:rsidRPr="00DE27D8">
        <w:rPr>
          <w:sz w:val="28"/>
          <w:szCs w:val="28"/>
        </w:rPr>
        <w:t xml:space="preserve"> году ожидается поступление </w:t>
      </w:r>
      <w:r w:rsidR="00E31833" w:rsidRPr="00DE27D8">
        <w:rPr>
          <w:sz w:val="28"/>
          <w:szCs w:val="28"/>
        </w:rPr>
        <w:t xml:space="preserve">прочих безвозмездных поступлений </w:t>
      </w:r>
      <w:r w:rsidR="00D70293" w:rsidRPr="00DE27D8">
        <w:rPr>
          <w:sz w:val="28"/>
          <w:szCs w:val="28"/>
        </w:rPr>
        <w:t xml:space="preserve">от заинтересованных лиц (жителей города Фокино) </w:t>
      </w:r>
      <w:r w:rsidRPr="00DE27D8">
        <w:rPr>
          <w:sz w:val="28"/>
          <w:szCs w:val="28"/>
        </w:rPr>
        <w:t xml:space="preserve">в объеме </w:t>
      </w:r>
      <w:r w:rsidR="00E31833" w:rsidRPr="00DE27D8">
        <w:rPr>
          <w:sz w:val="28"/>
          <w:szCs w:val="28"/>
        </w:rPr>
        <w:t>200 000,00</w:t>
      </w:r>
      <w:r w:rsidRPr="00DE27D8">
        <w:rPr>
          <w:sz w:val="28"/>
          <w:szCs w:val="28"/>
        </w:rPr>
        <w:t xml:space="preserve"> рубл</w:t>
      </w:r>
      <w:r w:rsidR="00D70293" w:rsidRPr="00DE27D8">
        <w:rPr>
          <w:sz w:val="28"/>
          <w:szCs w:val="28"/>
        </w:rPr>
        <w:t>ей в целях обеспечения</w:t>
      </w:r>
      <w:r w:rsidRPr="00DE27D8">
        <w:rPr>
          <w:sz w:val="28"/>
          <w:szCs w:val="28"/>
        </w:rPr>
        <w:t xml:space="preserve"> мероприятий по </w:t>
      </w:r>
      <w:r w:rsidR="000352B9" w:rsidRPr="00DE27D8">
        <w:rPr>
          <w:sz w:val="28"/>
          <w:szCs w:val="28"/>
        </w:rPr>
        <w:t>реализации проекта «Формирование современной городской среды города Фокино».</w:t>
      </w:r>
    </w:p>
    <w:p w14:paraId="24E4A346" w14:textId="77777777" w:rsidR="00CF76BC" w:rsidRPr="0012223C" w:rsidRDefault="00CF76BC" w:rsidP="00D907F7">
      <w:pPr>
        <w:spacing w:line="252" w:lineRule="auto"/>
        <w:rPr>
          <w:b/>
          <w:snapToGrid w:val="0"/>
          <w:color w:val="FF0000"/>
          <w:kern w:val="28"/>
          <w:sz w:val="28"/>
          <w:szCs w:val="28"/>
        </w:rPr>
      </w:pPr>
      <w:r w:rsidRPr="0012223C">
        <w:rPr>
          <w:snapToGrid w:val="0"/>
          <w:color w:val="FF0000"/>
          <w:kern w:val="28"/>
          <w:szCs w:val="28"/>
        </w:rPr>
        <w:br w:type="page"/>
      </w:r>
    </w:p>
    <w:p w14:paraId="7258752A" w14:textId="47458BA2" w:rsidR="00777B8C" w:rsidRPr="0012223C" w:rsidRDefault="003059F2" w:rsidP="00D907F7">
      <w:pPr>
        <w:pStyle w:val="1"/>
        <w:spacing w:before="240" w:after="240" w:line="252" w:lineRule="auto"/>
        <w:rPr>
          <w:rFonts w:ascii="Times New Roman" w:hAnsi="Times New Roman"/>
          <w:snapToGrid w:val="0"/>
          <w:kern w:val="28"/>
          <w:szCs w:val="28"/>
        </w:rPr>
      </w:pPr>
      <w:bookmarkStart w:id="18" w:name="_Toc88047605"/>
      <w:r w:rsidRPr="0012223C">
        <w:rPr>
          <w:rFonts w:ascii="Times New Roman" w:hAnsi="Times New Roman"/>
          <w:snapToGrid w:val="0"/>
          <w:kern w:val="28"/>
          <w:szCs w:val="28"/>
        </w:rPr>
        <w:t xml:space="preserve">РАСХОДЫ БЮДЖЕТА В </w:t>
      </w:r>
      <w:bookmarkEnd w:id="14"/>
      <w:bookmarkEnd w:id="15"/>
      <w:bookmarkEnd w:id="16"/>
      <w:r w:rsidR="00D83289" w:rsidRPr="0012223C">
        <w:rPr>
          <w:rFonts w:ascii="Times New Roman" w:hAnsi="Times New Roman"/>
          <w:snapToGrid w:val="0"/>
          <w:kern w:val="28"/>
          <w:szCs w:val="28"/>
        </w:rPr>
        <w:t>2022</w:t>
      </w:r>
      <w:r w:rsidR="00EA1CDF" w:rsidRPr="0012223C">
        <w:rPr>
          <w:rFonts w:ascii="Times New Roman" w:hAnsi="Times New Roman"/>
          <w:snapToGrid w:val="0"/>
          <w:kern w:val="28"/>
          <w:szCs w:val="28"/>
        </w:rPr>
        <w:t xml:space="preserve"> – 2</w:t>
      </w:r>
      <w:r w:rsidR="00D83289" w:rsidRPr="0012223C">
        <w:rPr>
          <w:rFonts w:ascii="Times New Roman" w:hAnsi="Times New Roman"/>
          <w:snapToGrid w:val="0"/>
          <w:kern w:val="28"/>
          <w:szCs w:val="28"/>
        </w:rPr>
        <w:t>024</w:t>
      </w:r>
      <w:r w:rsidR="006C3164" w:rsidRPr="0012223C">
        <w:rPr>
          <w:rFonts w:ascii="Times New Roman" w:hAnsi="Times New Roman"/>
          <w:snapToGrid w:val="0"/>
          <w:kern w:val="28"/>
          <w:szCs w:val="28"/>
        </w:rPr>
        <w:t xml:space="preserve"> ГОД</w:t>
      </w:r>
      <w:r w:rsidR="00777B8C" w:rsidRPr="0012223C">
        <w:rPr>
          <w:rFonts w:ascii="Times New Roman" w:hAnsi="Times New Roman"/>
          <w:snapToGrid w:val="0"/>
          <w:kern w:val="28"/>
          <w:szCs w:val="28"/>
        </w:rPr>
        <w:t>АХ</w:t>
      </w:r>
      <w:bookmarkEnd w:id="18"/>
    </w:p>
    <w:p w14:paraId="4693CA10" w14:textId="755A7108" w:rsidR="00B03939" w:rsidRPr="0012223C" w:rsidRDefault="00777B8C" w:rsidP="00B03939">
      <w:pPr>
        <w:pStyle w:val="ConsNormal"/>
        <w:widowControl/>
        <w:spacing w:line="252" w:lineRule="auto"/>
        <w:ind w:firstLine="709"/>
        <w:jc w:val="both"/>
        <w:rPr>
          <w:rFonts w:ascii="Times New Roman" w:hAnsi="Times New Roman" w:cs="Times New Roman"/>
        </w:rPr>
      </w:pPr>
      <w:r w:rsidRPr="0012223C">
        <w:rPr>
          <w:rFonts w:ascii="Times New Roman" w:hAnsi="Times New Roman" w:cs="Times New Roman"/>
          <w:sz w:val="28"/>
          <w:szCs w:val="28"/>
        </w:rPr>
        <w:t xml:space="preserve">Объем расходов бюджета в </w:t>
      </w:r>
      <w:r w:rsidR="00D83289" w:rsidRPr="0012223C">
        <w:rPr>
          <w:rFonts w:ascii="Times New Roman" w:hAnsi="Times New Roman" w:cs="Times New Roman"/>
          <w:sz w:val="28"/>
          <w:szCs w:val="28"/>
        </w:rPr>
        <w:t>2022</w:t>
      </w:r>
      <w:r w:rsidRPr="0012223C">
        <w:rPr>
          <w:rFonts w:ascii="Times New Roman" w:hAnsi="Times New Roman" w:cs="Times New Roman"/>
          <w:sz w:val="28"/>
          <w:szCs w:val="28"/>
        </w:rPr>
        <w:t xml:space="preserve"> году составит </w:t>
      </w:r>
      <w:r w:rsidR="009A5A98" w:rsidRPr="009A5A98">
        <w:rPr>
          <w:rFonts w:ascii="Times New Roman" w:hAnsi="Times New Roman" w:cs="Times New Roman"/>
          <w:sz w:val="28"/>
          <w:szCs w:val="28"/>
        </w:rPr>
        <w:t xml:space="preserve">289 317 411,77 </w:t>
      </w:r>
      <w:r w:rsidR="005269A2" w:rsidRPr="0012223C">
        <w:rPr>
          <w:rFonts w:ascii="Times New Roman" w:hAnsi="Times New Roman" w:cs="Times New Roman"/>
          <w:sz w:val="28"/>
          <w:szCs w:val="28"/>
        </w:rPr>
        <w:t>руб</w:t>
      </w:r>
      <w:r w:rsidRPr="0012223C">
        <w:rPr>
          <w:rFonts w:ascii="Times New Roman" w:hAnsi="Times New Roman" w:cs="Times New Roman"/>
          <w:sz w:val="28"/>
          <w:szCs w:val="28"/>
        </w:rPr>
        <w:t>л</w:t>
      </w:r>
      <w:r w:rsidR="00AD54F8" w:rsidRPr="0012223C">
        <w:rPr>
          <w:rFonts w:ascii="Times New Roman" w:hAnsi="Times New Roman" w:cs="Times New Roman"/>
          <w:sz w:val="28"/>
          <w:szCs w:val="28"/>
        </w:rPr>
        <w:t>я</w:t>
      </w:r>
      <w:r w:rsidR="00063CBB" w:rsidRPr="0012223C">
        <w:rPr>
          <w:rFonts w:ascii="Times New Roman" w:hAnsi="Times New Roman" w:cs="Times New Roman"/>
          <w:sz w:val="28"/>
          <w:szCs w:val="28"/>
        </w:rPr>
        <w:t xml:space="preserve">, в </w:t>
      </w:r>
      <w:r w:rsidR="00D83289" w:rsidRPr="0012223C">
        <w:rPr>
          <w:rFonts w:ascii="Times New Roman" w:hAnsi="Times New Roman" w:cs="Times New Roman"/>
          <w:sz w:val="28"/>
          <w:szCs w:val="28"/>
        </w:rPr>
        <w:t>2023</w:t>
      </w:r>
      <w:r w:rsidR="00063CBB" w:rsidRPr="0012223C">
        <w:rPr>
          <w:rFonts w:ascii="Times New Roman" w:hAnsi="Times New Roman" w:cs="Times New Roman"/>
          <w:sz w:val="28"/>
          <w:szCs w:val="28"/>
        </w:rPr>
        <w:t xml:space="preserve"> году</w:t>
      </w:r>
      <w:r w:rsidR="0045225C" w:rsidRPr="0012223C">
        <w:rPr>
          <w:rFonts w:ascii="Times New Roman" w:hAnsi="Times New Roman" w:cs="Times New Roman"/>
          <w:sz w:val="28"/>
          <w:szCs w:val="28"/>
        </w:rPr>
        <w:t> –</w:t>
      </w:r>
      <w:r w:rsidR="007525FB" w:rsidRPr="0012223C">
        <w:rPr>
          <w:rFonts w:ascii="Times New Roman" w:hAnsi="Times New Roman" w:cs="Times New Roman"/>
          <w:sz w:val="28"/>
          <w:szCs w:val="28"/>
        </w:rPr>
        <w:t xml:space="preserve"> </w:t>
      </w:r>
      <w:r w:rsidR="009A5A98" w:rsidRPr="009A5A98">
        <w:rPr>
          <w:rFonts w:ascii="Times New Roman" w:hAnsi="Times New Roman" w:cs="Times New Roman"/>
          <w:sz w:val="28"/>
          <w:szCs w:val="28"/>
        </w:rPr>
        <w:t xml:space="preserve">253 825 028,30 </w:t>
      </w:r>
      <w:r w:rsidR="00063CBB" w:rsidRPr="0012223C">
        <w:rPr>
          <w:rFonts w:ascii="Times New Roman" w:hAnsi="Times New Roman" w:cs="Times New Roman"/>
          <w:sz w:val="28"/>
          <w:szCs w:val="28"/>
        </w:rPr>
        <w:t>рубл</w:t>
      </w:r>
      <w:r w:rsidR="00AD54F8" w:rsidRPr="0012223C">
        <w:rPr>
          <w:rFonts w:ascii="Times New Roman" w:hAnsi="Times New Roman" w:cs="Times New Roman"/>
          <w:sz w:val="28"/>
          <w:szCs w:val="28"/>
        </w:rPr>
        <w:t>я</w:t>
      </w:r>
      <w:r w:rsidR="00063CBB" w:rsidRPr="0012223C">
        <w:rPr>
          <w:rFonts w:ascii="Times New Roman" w:hAnsi="Times New Roman" w:cs="Times New Roman"/>
          <w:sz w:val="28"/>
          <w:szCs w:val="28"/>
        </w:rPr>
        <w:t xml:space="preserve">, в </w:t>
      </w:r>
      <w:r w:rsidR="00D83289" w:rsidRPr="0012223C">
        <w:rPr>
          <w:rFonts w:ascii="Times New Roman" w:hAnsi="Times New Roman" w:cs="Times New Roman"/>
          <w:sz w:val="28"/>
          <w:szCs w:val="28"/>
        </w:rPr>
        <w:t>2024</w:t>
      </w:r>
      <w:r w:rsidR="00063CBB" w:rsidRPr="0012223C">
        <w:rPr>
          <w:rFonts w:ascii="Times New Roman" w:hAnsi="Times New Roman" w:cs="Times New Roman"/>
          <w:sz w:val="28"/>
          <w:szCs w:val="28"/>
        </w:rPr>
        <w:t xml:space="preserve"> году</w:t>
      </w:r>
      <w:r w:rsidR="0045225C" w:rsidRPr="0012223C">
        <w:rPr>
          <w:rFonts w:ascii="Times New Roman" w:hAnsi="Times New Roman" w:cs="Times New Roman"/>
          <w:sz w:val="28"/>
          <w:szCs w:val="28"/>
        </w:rPr>
        <w:t> –</w:t>
      </w:r>
      <w:r w:rsidR="00063CBB" w:rsidRPr="0012223C">
        <w:rPr>
          <w:rFonts w:ascii="Times New Roman" w:hAnsi="Times New Roman" w:cs="Times New Roman"/>
          <w:sz w:val="28"/>
          <w:szCs w:val="28"/>
        </w:rPr>
        <w:t xml:space="preserve"> </w:t>
      </w:r>
      <w:r w:rsidR="009A5A98" w:rsidRPr="009A5A98">
        <w:rPr>
          <w:rFonts w:ascii="Times New Roman" w:hAnsi="Times New Roman" w:cs="Times New Roman"/>
          <w:sz w:val="28"/>
          <w:szCs w:val="28"/>
        </w:rPr>
        <w:t xml:space="preserve">282 829 152,04 </w:t>
      </w:r>
      <w:r w:rsidR="00063CBB" w:rsidRPr="0012223C">
        <w:rPr>
          <w:rFonts w:ascii="Times New Roman" w:hAnsi="Times New Roman" w:cs="Times New Roman"/>
          <w:sz w:val="28"/>
          <w:szCs w:val="28"/>
        </w:rPr>
        <w:t>рубл</w:t>
      </w:r>
      <w:r w:rsidR="00AD54F8" w:rsidRPr="0012223C">
        <w:rPr>
          <w:rFonts w:ascii="Times New Roman" w:hAnsi="Times New Roman" w:cs="Times New Roman"/>
          <w:sz w:val="28"/>
          <w:szCs w:val="28"/>
        </w:rPr>
        <w:t>я</w:t>
      </w:r>
      <w:r w:rsidR="00B03939" w:rsidRPr="0012223C">
        <w:rPr>
          <w:rFonts w:ascii="Times New Roman" w:hAnsi="Times New Roman" w:cs="Times New Roman"/>
          <w:sz w:val="28"/>
          <w:szCs w:val="28"/>
        </w:rPr>
        <w:t>.</w:t>
      </w:r>
    </w:p>
    <w:p w14:paraId="6F12D6E4" w14:textId="7685F8A7" w:rsidR="00777B8C" w:rsidRPr="0012223C" w:rsidRDefault="00777B8C" w:rsidP="00D907F7">
      <w:pPr>
        <w:keepNext/>
        <w:spacing w:after="120" w:line="252" w:lineRule="auto"/>
        <w:jc w:val="center"/>
        <w:rPr>
          <w:sz w:val="28"/>
          <w:szCs w:val="28"/>
        </w:rPr>
      </w:pPr>
      <w:r w:rsidRPr="0012223C">
        <w:rPr>
          <w:sz w:val="28"/>
          <w:szCs w:val="28"/>
        </w:rPr>
        <w:t xml:space="preserve">Структура расходов бюджета в </w:t>
      </w:r>
      <w:r w:rsidR="00D83289" w:rsidRPr="0012223C">
        <w:rPr>
          <w:sz w:val="28"/>
          <w:szCs w:val="28"/>
        </w:rPr>
        <w:t>2022</w:t>
      </w:r>
      <w:r w:rsidR="00EA1CDF" w:rsidRPr="0012223C">
        <w:rPr>
          <w:sz w:val="28"/>
          <w:szCs w:val="28"/>
        </w:rPr>
        <w:t xml:space="preserve"> – 202</w:t>
      </w:r>
      <w:r w:rsidR="00D83289" w:rsidRPr="0012223C">
        <w:rPr>
          <w:sz w:val="28"/>
          <w:szCs w:val="28"/>
        </w:rPr>
        <w:t>4</w:t>
      </w:r>
      <w:r w:rsidRPr="0012223C">
        <w:rPr>
          <w:sz w:val="28"/>
          <w:szCs w:val="28"/>
        </w:rPr>
        <w:t xml:space="preserve"> год</w:t>
      </w:r>
      <w:r w:rsidR="00063CBB" w:rsidRPr="0012223C">
        <w:rPr>
          <w:sz w:val="28"/>
          <w:szCs w:val="28"/>
        </w:rPr>
        <w:t>ах</w:t>
      </w:r>
    </w:p>
    <w:p w14:paraId="40CACD4F" w14:textId="62885CCB" w:rsidR="0068216E" w:rsidRPr="0012223C" w:rsidRDefault="0068216E" w:rsidP="00D907F7">
      <w:pPr>
        <w:keepNext/>
        <w:spacing w:after="120" w:line="252" w:lineRule="auto"/>
        <w:jc w:val="right"/>
        <w:rPr>
          <w:sz w:val="28"/>
          <w:szCs w:val="28"/>
        </w:rPr>
      </w:pPr>
      <w:r w:rsidRPr="0012223C">
        <w:rPr>
          <w:sz w:val="28"/>
          <w:szCs w:val="28"/>
        </w:rPr>
        <w:t>(</w:t>
      </w:r>
      <w:r w:rsidR="0067039B" w:rsidRPr="0012223C">
        <w:rPr>
          <w:sz w:val="28"/>
          <w:szCs w:val="28"/>
        </w:rPr>
        <w:t>тыс</w:t>
      </w:r>
      <w:r w:rsidRPr="0012223C">
        <w:rPr>
          <w:sz w:val="28"/>
          <w:szCs w:val="28"/>
        </w:rPr>
        <w:t>. рублей)</w:t>
      </w:r>
    </w:p>
    <w:tbl>
      <w:tblPr>
        <w:tblW w:w="9568" w:type="dxa"/>
        <w:tblInd w:w="113" w:type="dxa"/>
        <w:tblLook w:val="04A0" w:firstRow="1" w:lastRow="0" w:firstColumn="1" w:lastColumn="0" w:noHBand="0" w:noVBand="1"/>
      </w:tblPr>
      <w:tblGrid>
        <w:gridCol w:w="3539"/>
        <w:gridCol w:w="1087"/>
        <w:gridCol w:w="939"/>
        <w:gridCol w:w="1108"/>
        <w:gridCol w:w="939"/>
        <w:gridCol w:w="956"/>
        <w:gridCol w:w="1000"/>
      </w:tblGrid>
      <w:tr w:rsidR="006E4E7B" w:rsidRPr="006E4E7B" w14:paraId="0544FBF1" w14:textId="77777777" w:rsidTr="00405C5E">
        <w:trPr>
          <w:trHeight w:val="265"/>
        </w:trPr>
        <w:tc>
          <w:tcPr>
            <w:tcW w:w="353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88409A" w14:textId="77777777" w:rsidR="00405C5E" w:rsidRPr="006E4E7B" w:rsidRDefault="00405C5E">
            <w:pPr>
              <w:jc w:val="center"/>
              <w:rPr>
                <w:sz w:val="22"/>
                <w:szCs w:val="22"/>
              </w:rPr>
            </w:pPr>
            <w:r w:rsidRPr="006E4E7B">
              <w:rPr>
                <w:sz w:val="22"/>
                <w:szCs w:val="22"/>
              </w:rPr>
              <w:t xml:space="preserve">Направление расходов </w:t>
            </w:r>
          </w:p>
        </w:tc>
        <w:tc>
          <w:tcPr>
            <w:tcW w:w="2026" w:type="dxa"/>
            <w:gridSpan w:val="2"/>
            <w:tcBorders>
              <w:top w:val="single" w:sz="4" w:space="0" w:color="auto"/>
              <w:left w:val="nil"/>
              <w:bottom w:val="single" w:sz="4" w:space="0" w:color="auto"/>
              <w:right w:val="single" w:sz="4" w:space="0" w:color="auto"/>
            </w:tcBorders>
            <w:shd w:val="clear" w:color="auto" w:fill="auto"/>
            <w:hideMark/>
          </w:tcPr>
          <w:p w14:paraId="5F232338" w14:textId="77777777" w:rsidR="00405C5E" w:rsidRPr="006E4E7B" w:rsidRDefault="00405C5E">
            <w:pPr>
              <w:jc w:val="center"/>
              <w:rPr>
                <w:sz w:val="22"/>
                <w:szCs w:val="22"/>
              </w:rPr>
            </w:pPr>
            <w:r w:rsidRPr="006E4E7B">
              <w:rPr>
                <w:sz w:val="22"/>
                <w:szCs w:val="22"/>
              </w:rPr>
              <w:t>2022 г</w:t>
            </w:r>
          </w:p>
        </w:tc>
        <w:tc>
          <w:tcPr>
            <w:tcW w:w="2047" w:type="dxa"/>
            <w:gridSpan w:val="2"/>
            <w:tcBorders>
              <w:top w:val="single" w:sz="4" w:space="0" w:color="auto"/>
              <w:left w:val="nil"/>
              <w:bottom w:val="single" w:sz="4" w:space="0" w:color="auto"/>
              <w:right w:val="single" w:sz="4" w:space="0" w:color="auto"/>
            </w:tcBorders>
            <w:shd w:val="clear" w:color="auto" w:fill="auto"/>
            <w:hideMark/>
          </w:tcPr>
          <w:p w14:paraId="620AFBED" w14:textId="77777777" w:rsidR="00405C5E" w:rsidRPr="006E4E7B" w:rsidRDefault="00405C5E">
            <w:pPr>
              <w:jc w:val="center"/>
              <w:rPr>
                <w:sz w:val="22"/>
                <w:szCs w:val="22"/>
              </w:rPr>
            </w:pPr>
            <w:r w:rsidRPr="006E4E7B">
              <w:rPr>
                <w:sz w:val="22"/>
                <w:szCs w:val="22"/>
              </w:rPr>
              <w:t>2023 г</w:t>
            </w:r>
          </w:p>
        </w:tc>
        <w:tc>
          <w:tcPr>
            <w:tcW w:w="1956" w:type="dxa"/>
            <w:gridSpan w:val="2"/>
            <w:tcBorders>
              <w:top w:val="single" w:sz="4" w:space="0" w:color="auto"/>
              <w:left w:val="nil"/>
              <w:bottom w:val="single" w:sz="4" w:space="0" w:color="auto"/>
              <w:right w:val="single" w:sz="4" w:space="0" w:color="auto"/>
            </w:tcBorders>
            <w:shd w:val="clear" w:color="auto" w:fill="auto"/>
            <w:hideMark/>
          </w:tcPr>
          <w:p w14:paraId="5A6F921B" w14:textId="77777777" w:rsidR="00405C5E" w:rsidRPr="006E4E7B" w:rsidRDefault="00405C5E">
            <w:pPr>
              <w:jc w:val="center"/>
              <w:rPr>
                <w:sz w:val="22"/>
                <w:szCs w:val="22"/>
              </w:rPr>
            </w:pPr>
            <w:r w:rsidRPr="006E4E7B">
              <w:rPr>
                <w:sz w:val="22"/>
                <w:szCs w:val="22"/>
              </w:rPr>
              <w:t>2024 г</w:t>
            </w:r>
          </w:p>
        </w:tc>
      </w:tr>
      <w:tr w:rsidR="006E4E7B" w:rsidRPr="006E4E7B" w14:paraId="6ED2C2AA" w14:textId="77777777" w:rsidTr="00405C5E">
        <w:trPr>
          <w:trHeight w:val="827"/>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281EFC4" w14:textId="77777777" w:rsidR="00405C5E" w:rsidRPr="006E4E7B" w:rsidRDefault="00405C5E">
            <w:pPr>
              <w:rPr>
                <w:sz w:val="22"/>
                <w:szCs w:val="22"/>
              </w:rPr>
            </w:pPr>
          </w:p>
        </w:tc>
        <w:tc>
          <w:tcPr>
            <w:tcW w:w="1087" w:type="dxa"/>
            <w:tcBorders>
              <w:top w:val="nil"/>
              <w:left w:val="nil"/>
              <w:bottom w:val="single" w:sz="4" w:space="0" w:color="auto"/>
              <w:right w:val="single" w:sz="4" w:space="0" w:color="auto"/>
            </w:tcBorders>
            <w:shd w:val="clear" w:color="auto" w:fill="auto"/>
            <w:hideMark/>
          </w:tcPr>
          <w:p w14:paraId="0DD81A48" w14:textId="77777777" w:rsidR="00405C5E" w:rsidRPr="006E4E7B" w:rsidRDefault="00405C5E">
            <w:pPr>
              <w:rPr>
                <w:sz w:val="22"/>
                <w:szCs w:val="22"/>
              </w:rPr>
            </w:pPr>
            <w:r w:rsidRPr="006E4E7B">
              <w:rPr>
                <w:sz w:val="22"/>
                <w:szCs w:val="22"/>
              </w:rPr>
              <w:t>объем</w:t>
            </w:r>
          </w:p>
        </w:tc>
        <w:tc>
          <w:tcPr>
            <w:tcW w:w="939" w:type="dxa"/>
            <w:tcBorders>
              <w:top w:val="nil"/>
              <w:left w:val="nil"/>
              <w:bottom w:val="single" w:sz="4" w:space="0" w:color="auto"/>
              <w:right w:val="single" w:sz="4" w:space="0" w:color="auto"/>
            </w:tcBorders>
            <w:shd w:val="clear" w:color="auto" w:fill="auto"/>
            <w:hideMark/>
          </w:tcPr>
          <w:p w14:paraId="3674FB19" w14:textId="77777777" w:rsidR="00405C5E" w:rsidRPr="006E4E7B" w:rsidRDefault="00405C5E">
            <w:pPr>
              <w:rPr>
                <w:sz w:val="22"/>
                <w:szCs w:val="22"/>
              </w:rPr>
            </w:pPr>
            <w:r w:rsidRPr="006E4E7B">
              <w:rPr>
                <w:sz w:val="22"/>
                <w:szCs w:val="22"/>
              </w:rPr>
              <w:t>доля в общем объеме</w:t>
            </w:r>
          </w:p>
        </w:tc>
        <w:tc>
          <w:tcPr>
            <w:tcW w:w="1108" w:type="dxa"/>
            <w:tcBorders>
              <w:top w:val="nil"/>
              <w:left w:val="nil"/>
              <w:bottom w:val="single" w:sz="4" w:space="0" w:color="auto"/>
              <w:right w:val="single" w:sz="4" w:space="0" w:color="auto"/>
            </w:tcBorders>
            <w:shd w:val="clear" w:color="auto" w:fill="auto"/>
            <w:hideMark/>
          </w:tcPr>
          <w:p w14:paraId="40D1B7BD" w14:textId="77777777" w:rsidR="00405C5E" w:rsidRPr="006E4E7B" w:rsidRDefault="00405C5E">
            <w:pPr>
              <w:rPr>
                <w:sz w:val="22"/>
                <w:szCs w:val="22"/>
              </w:rPr>
            </w:pPr>
            <w:r w:rsidRPr="006E4E7B">
              <w:rPr>
                <w:sz w:val="22"/>
                <w:szCs w:val="22"/>
              </w:rPr>
              <w:t>объем</w:t>
            </w:r>
          </w:p>
        </w:tc>
        <w:tc>
          <w:tcPr>
            <w:tcW w:w="939" w:type="dxa"/>
            <w:tcBorders>
              <w:top w:val="nil"/>
              <w:left w:val="nil"/>
              <w:bottom w:val="single" w:sz="4" w:space="0" w:color="auto"/>
              <w:right w:val="single" w:sz="4" w:space="0" w:color="auto"/>
            </w:tcBorders>
            <w:shd w:val="clear" w:color="auto" w:fill="auto"/>
            <w:hideMark/>
          </w:tcPr>
          <w:p w14:paraId="48829657" w14:textId="77777777" w:rsidR="00405C5E" w:rsidRPr="006E4E7B" w:rsidRDefault="00405C5E">
            <w:pPr>
              <w:rPr>
                <w:sz w:val="22"/>
                <w:szCs w:val="22"/>
              </w:rPr>
            </w:pPr>
            <w:r w:rsidRPr="006E4E7B">
              <w:rPr>
                <w:sz w:val="22"/>
                <w:szCs w:val="22"/>
              </w:rPr>
              <w:t>доля в общем объеме</w:t>
            </w:r>
          </w:p>
        </w:tc>
        <w:tc>
          <w:tcPr>
            <w:tcW w:w="956" w:type="dxa"/>
            <w:tcBorders>
              <w:top w:val="nil"/>
              <w:left w:val="nil"/>
              <w:bottom w:val="single" w:sz="4" w:space="0" w:color="auto"/>
              <w:right w:val="single" w:sz="4" w:space="0" w:color="auto"/>
            </w:tcBorders>
            <w:shd w:val="clear" w:color="auto" w:fill="auto"/>
            <w:hideMark/>
          </w:tcPr>
          <w:p w14:paraId="54CE68C9" w14:textId="77777777" w:rsidR="00405C5E" w:rsidRPr="006E4E7B" w:rsidRDefault="00405C5E">
            <w:pPr>
              <w:rPr>
                <w:sz w:val="22"/>
                <w:szCs w:val="22"/>
              </w:rPr>
            </w:pPr>
            <w:r w:rsidRPr="006E4E7B">
              <w:rPr>
                <w:sz w:val="22"/>
                <w:szCs w:val="22"/>
              </w:rPr>
              <w:t>объем</w:t>
            </w:r>
          </w:p>
        </w:tc>
        <w:tc>
          <w:tcPr>
            <w:tcW w:w="1000" w:type="dxa"/>
            <w:tcBorders>
              <w:top w:val="nil"/>
              <w:left w:val="nil"/>
              <w:bottom w:val="single" w:sz="4" w:space="0" w:color="auto"/>
              <w:right w:val="single" w:sz="4" w:space="0" w:color="auto"/>
            </w:tcBorders>
            <w:shd w:val="clear" w:color="auto" w:fill="auto"/>
            <w:hideMark/>
          </w:tcPr>
          <w:p w14:paraId="0D96D76A" w14:textId="77777777" w:rsidR="00405C5E" w:rsidRPr="006E4E7B" w:rsidRDefault="00405C5E">
            <w:pPr>
              <w:rPr>
                <w:sz w:val="22"/>
                <w:szCs w:val="22"/>
              </w:rPr>
            </w:pPr>
            <w:r w:rsidRPr="006E4E7B">
              <w:rPr>
                <w:sz w:val="22"/>
                <w:szCs w:val="22"/>
              </w:rPr>
              <w:t>доля в общем объеме</w:t>
            </w:r>
          </w:p>
        </w:tc>
      </w:tr>
      <w:tr w:rsidR="006E4E7B" w:rsidRPr="006E4E7B" w14:paraId="5D4A0BA7" w14:textId="77777777" w:rsidTr="00405C5E">
        <w:trPr>
          <w:trHeight w:val="374"/>
        </w:trPr>
        <w:tc>
          <w:tcPr>
            <w:tcW w:w="3539" w:type="dxa"/>
            <w:tcBorders>
              <w:top w:val="nil"/>
              <w:left w:val="single" w:sz="4" w:space="0" w:color="auto"/>
              <w:bottom w:val="single" w:sz="4" w:space="0" w:color="auto"/>
              <w:right w:val="single" w:sz="4" w:space="0" w:color="auto"/>
            </w:tcBorders>
            <w:shd w:val="clear" w:color="auto" w:fill="auto"/>
            <w:hideMark/>
          </w:tcPr>
          <w:p w14:paraId="2682E6B3" w14:textId="77777777" w:rsidR="006E4E7B" w:rsidRPr="006E4E7B" w:rsidRDefault="006E4E7B" w:rsidP="006E4E7B">
            <w:pPr>
              <w:rPr>
                <w:sz w:val="22"/>
                <w:szCs w:val="22"/>
              </w:rPr>
            </w:pPr>
            <w:r w:rsidRPr="006E4E7B">
              <w:rPr>
                <w:sz w:val="22"/>
                <w:szCs w:val="22"/>
              </w:rPr>
              <w:t>Общегосударственные вопросы</w:t>
            </w:r>
          </w:p>
        </w:tc>
        <w:tc>
          <w:tcPr>
            <w:tcW w:w="1087" w:type="dxa"/>
            <w:tcBorders>
              <w:top w:val="nil"/>
              <w:left w:val="nil"/>
              <w:bottom w:val="single" w:sz="4" w:space="0" w:color="auto"/>
              <w:right w:val="single" w:sz="4" w:space="0" w:color="auto"/>
            </w:tcBorders>
            <w:shd w:val="clear" w:color="auto" w:fill="auto"/>
            <w:hideMark/>
          </w:tcPr>
          <w:p w14:paraId="06D92D15" w14:textId="02C46089" w:rsidR="006E4E7B" w:rsidRPr="006E4E7B" w:rsidRDefault="006E4E7B" w:rsidP="006E4E7B">
            <w:pPr>
              <w:jc w:val="right"/>
              <w:rPr>
                <w:sz w:val="22"/>
                <w:szCs w:val="22"/>
              </w:rPr>
            </w:pPr>
            <w:r w:rsidRPr="006E4E7B">
              <w:rPr>
                <w:sz w:val="22"/>
                <w:szCs w:val="22"/>
              </w:rPr>
              <w:t>27 813</w:t>
            </w:r>
          </w:p>
        </w:tc>
        <w:tc>
          <w:tcPr>
            <w:tcW w:w="939" w:type="dxa"/>
            <w:tcBorders>
              <w:top w:val="nil"/>
              <w:left w:val="nil"/>
              <w:bottom w:val="single" w:sz="4" w:space="0" w:color="auto"/>
              <w:right w:val="single" w:sz="4" w:space="0" w:color="auto"/>
            </w:tcBorders>
            <w:shd w:val="clear" w:color="auto" w:fill="auto"/>
            <w:hideMark/>
          </w:tcPr>
          <w:p w14:paraId="54A3401E" w14:textId="2DEB5B30" w:rsidR="006E4E7B" w:rsidRPr="006E4E7B" w:rsidRDefault="006E4E7B" w:rsidP="006E4E7B">
            <w:pPr>
              <w:jc w:val="right"/>
              <w:rPr>
                <w:sz w:val="22"/>
                <w:szCs w:val="22"/>
              </w:rPr>
            </w:pPr>
            <w:r w:rsidRPr="006E4E7B">
              <w:rPr>
                <w:sz w:val="22"/>
                <w:szCs w:val="22"/>
              </w:rPr>
              <w:t>10%</w:t>
            </w:r>
          </w:p>
        </w:tc>
        <w:tc>
          <w:tcPr>
            <w:tcW w:w="1108" w:type="dxa"/>
            <w:tcBorders>
              <w:top w:val="nil"/>
              <w:left w:val="nil"/>
              <w:bottom w:val="single" w:sz="4" w:space="0" w:color="auto"/>
              <w:right w:val="single" w:sz="4" w:space="0" w:color="auto"/>
            </w:tcBorders>
            <w:shd w:val="clear" w:color="auto" w:fill="auto"/>
            <w:hideMark/>
          </w:tcPr>
          <w:p w14:paraId="15DF8F4D" w14:textId="7C14F4EE" w:rsidR="006E4E7B" w:rsidRPr="006E4E7B" w:rsidRDefault="006E4E7B" w:rsidP="006E4E7B">
            <w:pPr>
              <w:jc w:val="right"/>
              <w:rPr>
                <w:sz w:val="22"/>
                <w:szCs w:val="22"/>
              </w:rPr>
            </w:pPr>
            <w:r w:rsidRPr="006E4E7B">
              <w:rPr>
                <w:sz w:val="22"/>
                <w:szCs w:val="22"/>
              </w:rPr>
              <w:t>28 836</w:t>
            </w:r>
          </w:p>
        </w:tc>
        <w:tc>
          <w:tcPr>
            <w:tcW w:w="939" w:type="dxa"/>
            <w:tcBorders>
              <w:top w:val="nil"/>
              <w:left w:val="nil"/>
              <w:bottom w:val="single" w:sz="4" w:space="0" w:color="auto"/>
              <w:right w:val="single" w:sz="4" w:space="0" w:color="auto"/>
            </w:tcBorders>
            <w:shd w:val="clear" w:color="auto" w:fill="auto"/>
            <w:hideMark/>
          </w:tcPr>
          <w:p w14:paraId="3C892CA1" w14:textId="2545E5E7" w:rsidR="006E4E7B" w:rsidRPr="006E4E7B" w:rsidRDefault="006E4E7B" w:rsidP="006E4E7B">
            <w:pPr>
              <w:jc w:val="right"/>
              <w:rPr>
                <w:sz w:val="22"/>
                <w:szCs w:val="22"/>
              </w:rPr>
            </w:pPr>
            <w:r w:rsidRPr="006E4E7B">
              <w:rPr>
                <w:sz w:val="22"/>
                <w:szCs w:val="22"/>
              </w:rPr>
              <w:t>11%</w:t>
            </w:r>
          </w:p>
        </w:tc>
        <w:tc>
          <w:tcPr>
            <w:tcW w:w="956" w:type="dxa"/>
            <w:tcBorders>
              <w:top w:val="nil"/>
              <w:left w:val="nil"/>
              <w:bottom w:val="single" w:sz="4" w:space="0" w:color="auto"/>
              <w:right w:val="single" w:sz="4" w:space="0" w:color="auto"/>
            </w:tcBorders>
            <w:shd w:val="clear" w:color="auto" w:fill="auto"/>
            <w:hideMark/>
          </w:tcPr>
          <w:p w14:paraId="7581E40B" w14:textId="3EFE57EB" w:rsidR="006E4E7B" w:rsidRPr="006E4E7B" w:rsidRDefault="006E4E7B" w:rsidP="006E4E7B">
            <w:pPr>
              <w:jc w:val="right"/>
              <w:rPr>
                <w:sz w:val="22"/>
                <w:szCs w:val="22"/>
              </w:rPr>
            </w:pPr>
            <w:r w:rsidRPr="006E4E7B">
              <w:rPr>
                <w:sz w:val="22"/>
                <w:szCs w:val="22"/>
              </w:rPr>
              <w:t>31 828</w:t>
            </w:r>
          </w:p>
        </w:tc>
        <w:tc>
          <w:tcPr>
            <w:tcW w:w="1000" w:type="dxa"/>
            <w:tcBorders>
              <w:top w:val="nil"/>
              <w:left w:val="nil"/>
              <w:bottom w:val="single" w:sz="4" w:space="0" w:color="auto"/>
              <w:right w:val="single" w:sz="4" w:space="0" w:color="auto"/>
            </w:tcBorders>
            <w:shd w:val="clear" w:color="auto" w:fill="auto"/>
            <w:hideMark/>
          </w:tcPr>
          <w:p w14:paraId="131665BF" w14:textId="41A294F0" w:rsidR="006E4E7B" w:rsidRPr="006E4E7B" w:rsidRDefault="006E4E7B" w:rsidP="006E4E7B">
            <w:pPr>
              <w:jc w:val="right"/>
              <w:rPr>
                <w:sz w:val="22"/>
                <w:szCs w:val="22"/>
              </w:rPr>
            </w:pPr>
            <w:r w:rsidRPr="006E4E7B">
              <w:rPr>
                <w:sz w:val="22"/>
                <w:szCs w:val="22"/>
              </w:rPr>
              <w:t>11%</w:t>
            </w:r>
          </w:p>
        </w:tc>
      </w:tr>
      <w:tr w:rsidR="006E4E7B" w:rsidRPr="006E4E7B" w14:paraId="55D2484B" w14:textId="77777777" w:rsidTr="00405C5E">
        <w:trPr>
          <w:trHeight w:val="421"/>
        </w:trPr>
        <w:tc>
          <w:tcPr>
            <w:tcW w:w="3539" w:type="dxa"/>
            <w:tcBorders>
              <w:top w:val="nil"/>
              <w:left w:val="single" w:sz="4" w:space="0" w:color="auto"/>
              <w:bottom w:val="single" w:sz="4" w:space="0" w:color="auto"/>
              <w:right w:val="single" w:sz="4" w:space="0" w:color="auto"/>
            </w:tcBorders>
            <w:shd w:val="clear" w:color="auto" w:fill="auto"/>
            <w:hideMark/>
          </w:tcPr>
          <w:p w14:paraId="7CADF981" w14:textId="77777777" w:rsidR="006E4E7B" w:rsidRPr="006E4E7B" w:rsidRDefault="006E4E7B" w:rsidP="006E4E7B">
            <w:pPr>
              <w:rPr>
                <w:sz w:val="22"/>
                <w:szCs w:val="22"/>
              </w:rPr>
            </w:pPr>
            <w:r w:rsidRPr="006E4E7B">
              <w:rPr>
                <w:sz w:val="22"/>
                <w:szCs w:val="22"/>
              </w:rPr>
              <w:t>Национальная оборона</w:t>
            </w:r>
          </w:p>
        </w:tc>
        <w:tc>
          <w:tcPr>
            <w:tcW w:w="1087" w:type="dxa"/>
            <w:tcBorders>
              <w:top w:val="nil"/>
              <w:left w:val="nil"/>
              <w:bottom w:val="single" w:sz="4" w:space="0" w:color="auto"/>
              <w:right w:val="single" w:sz="4" w:space="0" w:color="auto"/>
            </w:tcBorders>
            <w:shd w:val="clear" w:color="auto" w:fill="auto"/>
            <w:hideMark/>
          </w:tcPr>
          <w:p w14:paraId="3949C306" w14:textId="2000A735" w:rsidR="006E4E7B" w:rsidRPr="006E4E7B" w:rsidRDefault="006E4E7B" w:rsidP="006E4E7B">
            <w:pPr>
              <w:jc w:val="right"/>
              <w:rPr>
                <w:sz w:val="22"/>
                <w:szCs w:val="22"/>
              </w:rPr>
            </w:pPr>
            <w:r w:rsidRPr="006E4E7B">
              <w:rPr>
                <w:sz w:val="22"/>
                <w:szCs w:val="22"/>
              </w:rPr>
              <w:t>475</w:t>
            </w:r>
          </w:p>
        </w:tc>
        <w:tc>
          <w:tcPr>
            <w:tcW w:w="939" w:type="dxa"/>
            <w:tcBorders>
              <w:top w:val="nil"/>
              <w:left w:val="nil"/>
              <w:bottom w:val="single" w:sz="4" w:space="0" w:color="auto"/>
              <w:right w:val="single" w:sz="4" w:space="0" w:color="auto"/>
            </w:tcBorders>
            <w:shd w:val="clear" w:color="auto" w:fill="auto"/>
            <w:hideMark/>
          </w:tcPr>
          <w:p w14:paraId="5DCB8C14" w14:textId="3B40D765" w:rsidR="006E4E7B" w:rsidRPr="006E4E7B" w:rsidRDefault="006E4E7B" w:rsidP="006E4E7B">
            <w:pPr>
              <w:jc w:val="right"/>
              <w:rPr>
                <w:sz w:val="22"/>
                <w:szCs w:val="22"/>
              </w:rPr>
            </w:pPr>
            <w:r w:rsidRPr="006E4E7B">
              <w:rPr>
                <w:sz w:val="22"/>
                <w:szCs w:val="22"/>
              </w:rPr>
              <w:t>0%</w:t>
            </w:r>
          </w:p>
        </w:tc>
        <w:tc>
          <w:tcPr>
            <w:tcW w:w="1108" w:type="dxa"/>
            <w:tcBorders>
              <w:top w:val="nil"/>
              <w:left w:val="nil"/>
              <w:bottom w:val="single" w:sz="4" w:space="0" w:color="auto"/>
              <w:right w:val="single" w:sz="4" w:space="0" w:color="auto"/>
            </w:tcBorders>
            <w:shd w:val="clear" w:color="auto" w:fill="auto"/>
            <w:hideMark/>
          </w:tcPr>
          <w:p w14:paraId="64C9BF5E" w14:textId="36A5E01F" w:rsidR="006E4E7B" w:rsidRPr="006E4E7B" w:rsidRDefault="006E4E7B" w:rsidP="006E4E7B">
            <w:pPr>
              <w:jc w:val="right"/>
              <w:rPr>
                <w:sz w:val="22"/>
                <w:szCs w:val="22"/>
              </w:rPr>
            </w:pPr>
            <w:r w:rsidRPr="006E4E7B">
              <w:rPr>
                <w:sz w:val="22"/>
                <w:szCs w:val="22"/>
              </w:rPr>
              <w:t>491</w:t>
            </w:r>
          </w:p>
        </w:tc>
        <w:tc>
          <w:tcPr>
            <w:tcW w:w="939" w:type="dxa"/>
            <w:tcBorders>
              <w:top w:val="nil"/>
              <w:left w:val="nil"/>
              <w:bottom w:val="single" w:sz="4" w:space="0" w:color="auto"/>
              <w:right w:val="single" w:sz="4" w:space="0" w:color="auto"/>
            </w:tcBorders>
            <w:shd w:val="clear" w:color="auto" w:fill="auto"/>
            <w:hideMark/>
          </w:tcPr>
          <w:p w14:paraId="2ABF6CC4" w14:textId="06646B52" w:rsidR="006E4E7B" w:rsidRPr="006E4E7B" w:rsidRDefault="006E4E7B" w:rsidP="006E4E7B">
            <w:pPr>
              <w:jc w:val="right"/>
              <w:rPr>
                <w:sz w:val="22"/>
                <w:szCs w:val="22"/>
              </w:rPr>
            </w:pPr>
            <w:r w:rsidRPr="006E4E7B">
              <w:rPr>
                <w:sz w:val="22"/>
                <w:szCs w:val="22"/>
              </w:rPr>
              <w:t>0%</w:t>
            </w:r>
          </w:p>
        </w:tc>
        <w:tc>
          <w:tcPr>
            <w:tcW w:w="956" w:type="dxa"/>
            <w:tcBorders>
              <w:top w:val="nil"/>
              <w:left w:val="nil"/>
              <w:bottom w:val="single" w:sz="4" w:space="0" w:color="auto"/>
              <w:right w:val="single" w:sz="4" w:space="0" w:color="auto"/>
            </w:tcBorders>
            <w:shd w:val="clear" w:color="auto" w:fill="auto"/>
            <w:hideMark/>
          </w:tcPr>
          <w:p w14:paraId="0CBC5919" w14:textId="27253C24" w:rsidR="006E4E7B" w:rsidRPr="006E4E7B" w:rsidRDefault="006E4E7B" w:rsidP="006E4E7B">
            <w:pPr>
              <w:jc w:val="right"/>
              <w:rPr>
                <w:sz w:val="22"/>
                <w:szCs w:val="22"/>
              </w:rPr>
            </w:pPr>
            <w:r w:rsidRPr="006E4E7B">
              <w:rPr>
                <w:sz w:val="22"/>
                <w:szCs w:val="22"/>
              </w:rPr>
              <w:t>508</w:t>
            </w:r>
          </w:p>
        </w:tc>
        <w:tc>
          <w:tcPr>
            <w:tcW w:w="1000" w:type="dxa"/>
            <w:tcBorders>
              <w:top w:val="nil"/>
              <w:left w:val="nil"/>
              <w:bottom w:val="single" w:sz="4" w:space="0" w:color="auto"/>
              <w:right w:val="single" w:sz="4" w:space="0" w:color="auto"/>
            </w:tcBorders>
            <w:shd w:val="clear" w:color="auto" w:fill="auto"/>
            <w:hideMark/>
          </w:tcPr>
          <w:p w14:paraId="30B2C8E8" w14:textId="22A3D585" w:rsidR="006E4E7B" w:rsidRPr="006E4E7B" w:rsidRDefault="006E4E7B" w:rsidP="006E4E7B">
            <w:pPr>
              <w:jc w:val="right"/>
              <w:rPr>
                <w:sz w:val="22"/>
                <w:szCs w:val="22"/>
              </w:rPr>
            </w:pPr>
            <w:r w:rsidRPr="006E4E7B">
              <w:rPr>
                <w:sz w:val="22"/>
                <w:szCs w:val="22"/>
              </w:rPr>
              <w:t>0%</w:t>
            </w:r>
          </w:p>
        </w:tc>
      </w:tr>
      <w:tr w:rsidR="006E4E7B" w:rsidRPr="006E4E7B" w14:paraId="478C93DF" w14:textId="77777777" w:rsidTr="00405C5E">
        <w:trPr>
          <w:trHeight w:val="671"/>
        </w:trPr>
        <w:tc>
          <w:tcPr>
            <w:tcW w:w="3539" w:type="dxa"/>
            <w:tcBorders>
              <w:top w:val="nil"/>
              <w:left w:val="single" w:sz="4" w:space="0" w:color="auto"/>
              <w:bottom w:val="single" w:sz="4" w:space="0" w:color="auto"/>
              <w:right w:val="single" w:sz="4" w:space="0" w:color="auto"/>
            </w:tcBorders>
            <w:shd w:val="clear" w:color="auto" w:fill="auto"/>
            <w:hideMark/>
          </w:tcPr>
          <w:p w14:paraId="7F2C412E" w14:textId="77777777" w:rsidR="006E4E7B" w:rsidRPr="006E4E7B" w:rsidRDefault="006E4E7B" w:rsidP="006E4E7B">
            <w:pPr>
              <w:rPr>
                <w:sz w:val="22"/>
                <w:szCs w:val="22"/>
              </w:rPr>
            </w:pPr>
            <w:r w:rsidRPr="006E4E7B">
              <w:rPr>
                <w:sz w:val="22"/>
                <w:szCs w:val="22"/>
              </w:rPr>
              <w:t>Национальная безопасность и правоохранительная деятельность</w:t>
            </w:r>
          </w:p>
        </w:tc>
        <w:tc>
          <w:tcPr>
            <w:tcW w:w="1087" w:type="dxa"/>
            <w:tcBorders>
              <w:top w:val="nil"/>
              <w:left w:val="nil"/>
              <w:bottom w:val="single" w:sz="4" w:space="0" w:color="auto"/>
              <w:right w:val="single" w:sz="4" w:space="0" w:color="auto"/>
            </w:tcBorders>
            <w:shd w:val="clear" w:color="auto" w:fill="auto"/>
            <w:hideMark/>
          </w:tcPr>
          <w:p w14:paraId="5FCD7D0B" w14:textId="662CF28C" w:rsidR="006E4E7B" w:rsidRPr="006E4E7B" w:rsidRDefault="006E4E7B" w:rsidP="006E4E7B">
            <w:pPr>
              <w:jc w:val="right"/>
              <w:rPr>
                <w:sz w:val="22"/>
                <w:szCs w:val="22"/>
              </w:rPr>
            </w:pPr>
            <w:r w:rsidRPr="006E4E7B">
              <w:rPr>
                <w:sz w:val="22"/>
                <w:szCs w:val="22"/>
              </w:rPr>
              <w:t>2 665</w:t>
            </w:r>
          </w:p>
        </w:tc>
        <w:tc>
          <w:tcPr>
            <w:tcW w:w="939" w:type="dxa"/>
            <w:tcBorders>
              <w:top w:val="nil"/>
              <w:left w:val="nil"/>
              <w:bottom w:val="single" w:sz="4" w:space="0" w:color="auto"/>
              <w:right w:val="single" w:sz="4" w:space="0" w:color="auto"/>
            </w:tcBorders>
            <w:shd w:val="clear" w:color="auto" w:fill="auto"/>
            <w:hideMark/>
          </w:tcPr>
          <w:p w14:paraId="6942E83C" w14:textId="737B9813" w:rsidR="006E4E7B" w:rsidRPr="006E4E7B" w:rsidRDefault="006E4E7B" w:rsidP="006E4E7B">
            <w:pPr>
              <w:jc w:val="right"/>
              <w:rPr>
                <w:sz w:val="22"/>
                <w:szCs w:val="22"/>
              </w:rPr>
            </w:pPr>
            <w:r w:rsidRPr="006E4E7B">
              <w:rPr>
                <w:sz w:val="22"/>
                <w:szCs w:val="22"/>
              </w:rPr>
              <w:t>1%</w:t>
            </w:r>
          </w:p>
        </w:tc>
        <w:tc>
          <w:tcPr>
            <w:tcW w:w="1108" w:type="dxa"/>
            <w:tcBorders>
              <w:top w:val="nil"/>
              <w:left w:val="nil"/>
              <w:bottom w:val="single" w:sz="4" w:space="0" w:color="auto"/>
              <w:right w:val="single" w:sz="4" w:space="0" w:color="auto"/>
            </w:tcBorders>
            <w:shd w:val="clear" w:color="auto" w:fill="auto"/>
            <w:hideMark/>
          </w:tcPr>
          <w:p w14:paraId="46D42C73" w14:textId="63C5A9C4" w:rsidR="006E4E7B" w:rsidRPr="006E4E7B" w:rsidRDefault="006E4E7B" w:rsidP="006E4E7B">
            <w:pPr>
              <w:jc w:val="right"/>
              <w:rPr>
                <w:sz w:val="22"/>
                <w:szCs w:val="22"/>
              </w:rPr>
            </w:pPr>
            <w:r w:rsidRPr="006E4E7B">
              <w:rPr>
                <w:sz w:val="22"/>
                <w:szCs w:val="22"/>
              </w:rPr>
              <w:t>2 101</w:t>
            </w:r>
          </w:p>
        </w:tc>
        <w:tc>
          <w:tcPr>
            <w:tcW w:w="939" w:type="dxa"/>
            <w:tcBorders>
              <w:top w:val="nil"/>
              <w:left w:val="nil"/>
              <w:bottom w:val="single" w:sz="4" w:space="0" w:color="auto"/>
              <w:right w:val="single" w:sz="4" w:space="0" w:color="auto"/>
            </w:tcBorders>
            <w:shd w:val="clear" w:color="auto" w:fill="auto"/>
            <w:hideMark/>
          </w:tcPr>
          <w:p w14:paraId="54BA0BC5" w14:textId="19369026" w:rsidR="006E4E7B" w:rsidRPr="006E4E7B" w:rsidRDefault="006E4E7B" w:rsidP="006E4E7B">
            <w:pPr>
              <w:jc w:val="right"/>
              <w:rPr>
                <w:sz w:val="22"/>
                <w:szCs w:val="22"/>
              </w:rPr>
            </w:pPr>
            <w:r w:rsidRPr="006E4E7B">
              <w:rPr>
                <w:sz w:val="22"/>
                <w:szCs w:val="22"/>
              </w:rPr>
              <w:t>1%</w:t>
            </w:r>
          </w:p>
        </w:tc>
        <w:tc>
          <w:tcPr>
            <w:tcW w:w="956" w:type="dxa"/>
            <w:tcBorders>
              <w:top w:val="nil"/>
              <w:left w:val="nil"/>
              <w:bottom w:val="single" w:sz="4" w:space="0" w:color="auto"/>
              <w:right w:val="single" w:sz="4" w:space="0" w:color="auto"/>
            </w:tcBorders>
            <w:shd w:val="clear" w:color="auto" w:fill="auto"/>
            <w:hideMark/>
          </w:tcPr>
          <w:p w14:paraId="00627629" w14:textId="2FDFDD59" w:rsidR="006E4E7B" w:rsidRPr="006E4E7B" w:rsidRDefault="006E4E7B" w:rsidP="006E4E7B">
            <w:pPr>
              <w:jc w:val="right"/>
              <w:rPr>
                <w:sz w:val="22"/>
                <w:szCs w:val="22"/>
              </w:rPr>
            </w:pPr>
            <w:r w:rsidRPr="006E4E7B">
              <w:rPr>
                <w:sz w:val="22"/>
                <w:szCs w:val="22"/>
              </w:rPr>
              <w:t>2 101</w:t>
            </w:r>
          </w:p>
        </w:tc>
        <w:tc>
          <w:tcPr>
            <w:tcW w:w="1000" w:type="dxa"/>
            <w:tcBorders>
              <w:top w:val="nil"/>
              <w:left w:val="nil"/>
              <w:bottom w:val="single" w:sz="4" w:space="0" w:color="auto"/>
              <w:right w:val="single" w:sz="4" w:space="0" w:color="auto"/>
            </w:tcBorders>
            <w:shd w:val="clear" w:color="auto" w:fill="auto"/>
            <w:hideMark/>
          </w:tcPr>
          <w:p w14:paraId="5C5BC475" w14:textId="134BC533" w:rsidR="006E4E7B" w:rsidRPr="006E4E7B" w:rsidRDefault="006E4E7B" w:rsidP="006E4E7B">
            <w:pPr>
              <w:jc w:val="right"/>
              <w:rPr>
                <w:sz w:val="22"/>
                <w:szCs w:val="22"/>
              </w:rPr>
            </w:pPr>
            <w:r w:rsidRPr="006E4E7B">
              <w:rPr>
                <w:sz w:val="22"/>
                <w:szCs w:val="22"/>
              </w:rPr>
              <w:t>1%</w:t>
            </w:r>
          </w:p>
        </w:tc>
      </w:tr>
      <w:tr w:rsidR="006E4E7B" w:rsidRPr="006E4E7B" w14:paraId="03DD4EFB" w14:textId="77777777" w:rsidTr="00405C5E">
        <w:trPr>
          <w:trHeight w:val="390"/>
        </w:trPr>
        <w:tc>
          <w:tcPr>
            <w:tcW w:w="3539" w:type="dxa"/>
            <w:tcBorders>
              <w:top w:val="nil"/>
              <w:left w:val="single" w:sz="4" w:space="0" w:color="auto"/>
              <w:bottom w:val="single" w:sz="4" w:space="0" w:color="auto"/>
              <w:right w:val="single" w:sz="4" w:space="0" w:color="auto"/>
            </w:tcBorders>
            <w:shd w:val="clear" w:color="auto" w:fill="auto"/>
            <w:hideMark/>
          </w:tcPr>
          <w:p w14:paraId="7711B24B" w14:textId="77777777" w:rsidR="006E4E7B" w:rsidRPr="006E4E7B" w:rsidRDefault="006E4E7B" w:rsidP="006E4E7B">
            <w:pPr>
              <w:rPr>
                <w:sz w:val="22"/>
                <w:szCs w:val="22"/>
              </w:rPr>
            </w:pPr>
            <w:r w:rsidRPr="006E4E7B">
              <w:rPr>
                <w:sz w:val="22"/>
                <w:szCs w:val="22"/>
              </w:rPr>
              <w:t>Национальная экономика</w:t>
            </w:r>
          </w:p>
        </w:tc>
        <w:tc>
          <w:tcPr>
            <w:tcW w:w="1087" w:type="dxa"/>
            <w:tcBorders>
              <w:top w:val="nil"/>
              <w:left w:val="nil"/>
              <w:bottom w:val="single" w:sz="4" w:space="0" w:color="auto"/>
              <w:right w:val="single" w:sz="4" w:space="0" w:color="auto"/>
            </w:tcBorders>
            <w:shd w:val="clear" w:color="auto" w:fill="auto"/>
            <w:hideMark/>
          </w:tcPr>
          <w:p w14:paraId="7CF1D0BE" w14:textId="1A87EA5F" w:rsidR="006E4E7B" w:rsidRPr="006E4E7B" w:rsidRDefault="006E4E7B" w:rsidP="006E4E7B">
            <w:pPr>
              <w:jc w:val="right"/>
              <w:rPr>
                <w:sz w:val="22"/>
                <w:szCs w:val="22"/>
              </w:rPr>
            </w:pPr>
            <w:r w:rsidRPr="006E4E7B">
              <w:rPr>
                <w:sz w:val="22"/>
                <w:szCs w:val="22"/>
              </w:rPr>
              <w:t>11 075</w:t>
            </w:r>
          </w:p>
        </w:tc>
        <w:tc>
          <w:tcPr>
            <w:tcW w:w="939" w:type="dxa"/>
            <w:tcBorders>
              <w:top w:val="nil"/>
              <w:left w:val="nil"/>
              <w:bottom w:val="single" w:sz="4" w:space="0" w:color="auto"/>
              <w:right w:val="single" w:sz="4" w:space="0" w:color="auto"/>
            </w:tcBorders>
            <w:shd w:val="clear" w:color="auto" w:fill="auto"/>
            <w:hideMark/>
          </w:tcPr>
          <w:p w14:paraId="63E1FFA2" w14:textId="395B0123" w:rsidR="006E4E7B" w:rsidRPr="006E4E7B" w:rsidRDefault="006E4E7B" w:rsidP="006E4E7B">
            <w:pPr>
              <w:jc w:val="right"/>
              <w:rPr>
                <w:sz w:val="22"/>
                <w:szCs w:val="22"/>
              </w:rPr>
            </w:pPr>
            <w:r w:rsidRPr="006E4E7B">
              <w:rPr>
                <w:sz w:val="22"/>
                <w:szCs w:val="22"/>
              </w:rPr>
              <w:t>4%</w:t>
            </w:r>
          </w:p>
        </w:tc>
        <w:tc>
          <w:tcPr>
            <w:tcW w:w="1108" w:type="dxa"/>
            <w:tcBorders>
              <w:top w:val="nil"/>
              <w:left w:val="nil"/>
              <w:bottom w:val="single" w:sz="4" w:space="0" w:color="auto"/>
              <w:right w:val="single" w:sz="4" w:space="0" w:color="auto"/>
            </w:tcBorders>
            <w:shd w:val="clear" w:color="auto" w:fill="auto"/>
            <w:hideMark/>
          </w:tcPr>
          <w:p w14:paraId="7018D85E" w14:textId="086F9D0A" w:rsidR="006E4E7B" w:rsidRPr="006E4E7B" w:rsidRDefault="006E4E7B" w:rsidP="006E4E7B">
            <w:pPr>
              <w:jc w:val="right"/>
              <w:rPr>
                <w:sz w:val="22"/>
                <w:szCs w:val="22"/>
              </w:rPr>
            </w:pPr>
            <w:r w:rsidRPr="006E4E7B">
              <w:rPr>
                <w:sz w:val="22"/>
                <w:szCs w:val="22"/>
              </w:rPr>
              <w:t>10 318</w:t>
            </w:r>
          </w:p>
        </w:tc>
        <w:tc>
          <w:tcPr>
            <w:tcW w:w="939" w:type="dxa"/>
            <w:tcBorders>
              <w:top w:val="nil"/>
              <w:left w:val="nil"/>
              <w:bottom w:val="single" w:sz="4" w:space="0" w:color="auto"/>
              <w:right w:val="single" w:sz="4" w:space="0" w:color="auto"/>
            </w:tcBorders>
            <w:shd w:val="clear" w:color="auto" w:fill="auto"/>
            <w:hideMark/>
          </w:tcPr>
          <w:p w14:paraId="04318B48" w14:textId="3445909F" w:rsidR="006E4E7B" w:rsidRPr="006E4E7B" w:rsidRDefault="006E4E7B" w:rsidP="006E4E7B">
            <w:pPr>
              <w:jc w:val="right"/>
              <w:rPr>
                <w:sz w:val="22"/>
                <w:szCs w:val="22"/>
              </w:rPr>
            </w:pPr>
            <w:r w:rsidRPr="006E4E7B">
              <w:rPr>
                <w:sz w:val="22"/>
                <w:szCs w:val="22"/>
              </w:rPr>
              <w:t>4%</w:t>
            </w:r>
          </w:p>
        </w:tc>
        <w:tc>
          <w:tcPr>
            <w:tcW w:w="956" w:type="dxa"/>
            <w:tcBorders>
              <w:top w:val="nil"/>
              <w:left w:val="nil"/>
              <w:bottom w:val="single" w:sz="4" w:space="0" w:color="auto"/>
              <w:right w:val="single" w:sz="4" w:space="0" w:color="auto"/>
            </w:tcBorders>
            <w:shd w:val="clear" w:color="auto" w:fill="auto"/>
            <w:hideMark/>
          </w:tcPr>
          <w:p w14:paraId="7BB909D1" w14:textId="3CF666EE" w:rsidR="006E4E7B" w:rsidRPr="006E4E7B" w:rsidRDefault="006E4E7B" w:rsidP="006E4E7B">
            <w:pPr>
              <w:jc w:val="right"/>
              <w:rPr>
                <w:sz w:val="22"/>
                <w:szCs w:val="22"/>
              </w:rPr>
            </w:pPr>
            <w:r w:rsidRPr="006E4E7B">
              <w:rPr>
                <w:sz w:val="22"/>
                <w:szCs w:val="22"/>
              </w:rPr>
              <w:t>30 020</w:t>
            </w:r>
          </w:p>
        </w:tc>
        <w:tc>
          <w:tcPr>
            <w:tcW w:w="1000" w:type="dxa"/>
            <w:tcBorders>
              <w:top w:val="nil"/>
              <w:left w:val="nil"/>
              <w:bottom w:val="single" w:sz="4" w:space="0" w:color="auto"/>
              <w:right w:val="single" w:sz="4" w:space="0" w:color="auto"/>
            </w:tcBorders>
            <w:shd w:val="clear" w:color="auto" w:fill="auto"/>
            <w:hideMark/>
          </w:tcPr>
          <w:p w14:paraId="04BA8DC4" w14:textId="1128593B" w:rsidR="006E4E7B" w:rsidRPr="006E4E7B" w:rsidRDefault="006E4E7B" w:rsidP="006E4E7B">
            <w:pPr>
              <w:jc w:val="right"/>
              <w:rPr>
                <w:sz w:val="22"/>
                <w:szCs w:val="22"/>
              </w:rPr>
            </w:pPr>
            <w:r w:rsidRPr="006E4E7B">
              <w:rPr>
                <w:sz w:val="22"/>
                <w:szCs w:val="22"/>
              </w:rPr>
              <w:t>11%</w:t>
            </w:r>
          </w:p>
        </w:tc>
      </w:tr>
      <w:tr w:rsidR="006E4E7B" w:rsidRPr="006E4E7B" w14:paraId="2587ABF6" w14:textId="77777777" w:rsidTr="00405C5E">
        <w:trPr>
          <w:trHeight w:val="421"/>
        </w:trPr>
        <w:tc>
          <w:tcPr>
            <w:tcW w:w="3539" w:type="dxa"/>
            <w:tcBorders>
              <w:top w:val="nil"/>
              <w:left w:val="single" w:sz="4" w:space="0" w:color="auto"/>
              <w:bottom w:val="single" w:sz="4" w:space="0" w:color="auto"/>
              <w:right w:val="single" w:sz="4" w:space="0" w:color="auto"/>
            </w:tcBorders>
            <w:shd w:val="clear" w:color="auto" w:fill="auto"/>
            <w:hideMark/>
          </w:tcPr>
          <w:p w14:paraId="5C2B9E31" w14:textId="77777777" w:rsidR="006E4E7B" w:rsidRPr="006E4E7B" w:rsidRDefault="006E4E7B" w:rsidP="006E4E7B">
            <w:pPr>
              <w:rPr>
                <w:sz w:val="22"/>
                <w:szCs w:val="22"/>
              </w:rPr>
            </w:pPr>
            <w:r w:rsidRPr="006E4E7B">
              <w:rPr>
                <w:sz w:val="22"/>
                <w:szCs w:val="22"/>
              </w:rPr>
              <w:t>Жилищно-коммунальное хозяйство</w:t>
            </w:r>
          </w:p>
        </w:tc>
        <w:tc>
          <w:tcPr>
            <w:tcW w:w="1087" w:type="dxa"/>
            <w:tcBorders>
              <w:top w:val="nil"/>
              <w:left w:val="nil"/>
              <w:bottom w:val="single" w:sz="4" w:space="0" w:color="auto"/>
              <w:right w:val="single" w:sz="4" w:space="0" w:color="auto"/>
            </w:tcBorders>
            <w:shd w:val="clear" w:color="auto" w:fill="auto"/>
            <w:hideMark/>
          </w:tcPr>
          <w:p w14:paraId="1060A1AF" w14:textId="69D3540A" w:rsidR="006E4E7B" w:rsidRPr="006E4E7B" w:rsidRDefault="006E4E7B" w:rsidP="006E4E7B">
            <w:pPr>
              <w:jc w:val="right"/>
              <w:rPr>
                <w:sz w:val="22"/>
                <w:szCs w:val="22"/>
              </w:rPr>
            </w:pPr>
            <w:r w:rsidRPr="006E4E7B">
              <w:rPr>
                <w:sz w:val="22"/>
                <w:szCs w:val="22"/>
              </w:rPr>
              <w:t>21 226</w:t>
            </w:r>
          </w:p>
        </w:tc>
        <w:tc>
          <w:tcPr>
            <w:tcW w:w="939" w:type="dxa"/>
            <w:tcBorders>
              <w:top w:val="nil"/>
              <w:left w:val="nil"/>
              <w:bottom w:val="single" w:sz="4" w:space="0" w:color="auto"/>
              <w:right w:val="single" w:sz="4" w:space="0" w:color="auto"/>
            </w:tcBorders>
            <w:shd w:val="clear" w:color="auto" w:fill="auto"/>
            <w:hideMark/>
          </w:tcPr>
          <w:p w14:paraId="66276EEB" w14:textId="750D8EA2" w:rsidR="006E4E7B" w:rsidRPr="006E4E7B" w:rsidRDefault="006E4E7B" w:rsidP="006E4E7B">
            <w:pPr>
              <w:jc w:val="right"/>
              <w:rPr>
                <w:sz w:val="22"/>
                <w:szCs w:val="22"/>
              </w:rPr>
            </w:pPr>
            <w:r w:rsidRPr="006E4E7B">
              <w:rPr>
                <w:sz w:val="22"/>
                <w:szCs w:val="22"/>
              </w:rPr>
              <w:t>7%</w:t>
            </w:r>
          </w:p>
        </w:tc>
        <w:tc>
          <w:tcPr>
            <w:tcW w:w="1108" w:type="dxa"/>
            <w:tcBorders>
              <w:top w:val="nil"/>
              <w:left w:val="nil"/>
              <w:bottom w:val="single" w:sz="4" w:space="0" w:color="auto"/>
              <w:right w:val="single" w:sz="4" w:space="0" w:color="auto"/>
            </w:tcBorders>
            <w:shd w:val="clear" w:color="auto" w:fill="auto"/>
            <w:hideMark/>
          </w:tcPr>
          <w:p w14:paraId="11D71DFE" w14:textId="51C45292" w:rsidR="006E4E7B" w:rsidRPr="006E4E7B" w:rsidRDefault="006E4E7B" w:rsidP="006E4E7B">
            <w:pPr>
              <w:jc w:val="right"/>
              <w:rPr>
                <w:sz w:val="22"/>
                <w:szCs w:val="22"/>
              </w:rPr>
            </w:pPr>
            <w:r w:rsidRPr="006E4E7B">
              <w:rPr>
                <w:sz w:val="22"/>
                <w:szCs w:val="22"/>
              </w:rPr>
              <w:t>11 925</w:t>
            </w:r>
          </w:p>
        </w:tc>
        <w:tc>
          <w:tcPr>
            <w:tcW w:w="939" w:type="dxa"/>
            <w:tcBorders>
              <w:top w:val="nil"/>
              <w:left w:val="nil"/>
              <w:bottom w:val="single" w:sz="4" w:space="0" w:color="auto"/>
              <w:right w:val="single" w:sz="4" w:space="0" w:color="auto"/>
            </w:tcBorders>
            <w:shd w:val="clear" w:color="auto" w:fill="auto"/>
            <w:hideMark/>
          </w:tcPr>
          <w:p w14:paraId="04A64CFA" w14:textId="6F0E094E" w:rsidR="006E4E7B" w:rsidRPr="006E4E7B" w:rsidRDefault="006E4E7B" w:rsidP="006E4E7B">
            <w:pPr>
              <w:jc w:val="right"/>
              <w:rPr>
                <w:sz w:val="22"/>
                <w:szCs w:val="22"/>
              </w:rPr>
            </w:pPr>
            <w:r w:rsidRPr="006E4E7B">
              <w:rPr>
                <w:sz w:val="22"/>
                <w:szCs w:val="22"/>
              </w:rPr>
              <w:t>5%</w:t>
            </w:r>
          </w:p>
        </w:tc>
        <w:tc>
          <w:tcPr>
            <w:tcW w:w="956" w:type="dxa"/>
            <w:tcBorders>
              <w:top w:val="nil"/>
              <w:left w:val="nil"/>
              <w:bottom w:val="single" w:sz="4" w:space="0" w:color="auto"/>
              <w:right w:val="single" w:sz="4" w:space="0" w:color="auto"/>
            </w:tcBorders>
            <w:shd w:val="clear" w:color="auto" w:fill="auto"/>
            <w:hideMark/>
          </w:tcPr>
          <w:p w14:paraId="7AE3D308" w14:textId="622B8928" w:rsidR="006E4E7B" w:rsidRPr="006E4E7B" w:rsidRDefault="006E4E7B" w:rsidP="006E4E7B">
            <w:pPr>
              <w:jc w:val="right"/>
              <w:rPr>
                <w:sz w:val="22"/>
                <w:szCs w:val="22"/>
              </w:rPr>
            </w:pPr>
            <w:r w:rsidRPr="006E4E7B">
              <w:rPr>
                <w:sz w:val="22"/>
                <w:szCs w:val="22"/>
              </w:rPr>
              <w:t>14 835</w:t>
            </w:r>
          </w:p>
        </w:tc>
        <w:tc>
          <w:tcPr>
            <w:tcW w:w="1000" w:type="dxa"/>
            <w:tcBorders>
              <w:top w:val="nil"/>
              <w:left w:val="nil"/>
              <w:bottom w:val="single" w:sz="4" w:space="0" w:color="auto"/>
              <w:right w:val="single" w:sz="4" w:space="0" w:color="auto"/>
            </w:tcBorders>
            <w:shd w:val="clear" w:color="auto" w:fill="auto"/>
            <w:hideMark/>
          </w:tcPr>
          <w:p w14:paraId="1123CD4D" w14:textId="2C993436" w:rsidR="006E4E7B" w:rsidRPr="006E4E7B" w:rsidRDefault="006E4E7B" w:rsidP="006E4E7B">
            <w:pPr>
              <w:jc w:val="right"/>
              <w:rPr>
                <w:sz w:val="22"/>
                <w:szCs w:val="22"/>
              </w:rPr>
            </w:pPr>
            <w:r w:rsidRPr="006E4E7B">
              <w:rPr>
                <w:sz w:val="22"/>
                <w:szCs w:val="22"/>
              </w:rPr>
              <w:t>5%</w:t>
            </w:r>
          </w:p>
        </w:tc>
      </w:tr>
      <w:tr w:rsidR="006E4E7B" w:rsidRPr="006E4E7B" w14:paraId="1282DF0E" w14:textId="77777777" w:rsidTr="00405C5E">
        <w:trPr>
          <w:trHeight w:val="374"/>
        </w:trPr>
        <w:tc>
          <w:tcPr>
            <w:tcW w:w="3539" w:type="dxa"/>
            <w:tcBorders>
              <w:top w:val="nil"/>
              <w:left w:val="single" w:sz="4" w:space="0" w:color="auto"/>
              <w:bottom w:val="single" w:sz="4" w:space="0" w:color="auto"/>
              <w:right w:val="single" w:sz="4" w:space="0" w:color="auto"/>
            </w:tcBorders>
            <w:shd w:val="clear" w:color="auto" w:fill="auto"/>
            <w:hideMark/>
          </w:tcPr>
          <w:p w14:paraId="60DCBD8E" w14:textId="77777777" w:rsidR="006E4E7B" w:rsidRPr="006E4E7B" w:rsidRDefault="006E4E7B" w:rsidP="006E4E7B">
            <w:pPr>
              <w:rPr>
                <w:sz w:val="22"/>
                <w:szCs w:val="22"/>
              </w:rPr>
            </w:pPr>
            <w:r w:rsidRPr="006E4E7B">
              <w:rPr>
                <w:sz w:val="22"/>
                <w:szCs w:val="22"/>
              </w:rPr>
              <w:t>Образование</w:t>
            </w:r>
          </w:p>
        </w:tc>
        <w:tc>
          <w:tcPr>
            <w:tcW w:w="1087" w:type="dxa"/>
            <w:tcBorders>
              <w:top w:val="nil"/>
              <w:left w:val="nil"/>
              <w:bottom w:val="single" w:sz="4" w:space="0" w:color="auto"/>
              <w:right w:val="single" w:sz="4" w:space="0" w:color="auto"/>
            </w:tcBorders>
            <w:shd w:val="clear" w:color="auto" w:fill="auto"/>
            <w:hideMark/>
          </w:tcPr>
          <w:p w14:paraId="0F60CB7A" w14:textId="5A4B0318" w:rsidR="006E4E7B" w:rsidRPr="006E4E7B" w:rsidRDefault="006E4E7B" w:rsidP="006E4E7B">
            <w:pPr>
              <w:jc w:val="right"/>
              <w:rPr>
                <w:sz w:val="22"/>
                <w:szCs w:val="22"/>
              </w:rPr>
            </w:pPr>
            <w:r w:rsidRPr="006E4E7B">
              <w:rPr>
                <w:sz w:val="22"/>
                <w:szCs w:val="22"/>
              </w:rPr>
              <w:t>181 628</w:t>
            </w:r>
          </w:p>
        </w:tc>
        <w:tc>
          <w:tcPr>
            <w:tcW w:w="939" w:type="dxa"/>
            <w:tcBorders>
              <w:top w:val="nil"/>
              <w:left w:val="nil"/>
              <w:bottom w:val="single" w:sz="4" w:space="0" w:color="auto"/>
              <w:right w:val="single" w:sz="4" w:space="0" w:color="auto"/>
            </w:tcBorders>
            <w:shd w:val="clear" w:color="auto" w:fill="auto"/>
            <w:hideMark/>
          </w:tcPr>
          <w:p w14:paraId="0F6AC776" w14:textId="6340EED6" w:rsidR="006E4E7B" w:rsidRPr="006E4E7B" w:rsidRDefault="006E4E7B" w:rsidP="006E4E7B">
            <w:pPr>
              <w:jc w:val="right"/>
              <w:rPr>
                <w:sz w:val="22"/>
                <w:szCs w:val="22"/>
              </w:rPr>
            </w:pPr>
            <w:r w:rsidRPr="006E4E7B">
              <w:rPr>
                <w:sz w:val="22"/>
                <w:szCs w:val="22"/>
              </w:rPr>
              <w:t>63%</w:t>
            </w:r>
          </w:p>
        </w:tc>
        <w:tc>
          <w:tcPr>
            <w:tcW w:w="1108" w:type="dxa"/>
            <w:tcBorders>
              <w:top w:val="nil"/>
              <w:left w:val="nil"/>
              <w:bottom w:val="single" w:sz="4" w:space="0" w:color="auto"/>
              <w:right w:val="single" w:sz="4" w:space="0" w:color="auto"/>
            </w:tcBorders>
            <w:shd w:val="clear" w:color="auto" w:fill="auto"/>
            <w:hideMark/>
          </w:tcPr>
          <w:p w14:paraId="0E72BFEE" w14:textId="7667BB1E" w:rsidR="006E4E7B" w:rsidRPr="006E4E7B" w:rsidRDefault="006E4E7B" w:rsidP="006E4E7B">
            <w:pPr>
              <w:jc w:val="right"/>
              <w:rPr>
                <w:sz w:val="22"/>
                <w:szCs w:val="22"/>
              </w:rPr>
            </w:pPr>
            <w:r w:rsidRPr="006E4E7B">
              <w:rPr>
                <w:sz w:val="22"/>
                <w:szCs w:val="22"/>
              </w:rPr>
              <w:t>157 805</w:t>
            </w:r>
          </w:p>
        </w:tc>
        <w:tc>
          <w:tcPr>
            <w:tcW w:w="939" w:type="dxa"/>
            <w:tcBorders>
              <w:top w:val="nil"/>
              <w:left w:val="nil"/>
              <w:bottom w:val="single" w:sz="4" w:space="0" w:color="auto"/>
              <w:right w:val="single" w:sz="4" w:space="0" w:color="auto"/>
            </w:tcBorders>
            <w:shd w:val="clear" w:color="auto" w:fill="auto"/>
            <w:hideMark/>
          </w:tcPr>
          <w:p w14:paraId="6339BA91" w14:textId="18066CF4" w:rsidR="006E4E7B" w:rsidRPr="006E4E7B" w:rsidRDefault="006E4E7B" w:rsidP="006E4E7B">
            <w:pPr>
              <w:jc w:val="right"/>
              <w:rPr>
                <w:sz w:val="22"/>
                <w:szCs w:val="22"/>
              </w:rPr>
            </w:pPr>
            <w:r w:rsidRPr="006E4E7B">
              <w:rPr>
                <w:sz w:val="22"/>
                <w:szCs w:val="22"/>
              </w:rPr>
              <w:t>62%</w:t>
            </w:r>
          </w:p>
        </w:tc>
        <w:tc>
          <w:tcPr>
            <w:tcW w:w="956" w:type="dxa"/>
            <w:tcBorders>
              <w:top w:val="nil"/>
              <w:left w:val="nil"/>
              <w:bottom w:val="single" w:sz="4" w:space="0" w:color="auto"/>
              <w:right w:val="single" w:sz="4" w:space="0" w:color="auto"/>
            </w:tcBorders>
            <w:shd w:val="clear" w:color="auto" w:fill="auto"/>
            <w:hideMark/>
          </w:tcPr>
          <w:p w14:paraId="38B733DA" w14:textId="7EAFC435" w:rsidR="006E4E7B" w:rsidRPr="006E4E7B" w:rsidRDefault="006E4E7B" w:rsidP="006E4E7B">
            <w:pPr>
              <w:jc w:val="right"/>
              <w:rPr>
                <w:sz w:val="22"/>
                <w:szCs w:val="22"/>
              </w:rPr>
            </w:pPr>
            <w:r w:rsidRPr="006E4E7B">
              <w:rPr>
                <w:sz w:val="22"/>
                <w:szCs w:val="22"/>
              </w:rPr>
              <w:t>157 276</w:t>
            </w:r>
          </w:p>
        </w:tc>
        <w:tc>
          <w:tcPr>
            <w:tcW w:w="1000" w:type="dxa"/>
            <w:tcBorders>
              <w:top w:val="nil"/>
              <w:left w:val="nil"/>
              <w:bottom w:val="single" w:sz="4" w:space="0" w:color="auto"/>
              <w:right w:val="single" w:sz="4" w:space="0" w:color="auto"/>
            </w:tcBorders>
            <w:shd w:val="clear" w:color="auto" w:fill="auto"/>
            <w:hideMark/>
          </w:tcPr>
          <w:p w14:paraId="674D109A" w14:textId="0606A1BD" w:rsidR="006E4E7B" w:rsidRPr="006E4E7B" w:rsidRDefault="006E4E7B" w:rsidP="006E4E7B">
            <w:pPr>
              <w:jc w:val="right"/>
              <w:rPr>
                <w:sz w:val="22"/>
                <w:szCs w:val="22"/>
              </w:rPr>
            </w:pPr>
            <w:r w:rsidRPr="006E4E7B">
              <w:rPr>
                <w:sz w:val="22"/>
                <w:szCs w:val="22"/>
              </w:rPr>
              <w:t>56%</w:t>
            </w:r>
          </w:p>
        </w:tc>
      </w:tr>
      <w:tr w:rsidR="006E4E7B" w:rsidRPr="006E4E7B" w14:paraId="75654611" w14:textId="77777777" w:rsidTr="00405C5E">
        <w:trPr>
          <w:trHeight w:val="436"/>
        </w:trPr>
        <w:tc>
          <w:tcPr>
            <w:tcW w:w="3539" w:type="dxa"/>
            <w:tcBorders>
              <w:top w:val="nil"/>
              <w:left w:val="single" w:sz="4" w:space="0" w:color="auto"/>
              <w:bottom w:val="single" w:sz="4" w:space="0" w:color="auto"/>
              <w:right w:val="single" w:sz="4" w:space="0" w:color="auto"/>
            </w:tcBorders>
            <w:shd w:val="clear" w:color="auto" w:fill="auto"/>
            <w:hideMark/>
          </w:tcPr>
          <w:p w14:paraId="41B3E045" w14:textId="77777777" w:rsidR="006E4E7B" w:rsidRPr="006E4E7B" w:rsidRDefault="006E4E7B" w:rsidP="006E4E7B">
            <w:pPr>
              <w:rPr>
                <w:sz w:val="22"/>
                <w:szCs w:val="22"/>
              </w:rPr>
            </w:pPr>
            <w:r w:rsidRPr="006E4E7B">
              <w:rPr>
                <w:sz w:val="22"/>
                <w:szCs w:val="22"/>
              </w:rPr>
              <w:t>Культура, кинематография</w:t>
            </w:r>
          </w:p>
        </w:tc>
        <w:tc>
          <w:tcPr>
            <w:tcW w:w="1087" w:type="dxa"/>
            <w:tcBorders>
              <w:top w:val="nil"/>
              <w:left w:val="nil"/>
              <w:bottom w:val="single" w:sz="4" w:space="0" w:color="auto"/>
              <w:right w:val="single" w:sz="4" w:space="0" w:color="auto"/>
            </w:tcBorders>
            <w:shd w:val="clear" w:color="auto" w:fill="auto"/>
            <w:hideMark/>
          </w:tcPr>
          <w:p w14:paraId="2CAF9C25" w14:textId="17C1E361" w:rsidR="006E4E7B" w:rsidRPr="006E4E7B" w:rsidRDefault="006E4E7B" w:rsidP="006E4E7B">
            <w:pPr>
              <w:jc w:val="right"/>
              <w:rPr>
                <w:sz w:val="22"/>
                <w:szCs w:val="22"/>
              </w:rPr>
            </w:pPr>
            <w:r w:rsidRPr="006E4E7B">
              <w:rPr>
                <w:sz w:val="22"/>
                <w:szCs w:val="22"/>
              </w:rPr>
              <w:t>14 470</w:t>
            </w:r>
          </w:p>
        </w:tc>
        <w:tc>
          <w:tcPr>
            <w:tcW w:w="939" w:type="dxa"/>
            <w:tcBorders>
              <w:top w:val="nil"/>
              <w:left w:val="nil"/>
              <w:bottom w:val="single" w:sz="4" w:space="0" w:color="auto"/>
              <w:right w:val="single" w:sz="4" w:space="0" w:color="auto"/>
            </w:tcBorders>
            <w:shd w:val="clear" w:color="auto" w:fill="auto"/>
            <w:hideMark/>
          </w:tcPr>
          <w:p w14:paraId="6806128D" w14:textId="271DACC9" w:rsidR="006E4E7B" w:rsidRPr="006E4E7B" w:rsidRDefault="006E4E7B" w:rsidP="006E4E7B">
            <w:pPr>
              <w:jc w:val="right"/>
              <w:rPr>
                <w:sz w:val="22"/>
                <w:szCs w:val="22"/>
              </w:rPr>
            </w:pPr>
            <w:r w:rsidRPr="006E4E7B">
              <w:rPr>
                <w:sz w:val="22"/>
                <w:szCs w:val="22"/>
              </w:rPr>
              <w:t>5%</w:t>
            </w:r>
          </w:p>
        </w:tc>
        <w:tc>
          <w:tcPr>
            <w:tcW w:w="1108" w:type="dxa"/>
            <w:tcBorders>
              <w:top w:val="nil"/>
              <w:left w:val="nil"/>
              <w:bottom w:val="single" w:sz="4" w:space="0" w:color="auto"/>
              <w:right w:val="single" w:sz="4" w:space="0" w:color="auto"/>
            </w:tcBorders>
            <w:shd w:val="clear" w:color="auto" w:fill="auto"/>
            <w:hideMark/>
          </w:tcPr>
          <w:p w14:paraId="4C02A6A1" w14:textId="4FC63DB0" w:rsidR="006E4E7B" w:rsidRPr="006E4E7B" w:rsidRDefault="006E4E7B" w:rsidP="006E4E7B">
            <w:pPr>
              <w:jc w:val="right"/>
              <w:rPr>
                <w:sz w:val="22"/>
                <w:szCs w:val="22"/>
              </w:rPr>
            </w:pPr>
            <w:r w:rsidRPr="006E4E7B">
              <w:rPr>
                <w:sz w:val="22"/>
                <w:szCs w:val="22"/>
              </w:rPr>
              <w:t>12 413</w:t>
            </w:r>
          </w:p>
        </w:tc>
        <w:tc>
          <w:tcPr>
            <w:tcW w:w="939" w:type="dxa"/>
            <w:tcBorders>
              <w:top w:val="nil"/>
              <w:left w:val="nil"/>
              <w:bottom w:val="single" w:sz="4" w:space="0" w:color="auto"/>
              <w:right w:val="single" w:sz="4" w:space="0" w:color="auto"/>
            </w:tcBorders>
            <w:shd w:val="clear" w:color="auto" w:fill="auto"/>
            <w:hideMark/>
          </w:tcPr>
          <w:p w14:paraId="1CBF4E8D" w14:textId="4B2AA27E" w:rsidR="006E4E7B" w:rsidRPr="006E4E7B" w:rsidRDefault="006E4E7B" w:rsidP="006E4E7B">
            <w:pPr>
              <w:jc w:val="right"/>
              <w:rPr>
                <w:sz w:val="22"/>
                <w:szCs w:val="22"/>
              </w:rPr>
            </w:pPr>
            <w:r w:rsidRPr="006E4E7B">
              <w:rPr>
                <w:sz w:val="22"/>
                <w:szCs w:val="22"/>
              </w:rPr>
              <w:t>5%</w:t>
            </w:r>
          </w:p>
        </w:tc>
        <w:tc>
          <w:tcPr>
            <w:tcW w:w="956" w:type="dxa"/>
            <w:tcBorders>
              <w:top w:val="nil"/>
              <w:left w:val="nil"/>
              <w:bottom w:val="single" w:sz="4" w:space="0" w:color="auto"/>
              <w:right w:val="single" w:sz="4" w:space="0" w:color="auto"/>
            </w:tcBorders>
            <w:shd w:val="clear" w:color="auto" w:fill="auto"/>
            <w:hideMark/>
          </w:tcPr>
          <w:p w14:paraId="72352573" w14:textId="060DC166" w:rsidR="006E4E7B" w:rsidRPr="006E4E7B" w:rsidRDefault="006E4E7B" w:rsidP="006E4E7B">
            <w:pPr>
              <w:jc w:val="right"/>
              <w:rPr>
                <w:sz w:val="22"/>
                <w:szCs w:val="22"/>
              </w:rPr>
            </w:pPr>
            <w:r w:rsidRPr="006E4E7B">
              <w:rPr>
                <w:sz w:val="22"/>
                <w:szCs w:val="22"/>
              </w:rPr>
              <w:t>14 810</w:t>
            </w:r>
          </w:p>
        </w:tc>
        <w:tc>
          <w:tcPr>
            <w:tcW w:w="1000" w:type="dxa"/>
            <w:tcBorders>
              <w:top w:val="nil"/>
              <w:left w:val="nil"/>
              <w:bottom w:val="single" w:sz="4" w:space="0" w:color="auto"/>
              <w:right w:val="single" w:sz="4" w:space="0" w:color="auto"/>
            </w:tcBorders>
            <w:shd w:val="clear" w:color="auto" w:fill="auto"/>
            <w:hideMark/>
          </w:tcPr>
          <w:p w14:paraId="7BEAAFC0" w14:textId="00BE61F3" w:rsidR="006E4E7B" w:rsidRPr="006E4E7B" w:rsidRDefault="006E4E7B" w:rsidP="006E4E7B">
            <w:pPr>
              <w:jc w:val="right"/>
              <w:rPr>
                <w:sz w:val="22"/>
                <w:szCs w:val="22"/>
              </w:rPr>
            </w:pPr>
            <w:r w:rsidRPr="006E4E7B">
              <w:rPr>
                <w:sz w:val="22"/>
                <w:szCs w:val="22"/>
              </w:rPr>
              <w:t>5%</w:t>
            </w:r>
          </w:p>
        </w:tc>
      </w:tr>
      <w:tr w:rsidR="006E4E7B" w:rsidRPr="006E4E7B" w14:paraId="095BCDE8" w14:textId="77777777" w:rsidTr="00405C5E">
        <w:trPr>
          <w:trHeight w:val="374"/>
        </w:trPr>
        <w:tc>
          <w:tcPr>
            <w:tcW w:w="3539" w:type="dxa"/>
            <w:tcBorders>
              <w:top w:val="nil"/>
              <w:left w:val="single" w:sz="4" w:space="0" w:color="auto"/>
              <w:bottom w:val="single" w:sz="4" w:space="0" w:color="auto"/>
              <w:right w:val="single" w:sz="4" w:space="0" w:color="auto"/>
            </w:tcBorders>
            <w:shd w:val="clear" w:color="auto" w:fill="auto"/>
            <w:hideMark/>
          </w:tcPr>
          <w:p w14:paraId="493DFAFA" w14:textId="77777777" w:rsidR="006E4E7B" w:rsidRPr="006E4E7B" w:rsidRDefault="006E4E7B" w:rsidP="006E4E7B">
            <w:pPr>
              <w:rPr>
                <w:sz w:val="22"/>
                <w:szCs w:val="22"/>
              </w:rPr>
            </w:pPr>
            <w:r w:rsidRPr="006E4E7B">
              <w:rPr>
                <w:sz w:val="22"/>
                <w:szCs w:val="22"/>
              </w:rPr>
              <w:t>Социальная политика</w:t>
            </w:r>
          </w:p>
        </w:tc>
        <w:tc>
          <w:tcPr>
            <w:tcW w:w="1087" w:type="dxa"/>
            <w:tcBorders>
              <w:top w:val="nil"/>
              <w:left w:val="nil"/>
              <w:bottom w:val="single" w:sz="4" w:space="0" w:color="auto"/>
              <w:right w:val="single" w:sz="4" w:space="0" w:color="auto"/>
            </w:tcBorders>
            <w:shd w:val="clear" w:color="auto" w:fill="auto"/>
            <w:hideMark/>
          </w:tcPr>
          <w:p w14:paraId="69D22BF3" w14:textId="49023A36" w:rsidR="006E4E7B" w:rsidRPr="006E4E7B" w:rsidRDefault="006E4E7B" w:rsidP="006E4E7B">
            <w:pPr>
              <w:jc w:val="right"/>
              <w:rPr>
                <w:sz w:val="22"/>
                <w:szCs w:val="22"/>
              </w:rPr>
            </w:pPr>
            <w:r w:rsidRPr="006E4E7B">
              <w:rPr>
                <w:sz w:val="22"/>
                <w:szCs w:val="22"/>
              </w:rPr>
              <w:t>12 241</w:t>
            </w:r>
          </w:p>
        </w:tc>
        <w:tc>
          <w:tcPr>
            <w:tcW w:w="939" w:type="dxa"/>
            <w:tcBorders>
              <w:top w:val="nil"/>
              <w:left w:val="nil"/>
              <w:bottom w:val="single" w:sz="4" w:space="0" w:color="auto"/>
              <w:right w:val="single" w:sz="4" w:space="0" w:color="auto"/>
            </w:tcBorders>
            <w:shd w:val="clear" w:color="auto" w:fill="auto"/>
            <w:hideMark/>
          </w:tcPr>
          <w:p w14:paraId="3EECEF08" w14:textId="4B594DF1" w:rsidR="006E4E7B" w:rsidRPr="006E4E7B" w:rsidRDefault="006E4E7B" w:rsidP="006E4E7B">
            <w:pPr>
              <w:jc w:val="right"/>
              <w:rPr>
                <w:sz w:val="22"/>
                <w:szCs w:val="22"/>
              </w:rPr>
            </w:pPr>
            <w:r w:rsidRPr="006E4E7B">
              <w:rPr>
                <w:sz w:val="22"/>
                <w:szCs w:val="22"/>
              </w:rPr>
              <w:t>4%</w:t>
            </w:r>
          </w:p>
        </w:tc>
        <w:tc>
          <w:tcPr>
            <w:tcW w:w="1108" w:type="dxa"/>
            <w:tcBorders>
              <w:top w:val="nil"/>
              <w:left w:val="nil"/>
              <w:bottom w:val="single" w:sz="4" w:space="0" w:color="auto"/>
              <w:right w:val="single" w:sz="4" w:space="0" w:color="auto"/>
            </w:tcBorders>
            <w:shd w:val="clear" w:color="auto" w:fill="auto"/>
            <w:hideMark/>
          </w:tcPr>
          <w:p w14:paraId="229AD302" w14:textId="455E52B4" w:rsidR="006E4E7B" w:rsidRPr="006E4E7B" w:rsidRDefault="006E4E7B" w:rsidP="006E4E7B">
            <w:pPr>
              <w:jc w:val="right"/>
              <w:rPr>
                <w:sz w:val="22"/>
                <w:szCs w:val="22"/>
              </w:rPr>
            </w:pPr>
            <w:r w:rsidRPr="006E4E7B">
              <w:rPr>
                <w:sz w:val="22"/>
                <w:szCs w:val="22"/>
              </w:rPr>
              <w:t>13 157</w:t>
            </w:r>
          </w:p>
        </w:tc>
        <w:tc>
          <w:tcPr>
            <w:tcW w:w="939" w:type="dxa"/>
            <w:tcBorders>
              <w:top w:val="nil"/>
              <w:left w:val="nil"/>
              <w:bottom w:val="single" w:sz="4" w:space="0" w:color="auto"/>
              <w:right w:val="single" w:sz="4" w:space="0" w:color="auto"/>
            </w:tcBorders>
            <w:shd w:val="clear" w:color="auto" w:fill="auto"/>
            <w:hideMark/>
          </w:tcPr>
          <w:p w14:paraId="289DCA0C" w14:textId="2B256ECF" w:rsidR="006E4E7B" w:rsidRPr="006E4E7B" w:rsidRDefault="006E4E7B" w:rsidP="006E4E7B">
            <w:pPr>
              <w:jc w:val="right"/>
              <w:rPr>
                <w:sz w:val="22"/>
                <w:szCs w:val="22"/>
              </w:rPr>
            </w:pPr>
            <w:r w:rsidRPr="006E4E7B">
              <w:rPr>
                <w:sz w:val="22"/>
                <w:szCs w:val="22"/>
              </w:rPr>
              <w:t>5%</w:t>
            </w:r>
          </w:p>
        </w:tc>
        <w:tc>
          <w:tcPr>
            <w:tcW w:w="956" w:type="dxa"/>
            <w:tcBorders>
              <w:top w:val="nil"/>
              <w:left w:val="nil"/>
              <w:bottom w:val="single" w:sz="4" w:space="0" w:color="auto"/>
              <w:right w:val="single" w:sz="4" w:space="0" w:color="auto"/>
            </w:tcBorders>
            <w:shd w:val="clear" w:color="auto" w:fill="auto"/>
            <w:hideMark/>
          </w:tcPr>
          <w:p w14:paraId="485CEB6D" w14:textId="11CE7104" w:rsidR="006E4E7B" w:rsidRPr="006E4E7B" w:rsidRDefault="006E4E7B" w:rsidP="006E4E7B">
            <w:pPr>
              <w:jc w:val="right"/>
              <w:rPr>
                <w:sz w:val="22"/>
                <w:szCs w:val="22"/>
              </w:rPr>
            </w:pPr>
            <w:r w:rsidRPr="006E4E7B">
              <w:rPr>
                <w:sz w:val="22"/>
                <w:szCs w:val="22"/>
              </w:rPr>
              <w:t>14 737</w:t>
            </w:r>
          </w:p>
        </w:tc>
        <w:tc>
          <w:tcPr>
            <w:tcW w:w="1000" w:type="dxa"/>
            <w:tcBorders>
              <w:top w:val="nil"/>
              <w:left w:val="nil"/>
              <w:bottom w:val="single" w:sz="4" w:space="0" w:color="auto"/>
              <w:right w:val="single" w:sz="4" w:space="0" w:color="auto"/>
            </w:tcBorders>
            <w:shd w:val="clear" w:color="auto" w:fill="auto"/>
            <w:hideMark/>
          </w:tcPr>
          <w:p w14:paraId="2FC08FDD" w14:textId="1B5256D3" w:rsidR="006E4E7B" w:rsidRPr="006E4E7B" w:rsidRDefault="006E4E7B" w:rsidP="006E4E7B">
            <w:pPr>
              <w:jc w:val="right"/>
              <w:rPr>
                <w:sz w:val="22"/>
                <w:szCs w:val="22"/>
              </w:rPr>
            </w:pPr>
            <w:r w:rsidRPr="006E4E7B">
              <w:rPr>
                <w:sz w:val="22"/>
                <w:szCs w:val="22"/>
              </w:rPr>
              <w:t>5%</w:t>
            </w:r>
          </w:p>
        </w:tc>
      </w:tr>
      <w:tr w:rsidR="006E4E7B" w:rsidRPr="006E4E7B" w14:paraId="5FD68E8B" w14:textId="77777777" w:rsidTr="00405C5E">
        <w:trPr>
          <w:trHeight w:val="405"/>
        </w:trPr>
        <w:tc>
          <w:tcPr>
            <w:tcW w:w="3539" w:type="dxa"/>
            <w:tcBorders>
              <w:top w:val="nil"/>
              <w:left w:val="single" w:sz="4" w:space="0" w:color="auto"/>
              <w:bottom w:val="single" w:sz="4" w:space="0" w:color="auto"/>
              <w:right w:val="single" w:sz="4" w:space="0" w:color="auto"/>
            </w:tcBorders>
            <w:shd w:val="clear" w:color="auto" w:fill="auto"/>
            <w:hideMark/>
          </w:tcPr>
          <w:p w14:paraId="21F6EEBC" w14:textId="77777777" w:rsidR="006E4E7B" w:rsidRPr="006E4E7B" w:rsidRDefault="006E4E7B" w:rsidP="006E4E7B">
            <w:pPr>
              <w:rPr>
                <w:sz w:val="22"/>
                <w:szCs w:val="22"/>
              </w:rPr>
            </w:pPr>
            <w:r w:rsidRPr="006E4E7B">
              <w:rPr>
                <w:sz w:val="22"/>
                <w:szCs w:val="22"/>
              </w:rPr>
              <w:t>Физическая культура и спорт</w:t>
            </w:r>
          </w:p>
        </w:tc>
        <w:tc>
          <w:tcPr>
            <w:tcW w:w="1087" w:type="dxa"/>
            <w:tcBorders>
              <w:top w:val="nil"/>
              <w:left w:val="nil"/>
              <w:bottom w:val="single" w:sz="4" w:space="0" w:color="auto"/>
              <w:right w:val="single" w:sz="4" w:space="0" w:color="auto"/>
            </w:tcBorders>
            <w:shd w:val="clear" w:color="auto" w:fill="auto"/>
            <w:hideMark/>
          </w:tcPr>
          <w:p w14:paraId="193177A5" w14:textId="4C4669D3" w:rsidR="006E4E7B" w:rsidRPr="006E4E7B" w:rsidRDefault="006E4E7B" w:rsidP="006E4E7B">
            <w:pPr>
              <w:jc w:val="right"/>
              <w:rPr>
                <w:sz w:val="22"/>
                <w:szCs w:val="22"/>
              </w:rPr>
            </w:pPr>
            <w:r w:rsidRPr="006E4E7B">
              <w:rPr>
                <w:sz w:val="22"/>
                <w:szCs w:val="22"/>
              </w:rPr>
              <w:t>15 536</w:t>
            </w:r>
          </w:p>
        </w:tc>
        <w:tc>
          <w:tcPr>
            <w:tcW w:w="939" w:type="dxa"/>
            <w:tcBorders>
              <w:top w:val="nil"/>
              <w:left w:val="nil"/>
              <w:bottom w:val="single" w:sz="4" w:space="0" w:color="auto"/>
              <w:right w:val="single" w:sz="4" w:space="0" w:color="auto"/>
            </w:tcBorders>
            <w:shd w:val="clear" w:color="auto" w:fill="auto"/>
            <w:hideMark/>
          </w:tcPr>
          <w:p w14:paraId="19C7A426" w14:textId="4B37ED2F" w:rsidR="006E4E7B" w:rsidRPr="006E4E7B" w:rsidRDefault="006E4E7B" w:rsidP="006E4E7B">
            <w:pPr>
              <w:jc w:val="right"/>
              <w:rPr>
                <w:sz w:val="22"/>
                <w:szCs w:val="22"/>
              </w:rPr>
            </w:pPr>
            <w:r w:rsidRPr="006E4E7B">
              <w:rPr>
                <w:sz w:val="22"/>
                <w:szCs w:val="22"/>
              </w:rPr>
              <w:t>5%</w:t>
            </w:r>
          </w:p>
        </w:tc>
        <w:tc>
          <w:tcPr>
            <w:tcW w:w="1108" w:type="dxa"/>
            <w:tcBorders>
              <w:top w:val="nil"/>
              <w:left w:val="nil"/>
              <w:bottom w:val="single" w:sz="4" w:space="0" w:color="auto"/>
              <w:right w:val="single" w:sz="4" w:space="0" w:color="auto"/>
            </w:tcBorders>
            <w:shd w:val="clear" w:color="auto" w:fill="auto"/>
            <w:hideMark/>
          </w:tcPr>
          <w:p w14:paraId="1AF109EB" w14:textId="79972453" w:rsidR="006E4E7B" w:rsidRPr="006E4E7B" w:rsidRDefault="006E4E7B" w:rsidP="006E4E7B">
            <w:pPr>
              <w:jc w:val="right"/>
              <w:rPr>
                <w:sz w:val="22"/>
                <w:szCs w:val="22"/>
              </w:rPr>
            </w:pPr>
            <w:r w:rsidRPr="006E4E7B">
              <w:rPr>
                <w:sz w:val="22"/>
                <w:szCs w:val="22"/>
              </w:rPr>
              <w:t>14 418</w:t>
            </w:r>
          </w:p>
        </w:tc>
        <w:tc>
          <w:tcPr>
            <w:tcW w:w="939" w:type="dxa"/>
            <w:tcBorders>
              <w:top w:val="nil"/>
              <w:left w:val="nil"/>
              <w:bottom w:val="single" w:sz="4" w:space="0" w:color="auto"/>
              <w:right w:val="single" w:sz="4" w:space="0" w:color="auto"/>
            </w:tcBorders>
            <w:shd w:val="clear" w:color="auto" w:fill="auto"/>
            <w:hideMark/>
          </w:tcPr>
          <w:p w14:paraId="2C16341F" w14:textId="21547E89" w:rsidR="006E4E7B" w:rsidRPr="006E4E7B" w:rsidRDefault="006E4E7B" w:rsidP="006E4E7B">
            <w:pPr>
              <w:jc w:val="right"/>
              <w:rPr>
                <w:sz w:val="22"/>
                <w:szCs w:val="22"/>
              </w:rPr>
            </w:pPr>
            <w:r w:rsidRPr="006E4E7B">
              <w:rPr>
                <w:sz w:val="22"/>
                <w:szCs w:val="22"/>
              </w:rPr>
              <w:t>6%</w:t>
            </w:r>
          </w:p>
        </w:tc>
        <w:tc>
          <w:tcPr>
            <w:tcW w:w="956" w:type="dxa"/>
            <w:tcBorders>
              <w:top w:val="nil"/>
              <w:left w:val="nil"/>
              <w:bottom w:val="single" w:sz="4" w:space="0" w:color="auto"/>
              <w:right w:val="single" w:sz="4" w:space="0" w:color="auto"/>
            </w:tcBorders>
            <w:shd w:val="clear" w:color="auto" w:fill="auto"/>
            <w:hideMark/>
          </w:tcPr>
          <w:p w14:paraId="6ADA4221" w14:textId="7486B133" w:rsidR="006E4E7B" w:rsidRPr="006E4E7B" w:rsidRDefault="006E4E7B" w:rsidP="006E4E7B">
            <w:pPr>
              <w:jc w:val="right"/>
              <w:rPr>
                <w:sz w:val="22"/>
                <w:szCs w:val="22"/>
              </w:rPr>
            </w:pPr>
            <w:r w:rsidRPr="006E4E7B">
              <w:rPr>
                <w:sz w:val="22"/>
                <w:szCs w:val="22"/>
              </w:rPr>
              <w:t>14 353</w:t>
            </w:r>
          </w:p>
        </w:tc>
        <w:tc>
          <w:tcPr>
            <w:tcW w:w="1000" w:type="dxa"/>
            <w:tcBorders>
              <w:top w:val="nil"/>
              <w:left w:val="nil"/>
              <w:bottom w:val="single" w:sz="4" w:space="0" w:color="auto"/>
              <w:right w:val="single" w:sz="4" w:space="0" w:color="auto"/>
            </w:tcBorders>
            <w:shd w:val="clear" w:color="auto" w:fill="auto"/>
            <w:hideMark/>
          </w:tcPr>
          <w:p w14:paraId="5227E705" w14:textId="7FCD4056" w:rsidR="006E4E7B" w:rsidRPr="006E4E7B" w:rsidRDefault="006E4E7B" w:rsidP="006E4E7B">
            <w:pPr>
              <w:jc w:val="right"/>
              <w:rPr>
                <w:sz w:val="22"/>
                <w:szCs w:val="22"/>
              </w:rPr>
            </w:pPr>
            <w:r w:rsidRPr="006E4E7B">
              <w:rPr>
                <w:sz w:val="22"/>
                <w:szCs w:val="22"/>
              </w:rPr>
              <w:t>5%</w:t>
            </w:r>
          </w:p>
        </w:tc>
      </w:tr>
      <w:tr w:rsidR="006E4E7B" w:rsidRPr="006E4E7B" w14:paraId="3A306F65" w14:textId="77777777" w:rsidTr="00405C5E">
        <w:trPr>
          <w:trHeight w:val="390"/>
        </w:trPr>
        <w:tc>
          <w:tcPr>
            <w:tcW w:w="3539" w:type="dxa"/>
            <w:tcBorders>
              <w:top w:val="nil"/>
              <w:left w:val="single" w:sz="4" w:space="0" w:color="auto"/>
              <w:bottom w:val="single" w:sz="4" w:space="0" w:color="auto"/>
              <w:right w:val="single" w:sz="4" w:space="0" w:color="auto"/>
            </w:tcBorders>
            <w:shd w:val="clear" w:color="auto" w:fill="auto"/>
            <w:hideMark/>
          </w:tcPr>
          <w:p w14:paraId="452761A2" w14:textId="77777777" w:rsidR="006E4E7B" w:rsidRPr="006E4E7B" w:rsidRDefault="006E4E7B" w:rsidP="006E4E7B">
            <w:pPr>
              <w:rPr>
                <w:sz w:val="22"/>
                <w:szCs w:val="22"/>
              </w:rPr>
            </w:pPr>
            <w:r w:rsidRPr="006E4E7B">
              <w:rPr>
                <w:sz w:val="22"/>
                <w:szCs w:val="22"/>
              </w:rPr>
              <w:t>Средства массовой информации</w:t>
            </w:r>
          </w:p>
        </w:tc>
        <w:tc>
          <w:tcPr>
            <w:tcW w:w="1087" w:type="dxa"/>
            <w:tcBorders>
              <w:top w:val="nil"/>
              <w:left w:val="nil"/>
              <w:bottom w:val="single" w:sz="4" w:space="0" w:color="auto"/>
              <w:right w:val="single" w:sz="4" w:space="0" w:color="auto"/>
            </w:tcBorders>
            <w:shd w:val="clear" w:color="auto" w:fill="auto"/>
            <w:hideMark/>
          </w:tcPr>
          <w:p w14:paraId="12D9565A" w14:textId="12EFB6FE" w:rsidR="006E4E7B" w:rsidRPr="006E4E7B" w:rsidRDefault="006E4E7B" w:rsidP="006E4E7B">
            <w:pPr>
              <w:jc w:val="right"/>
              <w:rPr>
                <w:sz w:val="22"/>
                <w:szCs w:val="22"/>
              </w:rPr>
            </w:pPr>
            <w:r w:rsidRPr="006E4E7B">
              <w:rPr>
                <w:sz w:val="22"/>
                <w:szCs w:val="22"/>
              </w:rPr>
              <w:t>344</w:t>
            </w:r>
          </w:p>
        </w:tc>
        <w:tc>
          <w:tcPr>
            <w:tcW w:w="939" w:type="dxa"/>
            <w:tcBorders>
              <w:top w:val="nil"/>
              <w:left w:val="nil"/>
              <w:bottom w:val="single" w:sz="4" w:space="0" w:color="auto"/>
              <w:right w:val="single" w:sz="4" w:space="0" w:color="auto"/>
            </w:tcBorders>
            <w:shd w:val="clear" w:color="auto" w:fill="auto"/>
            <w:hideMark/>
          </w:tcPr>
          <w:p w14:paraId="36D26DA6" w14:textId="25FB219D" w:rsidR="006E4E7B" w:rsidRPr="006E4E7B" w:rsidRDefault="006E4E7B" w:rsidP="006E4E7B">
            <w:pPr>
              <w:jc w:val="right"/>
              <w:rPr>
                <w:sz w:val="22"/>
                <w:szCs w:val="22"/>
              </w:rPr>
            </w:pPr>
            <w:r w:rsidRPr="006E4E7B">
              <w:rPr>
                <w:sz w:val="22"/>
                <w:szCs w:val="22"/>
              </w:rPr>
              <w:t>0%</w:t>
            </w:r>
          </w:p>
        </w:tc>
        <w:tc>
          <w:tcPr>
            <w:tcW w:w="1108" w:type="dxa"/>
            <w:tcBorders>
              <w:top w:val="nil"/>
              <w:left w:val="nil"/>
              <w:bottom w:val="single" w:sz="4" w:space="0" w:color="auto"/>
              <w:right w:val="single" w:sz="4" w:space="0" w:color="auto"/>
            </w:tcBorders>
            <w:shd w:val="clear" w:color="auto" w:fill="auto"/>
            <w:hideMark/>
          </w:tcPr>
          <w:p w14:paraId="41C54090" w14:textId="686E42E3" w:rsidR="006E4E7B" w:rsidRPr="006E4E7B" w:rsidRDefault="006E4E7B" w:rsidP="006E4E7B">
            <w:pPr>
              <w:jc w:val="right"/>
              <w:rPr>
                <w:sz w:val="22"/>
                <w:szCs w:val="22"/>
              </w:rPr>
            </w:pPr>
            <w:r w:rsidRPr="006E4E7B">
              <w:rPr>
                <w:sz w:val="22"/>
                <w:szCs w:val="22"/>
              </w:rPr>
              <w:t>314</w:t>
            </w:r>
          </w:p>
        </w:tc>
        <w:tc>
          <w:tcPr>
            <w:tcW w:w="939" w:type="dxa"/>
            <w:tcBorders>
              <w:top w:val="nil"/>
              <w:left w:val="nil"/>
              <w:bottom w:val="single" w:sz="4" w:space="0" w:color="auto"/>
              <w:right w:val="single" w:sz="4" w:space="0" w:color="auto"/>
            </w:tcBorders>
            <w:shd w:val="clear" w:color="auto" w:fill="auto"/>
            <w:hideMark/>
          </w:tcPr>
          <w:p w14:paraId="474AA430" w14:textId="17447B85" w:rsidR="006E4E7B" w:rsidRPr="006E4E7B" w:rsidRDefault="006E4E7B" w:rsidP="006E4E7B">
            <w:pPr>
              <w:jc w:val="right"/>
              <w:rPr>
                <w:sz w:val="22"/>
                <w:szCs w:val="22"/>
              </w:rPr>
            </w:pPr>
            <w:r w:rsidRPr="006E4E7B">
              <w:rPr>
                <w:sz w:val="22"/>
                <w:szCs w:val="22"/>
              </w:rPr>
              <w:t>0%</w:t>
            </w:r>
          </w:p>
        </w:tc>
        <w:tc>
          <w:tcPr>
            <w:tcW w:w="956" w:type="dxa"/>
            <w:tcBorders>
              <w:top w:val="nil"/>
              <w:left w:val="nil"/>
              <w:bottom w:val="single" w:sz="4" w:space="0" w:color="auto"/>
              <w:right w:val="single" w:sz="4" w:space="0" w:color="auto"/>
            </w:tcBorders>
            <w:shd w:val="clear" w:color="auto" w:fill="auto"/>
            <w:hideMark/>
          </w:tcPr>
          <w:p w14:paraId="1589910B" w14:textId="69E0867D" w:rsidR="006E4E7B" w:rsidRPr="006E4E7B" w:rsidRDefault="006E4E7B" w:rsidP="006E4E7B">
            <w:pPr>
              <w:jc w:val="right"/>
              <w:rPr>
                <w:sz w:val="22"/>
                <w:szCs w:val="22"/>
              </w:rPr>
            </w:pPr>
            <w:r w:rsidRPr="006E4E7B">
              <w:rPr>
                <w:sz w:val="22"/>
                <w:szCs w:val="22"/>
              </w:rPr>
              <w:t>314</w:t>
            </w:r>
          </w:p>
        </w:tc>
        <w:tc>
          <w:tcPr>
            <w:tcW w:w="1000" w:type="dxa"/>
            <w:tcBorders>
              <w:top w:val="nil"/>
              <w:left w:val="nil"/>
              <w:bottom w:val="single" w:sz="4" w:space="0" w:color="auto"/>
              <w:right w:val="single" w:sz="4" w:space="0" w:color="auto"/>
            </w:tcBorders>
            <w:shd w:val="clear" w:color="auto" w:fill="auto"/>
            <w:hideMark/>
          </w:tcPr>
          <w:p w14:paraId="598E1109" w14:textId="07A7B49A" w:rsidR="006E4E7B" w:rsidRPr="006E4E7B" w:rsidRDefault="006E4E7B" w:rsidP="006E4E7B">
            <w:pPr>
              <w:jc w:val="right"/>
              <w:rPr>
                <w:sz w:val="22"/>
                <w:szCs w:val="22"/>
              </w:rPr>
            </w:pPr>
            <w:r w:rsidRPr="006E4E7B">
              <w:rPr>
                <w:sz w:val="22"/>
                <w:szCs w:val="22"/>
              </w:rPr>
              <w:t>0%</w:t>
            </w:r>
          </w:p>
        </w:tc>
      </w:tr>
      <w:tr w:rsidR="006E4E7B" w:rsidRPr="006E4E7B" w14:paraId="57B837C5" w14:textId="77777777" w:rsidTr="00405C5E">
        <w:trPr>
          <w:trHeight w:val="609"/>
        </w:trPr>
        <w:tc>
          <w:tcPr>
            <w:tcW w:w="3539" w:type="dxa"/>
            <w:tcBorders>
              <w:top w:val="nil"/>
              <w:left w:val="single" w:sz="4" w:space="0" w:color="auto"/>
              <w:bottom w:val="single" w:sz="4" w:space="0" w:color="auto"/>
              <w:right w:val="single" w:sz="4" w:space="0" w:color="auto"/>
            </w:tcBorders>
            <w:shd w:val="clear" w:color="auto" w:fill="auto"/>
            <w:hideMark/>
          </w:tcPr>
          <w:p w14:paraId="6F2E4975" w14:textId="77777777" w:rsidR="006E4E7B" w:rsidRPr="006E4E7B" w:rsidRDefault="006E4E7B" w:rsidP="006E4E7B">
            <w:pPr>
              <w:rPr>
                <w:sz w:val="22"/>
                <w:szCs w:val="22"/>
              </w:rPr>
            </w:pPr>
            <w:r w:rsidRPr="006E4E7B">
              <w:rPr>
                <w:sz w:val="22"/>
                <w:szCs w:val="22"/>
              </w:rPr>
              <w:t>Обслуживание государственного (муниципального) долга</w:t>
            </w:r>
          </w:p>
        </w:tc>
        <w:tc>
          <w:tcPr>
            <w:tcW w:w="1087" w:type="dxa"/>
            <w:tcBorders>
              <w:top w:val="nil"/>
              <w:left w:val="nil"/>
              <w:bottom w:val="single" w:sz="4" w:space="0" w:color="auto"/>
              <w:right w:val="single" w:sz="4" w:space="0" w:color="auto"/>
            </w:tcBorders>
            <w:shd w:val="clear" w:color="auto" w:fill="auto"/>
            <w:hideMark/>
          </w:tcPr>
          <w:p w14:paraId="5DC5108D" w14:textId="35DEAFAB" w:rsidR="006E4E7B" w:rsidRPr="006E4E7B" w:rsidRDefault="006E4E7B" w:rsidP="006E4E7B">
            <w:pPr>
              <w:jc w:val="right"/>
              <w:rPr>
                <w:sz w:val="22"/>
                <w:szCs w:val="22"/>
              </w:rPr>
            </w:pPr>
            <w:r w:rsidRPr="006E4E7B">
              <w:rPr>
                <w:sz w:val="22"/>
                <w:szCs w:val="22"/>
              </w:rPr>
              <w:t>1 844</w:t>
            </w:r>
          </w:p>
        </w:tc>
        <w:tc>
          <w:tcPr>
            <w:tcW w:w="939" w:type="dxa"/>
            <w:tcBorders>
              <w:top w:val="nil"/>
              <w:left w:val="nil"/>
              <w:bottom w:val="single" w:sz="4" w:space="0" w:color="auto"/>
              <w:right w:val="single" w:sz="4" w:space="0" w:color="auto"/>
            </w:tcBorders>
            <w:shd w:val="clear" w:color="auto" w:fill="auto"/>
            <w:hideMark/>
          </w:tcPr>
          <w:p w14:paraId="6C18E595" w14:textId="72264B4C" w:rsidR="006E4E7B" w:rsidRPr="006E4E7B" w:rsidRDefault="006E4E7B" w:rsidP="006E4E7B">
            <w:pPr>
              <w:jc w:val="right"/>
              <w:rPr>
                <w:sz w:val="22"/>
                <w:szCs w:val="22"/>
              </w:rPr>
            </w:pPr>
            <w:r w:rsidRPr="006E4E7B">
              <w:rPr>
                <w:sz w:val="22"/>
                <w:szCs w:val="22"/>
              </w:rPr>
              <w:t>1%</w:t>
            </w:r>
          </w:p>
        </w:tc>
        <w:tc>
          <w:tcPr>
            <w:tcW w:w="1108" w:type="dxa"/>
            <w:tcBorders>
              <w:top w:val="nil"/>
              <w:left w:val="nil"/>
              <w:bottom w:val="single" w:sz="4" w:space="0" w:color="auto"/>
              <w:right w:val="single" w:sz="4" w:space="0" w:color="auto"/>
            </w:tcBorders>
            <w:shd w:val="clear" w:color="auto" w:fill="auto"/>
            <w:hideMark/>
          </w:tcPr>
          <w:p w14:paraId="122C88B5" w14:textId="65397FC6" w:rsidR="006E4E7B" w:rsidRPr="006E4E7B" w:rsidRDefault="006E4E7B" w:rsidP="006E4E7B">
            <w:pPr>
              <w:jc w:val="right"/>
              <w:rPr>
                <w:sz w:val="22"/>
                <w:szCs w:val="22"/>
              </w:rPr>
            </w:pPr>
            <w:r w:rsidRPr="006E4E7B">
              <w:rPr>
                <w:sz w:val="22"/>
                <w:szCs w:val="22"/>
              </w:rPr>
              <w:t>2 048</w:t>
            </w:r>
          </w:p>
        </w:tc>
        <w:tc>
          <w:tcPr>
            <w:tcW w:w="939" w:type="dxa"/>
            <w:tcBorders>
              <w:top w:val="nil"/>
              <w:left w:val="nil"/>
              <w:bottom w:val="single" w:sz="4" w:space="0" w:color="auto"/>
              <w:right w:val="single" w:sz="4" w:space="0" w:color="auto"/>
            </w:tcBorders>
            <w:shd w:val="clear" w:color="auto" w:fill="auto"/>
            <w:hideMark/>
          </w:tcPr>
          <w:p w14:paraId="518539BB" w14:textId="7C52C4E9" w:rsidR="006E4E7B" w:rsidRPr="006E4E7B" w:rsidRDefault="006E4E7B" w:rsidP="006E4E7B">
            <w:pPr>
              <w:jc w:val="right"/>
              <w:rPr>
                <w:sz w:val="22"/>
                <w:szCs w:val="22"/>
              </w:rPr>
            </w:pPr>
            <w:r w:rsidRPr="006E4E7B">
              <w:rPr>
                <w:sz w:val="22"/>
                <w:szCs w:val="22"/>
              </w:rPr>
              <w:t>1%</w:t>
            </w:r>
          </w:p>
        </w:tc>
        <w:tc>
          <w:tcPr>
            <w:tcW w:w="956" w:type="dxa"/>
            <w:tcBorders>
              <w:top w:val="nil"/>
              <w:left w:val="nil"/>
              <w:bottom w:val="single" w:sz="4" w:space="0" w:color="auto"/>
              <w:right w:val="single" w:sz="4" w:space="0" w:color="auto"/>
            </w:tcBorders>
            <w:shd w:val="clear" w:color="auto" w:fill="auto"/>
            <w:hideMark/>
          </w:tcPr>
          <w:p w14:paraId="7F049AB0" w14:textId="095DBAE6" w:rsidR="006E4E7B" w:rsidRPr="006E4E7B" w:rsidRDefault="006E4E7B" w:rsidP="006E4E7B">
            <w:pPr>
              <w:jc w:val="right"/>
              <w:rPr>
                <w:sz w:val="22"/>
                <w:szCs w:val="22"/>
              </w:rPr>
            </w:pPr>
            <w:r w:rsidRPr="006E4E7B">
              <w:rPr>
                <w:sz w:val="22"/>
                <w:szCs w:val="22"/>
              </w:rPr>
              <w:t>2 048</w:t>
            </w:r>
          </w:p>
        </w:tc>
        <w:tc>
          <w:tcPr>
            <w:tcW w:w="1000" w:type="dxa"/>
            <w:tcBorders>
              <w:top w:val="nil"/>
              <w:left w:val="nil"/>
              <w:bottom w:val="single" w:sz="4" w:space="0" w:color="auto"/>
              <w:right w:val="single" w:sz="4" w:space="0" w:color="auto"/>
            </w:tcBorders>
            <w:shd w:val="clear" w:color="auto" w:fill="auto"/>
            <w:hideMark/>
          </w:tcPr>
          <w:p w14:paraId="6EAF5762" w14:textId="4FD1BE30" w:rsidR="006E4E7B" w:rsidRPr="006E4E7B" w:rsidRDefault="006E4E7B" w:rsidP="006E4E7B">
            <w:pPr>
              <w:jc w:val="right"/>
              <w:rPr>
                <w:sz w:val="22"/>
                <w:szCs w:val="22"/>
              </w:rPr>
            </w:pPr>
            <w:r w:rsidRPr="006E4E7B">
              <w:rPr>
                <w:sz w:val="22"/>
                <w:szCs w:val="22"/>
              </w:rPr>
              <w:t>1%</w:t>
            </w:r>
          </w:p>
        </w:tc>
      </w:tr>
      <w:tr w:rsidR="006E4E7B" w:rsidRPr="006E4E7B" w14:paraId="3129ECA9" w14:textId="77777777" w:rsidTr="00405C5E">
        <w:trPr>
          <w:trHeight w:val="265"/>
        </w:trPr>
        <w:tc>
          <w:tcPr>
            <w:tcW w:w="3539" w:type="dxa"/>
            <w:tcBorders>
              <w:top w:val="nil"/>
              <w:left w:val="single" w:sz="4" w:space="0" w:color="auto"/>
              <w:bottom w:val="single" w:sz="4" w:space="0" w:color="auto"/>
              <w:right w:val="single" w:sz="4" w:space="0" w:color="auto"/>
            </w:tcBorders>
            <w:shd w:val="clear" w:color="auto" w:fill="auto"/>
            <w:hideMark/>
          </w:tcPr>
          <w:p w14:paraId="5140736E" w14:textId="77777777" w:rsidR="006E4E7B" w:rsidRPr="006E4E7B" w:rsidRDefault="006E4E7B" w:rsidP="006E4E7B">
            <w:pPr>
              <w:jc w:val="center"/>
              <w:rPr>
                <w:sz w:val="22"/>
                <w:szCs w:val="22"/>
              </w:rPr>
            </w:pPr>
            <w:r w:rsidRPr="006E4E7B">
              <w:rPr>
                <w:sz w:val="22"/>
                <w:szCs w:val="22"/>
              </w:rPr>
              <w:t>ИТОГО:</w:t>
            </w:r>
          </w:p>
        </w:tc>
        <w:tc>
          <w:tcPr>
            <w:tcW w:w="1087" w:type="dxa"/>
            <w:tcBorders>
              <w:top w:val="nil"/>
              <w:left w:val="nil"/>
              <w:bottom w:val="single" w:sz="4" w:space="0" w:color="auto"/>
              <w:right w:val="single" w:sz="4" w:space="0" w:color="auto"/>
            </w:tcBorders>
            <w:shd w:val="clear" w:color="auto" w:fill="auto"/>
            <w:hideMark/>
          </w:tcPr>
          <w:p w14:paraId="30992E42" w14:textId="67950C12" w:rsidR="006E4E7B" w:rsidRPr="006E4E7B" w:rsidRDefault="006E4E7B" w:rsidP="006E4E7B">
            <w:pPr>
              <w:jc w:val="right"/>
              <w:rPr>
                <w:sz w:val="22"/>
                <w:szCs w:val="22"/>
              </w:rPr>
            </w:pPr>
            <w:r w:rsidRPr="006E4E7B">
              <w:rPr>
                <w:sz w:val="22"/>
                <w:szCs w:val="22"/>
              </w:rPr>
              <w:t>289 317</w:t>
            </w:r>
          </w:p>
        </w:tc>
        <w:tc>
          <w:tcPr>
            <w:tcW w:w="939" w:type="dxa"/>
            <w:tcBorders>
              <w:top w:val="nil"/>
              <w:left w:val="nil"/>
              <w:bottom w:val="single" w:sz="4" w:space="0" w:color="auto"/>
              <w:right w:val="single" w:sz="4" w:space="0" w:color="auto"/>
            </w:tcBorders>
            <w:shd w:val="clear" w:color="auto" w:fill="auto"/>
            <w:hideMark/>
          </w:tcPr>
          <w:p w14:paraId="7F907802" w14:textId="162880D4" w:rsidR="006E4E7B" w:rsidRPr="006E4E7B" w:rsidRDefault="006E4E7B" w:rsidP="006E4E7B">
            <w:pPr>
              <w:jc w:val="right"/>
              <w:rPr>
                <w:sz w:val="22"/>
                <w:szCs w:val="22"/>
              </w:rPr>
            </w:pPr>
            <w:r w:rsidRPr="006E4E7B">
              <w:rPr>
                <w:sz w:val="22"/>
                <w:szCs w:val="22"/>
              </w:rPr>
              <w:t>100%</w:t>
            </w:r>
          </w:p>
        </w:tc>
        <w:tc>
          <w:tcPr>
            <w:tcW w:w="1108" w:type="dxa"/>
            <w:tcBorders>
              <w:top w:val="nil"/>
              <w:left w:val="nil"/>
              <w:bottom w:val="single" w:sz="4" w:space="0" w:color="auto"/>
              <w:right w:val="single" w:sz="4" w:space="0" w:color="auto"/>
            </w:tcBorders>
            <w:shd w:val="clear" w:color="auto" w:fill="auto"/>
            <w:hideMark/>
          </w:tcPr>
          <w:p w14:paraId="6458E35A" w14:textId="332654C2" w:rsidR="006E4E7B" w:rsidRPr="006E4E7B" w:rsidRDefault="006E4E7B" w:rsidP="006E4E7B">
            <w:pPr>
              <w:jc w:val="right"/>
              <w:rPr>
                <w:sz w:val="22"/>
                <w:szCs w:val="22"/>
              </w:rPr>
            </w:pPr>
            <w:r w:rsidRPr="006E4E7B">
              <w:rPr>
                <w:sz w:val="22"/>
                <w:szCs w:val="22"/>
              </w:rPr>
              <w:t>253 825</w:t>
            </w:r>
          </w:p>
        </w:tc>
        <w:tc>
          <w:tcPr>
            <w:tcW w:w="939" w:type="dxa"/>
            <w:tcBorders>
              <w:top w:val="nil"/>
              <w:left w:val="nil"/>
              <w:bottom w:val="single" w:sz="4" w:space="0" w:color="auto"/>
              <w:right w:val="single" w:sz="4" w:space="0" w:color="auto"/>
            </w:tcBorders>
            <w:shd w:val="clear" w:color="auto" w:fill="auto"/>
            <w:hideMark/>
          </w:tcPr>
          <w:p w14:paraId="4116F300" w14:textId="512D3F7B" w:rsidR="006E4E7B" w:rsidRPr="006E4E7B" w:rsidRDefault="006E4E7B" w:rsidP="006E4E7B">
            <w:pPr>
              <w:jc w:val="right"/>
              <w:rPr>
                <w:sz w:val="22"/>
                <w:szCs w:val="22"/>
              </w:rPr>
            </w:pPr>
            <w:r w:rsidRPr="006E4E7B">
              <w:rPr>
                <w:sz w:val="22"/>
                <w:szCs w:val="22"/>
              </w:rPr>
              <w:t>100%</w:t>
            </w:r>
          </w:p>
        </w:tc>
        <w:tc>
          <w:tcPr>
            <w:tcW w:w="956" w:type="dxa"/>
            <w:tcBorders>
              <w:top w:val="nil"/>
              <w:left w:val="nil"/>
              <w:bottom w:val="single" w:sz="4" w:space="0" w:color="auto"/>
              <w:right w:val="single" w:sz="4" w:space="0" w:color="auto"/>
            </w:tcBorders>
            <w:shd w:val="clear" w:color="auto" w:fill="auto"/>
            <w:hideMark/>
          </w:tcPr>
          <w:p w14:paraId="287511C8" w14:textId="3EA7CBD1" w:rsidR="006E4E7B" w:rsidRPr="006E4E7B" w:rsidRDefault="006E4E7B" w:rsidP="006E4E7B">
            <w:pPr>
              <w:jc w:val="right"/>
              <w:rPr>
                <w:sz w:val="22"/>
                <w:szCs w:val="22"/>
              </w:rPr>
            </w:pPr>
            <w:r w:rsidRPr="006E4E7B">
              <w:rPr>
                <w:sz w:val="22"/>
                <w:szCs w:val="22"/>
              </w:rPr>
              <w:t>282 829</w:t>
            </w:r>
          </w:p>
        </w:tc>
        <w:tc>
          <w:tcPr>
            <w:tcW w:w="1000" w:type="dxa"/>
            <w:tcBorders>
              <w:top w:val="nil"/>
              <w:left w:val="nil"/>
              <w:bottom w:val="single" w:sz="4" w:space="0" w:color="auto"/>
              <w:right w:val="single" w:sz="4" w:space="0" w:color="auto"/>
            </w:tcBorders>
            <w:shd w:val="clear" w:color="auto" w:fill="auto"/>
            <w:hideMark/>
          </w:tcPr>
          <w:p w14:paraId="2E37E3C6" w14:textId="12461B15" w:rsidR="006E4E7B" w:rsidRPr="006E4E7B" w:rsidRDefault="006E4E7B" w:rsidP="006E4E7B">
            <w:pPr>
              <w:jc w:val="right"/>
              <w:rPr>
                <w:sz w:val="22"/>
                <w:szCs w:val="22"/>
              </w:rPr>
            </w:pPr>
            <w:r w:rsidRPr="006E4E7B">
              <w:rPr>
                <w:sz w:val="22"/>
                <w:szCs w:val="22"/>
              </w:rPr>
              <w:t>100%</w:t>
            </w:r>
          </w:p>
        </w:tc>
      </w:tr>
    </w:tbl>
    <w:p w14:paraId="796E4CD9" w14:textId="77777777" w:rsidR="00777B8C" w:rsidRPr="0012223C" w:rsidRDefault="00777B8C" w:rsidP="00D907F7">
      <w:pPr>
        <w:pStyle w:val="ConsNormal"/>
        <w:widowControl/>
        <w:spacing w:line="252" w:lineRule="auto"/>
        <w:ind w:firstLine="540"/>
        <w:jc w:val="both"/>
        <w:rPr>
          <w:rFonts w:ascii="Times New Roman" w:hAnsi="Times New Roman" w:cs="Times New Roman"/>
          <w:sz w:val="28"/>
          <w:szCs w:val="28"/>
          <w:highlight w:val="yellow"/>
        </w:rPr>
      </w:pPr>
    </w:p>
    <w:p w14:paraId="1787266F" w14:textId="035BA774" w:rsidR="009279C1" w:rsidRPr="0012223C" w:rsidRDefault="009279C1" w:rsidP="00614F34">
      <w:pPr>
        <w:autoSpaceDE w:val="0"/>
        <w:autoSpaceDN w:val="0"/>
        <w:adjustRightInd w:val="0"/>
        <w:spacing w:line="252" w:lineRule="auto"/>
        <w:ind w:firstLine="709"/>
        <w:jc w:val="both"/>
        <w:rPr>
          <w:sz w:val="28"/>
          <w:szCs w:val="28"/>
        </w:rPr>
      </w:pPr>
      <w:r w:rsidRPr="0012223C">
        <w:rPr>
          <w:sz w:val="28"/>
          <w:szCs w:val="28"/>
        </w:rPr>
        <w:t xml:space="preserve">Проект бюджета на </w:t>
      </w:r>
      <w:r w:rsidR="00686B9B" w:rsidRPr="0012223C">
        <w:rPr>
          <w:sz w:val="28"/>
          <w:szCs w:val="28"/>
        </w:rPr>
        <w:t>2022 – 2024 годы</w:t>
      </w:r>
      <w:r w:rsidRPr="0012223C">
        <w:rPr>
          <w:sz w:val="28"/>
          <w:szCs w:val="28"/>
        </w:rPr>
        <w:t xml:space="preserve"> составлен в программном формате: запланирована реализация </w:t>
      </w:r>
      <w:r w:rsidR="00C93E8D" w:rsidRPr="0012223C">
        <w:rPr>
          <w:sz w:val="28"/>
          <w:szCs w:val="28"/>
        </w:rPr>
        <w:t>4</w:t>
      </w:r>
      <w:r w:rsidRPr="0012223C">
        <w:rPr>
          <w:sz w:val="28"/>
          <w:szCs w:val="28"/>
        </w:rPr>
        <w:t xml:space="preserve"> </w:t>
      </w:r>
      <w:r w:rsidR="008C4E79" w:rsidRPr="0012223C">
        <w:rPr>
          <w:sz w:val="28"/>
          <w:szCs w:val="28"/>
        </w:rPr>
        <w:t>муниципальн</w:t>
      </w:r>
      <w:r w:rsidR="00C93E8D" w:rsidRPr="0012223C">
        <w:rPr>
          <w:sz w:val="28"/>
          <w:szCs w:val="28"/>
        </w:rPr>
        <w:t>ые</w:t>
      </w:r>
      <w:r w:rsidRPr="0012223C">
        <w:rPr>
          <w:sz w:val="28"/>
          <w:szCs w:val="28"/>
        </w:rPr>
        <w:t xml:space="preserve"> программ</w:t>
      </w:r>
      <w:r w:rsidR="00C93E8D" w:rsidRPr="0012223C">
        <w:rPr>
          <w:sz w:val="28"/>
          <w:szCs w:val="28"/>
        </w:rPr>
        <w:t>ы</w:t>
      </w:r>
      <w:r w:rsidRPr="0012223C">
        <w:rPr>
          <w:sz w:val="28"/>
          <w:szCs w:val="28"/>
        </w:rPr>
        <w:t xml:space="preserve">. Доля расходов бюджета на </w:t>
      </w:r>
      <w:r w:rsidR="00566295" w:rsidRPr="0012223C">
        <w:rPr>
          <w:sz w:val="28"/>
          <w:szCs w:val="28"/>
        </w:rPr>
        <w:t>2022</w:t>
      </w:r>
      <w:r w:rsidRPr="0012223C">
        <w:rPr>
          <w:sz w:val="28"/>
          <w:szCs w:val="28"/>
        </w:rPr>
        <w:t xml:space="preserve"> год, сформированных в программном формате, со</w:t>
      </w:r>
      <w:r w:rsidR="00566295" w:rsidRPr="0012223C">
        <w:rPr>
          <w:sz w:val="28"/>
          <w:szCs w:val="28"/>
        </w:rPr>
        <w:t xml:space="preserve">ставляет </w:t>
      </w:r>
      <w:r w:rsidR="00C93E8D" w:rsidRPr="0012223C">
        <w:rPr>
          <w:sz w:val="28"/>
          <w:szCs w:val="28"/>
        </w:rPr>
        <w:t>99</w:t>
      </w:r>
      <w:r w:rsidRPr="0012223C">
        <w:rPr>
          <w:sz w:val="28"/>
          <w:szCs w:val="28"/>
        </w:rPr>
        <w:t xml:space="preserve">%. В составе </w:t>
      </w:r>
      <w:r w:rsidR="008C4E79" w:rsidRPr="0012223C">
        <w:rPr>
          <w:sz w:val="28"/>
          <w:szCs w:val="28"/>
        </w:rPr>
        <w:t>муниципальных</w:t>
      </w:r>
      <w:r w:rsidRPr="0012223C">
        <w:rPr>
          <w:sz w:val="28"/>
          <w:szCs w:val="28"/>
        </w:rPr>
        <w:t xml:space="preserve"> программ планируется финансовое обеспечение реализации </w:t>
      </w:r>
      <w:r w:rsidR="009E1879" w:rsidRPr="0012223C">
        <w:rPr>
          <w:sz w:val="28"/>
          <w:szCs w:val="28"/>
        </w:rPr>
        <w:t>4</w:t>
      </w:r>
      <w:r w:rsidR="0068318D" w:rsidRPr="0012223C">
        <w:rPr>
          <w:sz w:val="28"/>
          <w:szCs w:val="28"/>
        </w:rPr>
        <w:t xml:space="preserve"> региональных проектов на общую сумму </w:t>
      </w:r>
      <w:r w:rsidR="000C00EA" w:rsidRPr="0012223C">
        <w:rPr>
          <w:sz w:val="28"/>
          <w:szCs w:val="28"/>
        </w:rPr>
        <w:t>15 859</w:t>
      </w:r>
      <w:r w:rsidR="00ED56A2" w:rsidRPr="0012223C">
        <w:rPr>
          <w:sz w:val="28"/>
          <w:szCs w:val="28"/>
        </w:rPr>
        <w:t xml:space="preserve"> </w:t>
      </w:r>
      <w:r w:rsidR="000C00EA" w:rsidRPr="0012223C">
        <w:rPr>
          <w:sz w:val="28"/>
          <w:szCs w:val="28"/>
        </w:rPr>
        <w:t>тысяч</w:t>
      </w:r>
      <w:r w:rsidR="00ED56A2" w:rsidRPr="0012223C">
        <w:rPr>
          <w:sz w:val="28"/>
          <w:szCs w:val="28"/>
        </w:rPr>
        <w:t xml:space="preserve"> рублей</w:t>
      </w:r>
      <w:r w:rsidR="00566295" w:rsidRPr="0012223C">
        <w:rPr>
          <w:sz w:val="28"/>
          <w:szCs w:val="28"/>
        </w:rPr>
        <w:t>.</w:t>
      </w:r>
    </w:p>
    <w:p w14:paraId="6E33D093" w14:textId="1394029E" w:rsidR="000C00EA" w:rsidRPr="0012223C" w:rsidRDefault="000C00EA" w:rsidP="00614F34">
      <w:pPr>
        <w:autoSpaceDE w:val="0"/>
        <w:autoSpaceDN w:val="0"/>
        <w:adjustRightInd w:val="0"/>
        <w:spacing w:line="252" w:lineRule="auto"/>
        <w:ind w:firstLine="709"/>
        <w:jc w:val="both"/>
        <w:rPr>
          <w:sz w:val="28"/>
          <w:szCs w:val="28"/>
        </w:rPr>
      </w:pPr>
      <w:r w:rsidRPr="0012223C">
        <w:rPr>
          <w:sz w:val="28"/>
          <w:szCs w:val="28"/>
        </w:rPr>
        <w:t>(тыс. рублей)</w:t>
      </w:r>
    </w:p>
    <w:tbl>
      <w:tblPr>
        <w:tblW w:w="9493" w:type="dxa"/>
        <w:tblInd w:w="113" w:type="dxa"/>
        <w:tblLook w:val="04A0" w:firstRow="1" w:lastRow="0" w:firstColumn="1" w:lastColumn="0" w:noHBand="0" w:noVBand="1"/>
      </w:tblPr>
      <w:tblGrid>
        <w:gridCol w:w="5949"/>
        <w:gridCol w:w="1134"/>
        <w:gridCol w:w="1276"/>
        <w:gridCol w:w="1134"/>
      </w:tblGrid>
      <w:tr w:rsidR="000C00EA" w:rsidRPr="0012223C" w14:paraId="28C71009" w14:textId="77777777" w:rsidTr="000C00EA">
        <w:trPr>
          <w:trHeight w:val="607"/>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164B" w14:textId="77777777" w:rsidR="000C00EA" w:rsidRPr="0012223C" w:rsidRDefault="000C00EA">
            <w:pPr>
              <w:jc w:val="center"/>
              <w:rPr>
                <w:color w:val="000000"/>
              </w:rPr>
            </w:pPr>
            <w:r w:rsidRPr="0012223C">
              <w:rPr>
                <w:color w:val="000000"/>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332E9DA" w14:textId="77777777" w:rsidR="000C00EA" w:rsidRPr="0012223C" w:rsidRDefault="000C00EA">
            <w:pPr>
              <w:jc w:val="center"/>
              <w:rPr>
                <w:color w:val="000000"/>
              </w:rPr>
            </w:pPr>
            <w:r w:rsidRPr="0012223C">
              <w:rPr>
                <w:color w:val="000000"/>
              </w:rPr>
              <w:t>2022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3422949" w14:textId="77777777" w:rsidR="000C00EA" w:rsidRPr="0012223C" w:rsidRDefault="000C00EA">
            <w:pPr>
              <w:jc w:val="center"/>
              <w:rPr>
                <w:color w:val="000000"/>
              </w:rPr>
            </w:pPr>
            <w:r w:rsidRPr="0012223C">
              <w:rPr>
                <w:color w:val="000000"/>
              </w:rPr>
              <w:t>2023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C36AE3D" w14:textId="77777777" w:rsidR="000C00EA" w:rsidRPr="0012223C" w:rsidRDefault="000C00EA">
            <w:pPr>
              <w:jc w:val="center"/>
              <w:rPr>
                <w:color w:val="000000"/>
              </w:rPr>
            </w:pPr>
            <w:r w:rsidRPr="0012223C">
              <w:rPr>
                <w:color w:val="000000"/>
              </w:rPr>
              <w:t>2024 год</w:t>
            </w:r>
          </w:p>
        </w:tc>
      </w:tr>
      <w:tr w:rsidR="000C00EA" w:rsidRPr="0012223C" w14:paraId="6E82EFBF" w14:textId="77777777" w:rsidTr="000C00EA">
        <w:trPr>
          <w:trHeight w:val="559"/>
        </w:trPr>
        <w:tc>
          <w:tcPr>
            <w:tcW w:w="5949" w:type="dxa"/>
            <w:tcBorders>
              <w:top w:val="nil"/>
              <w:left w:val="single" w:sz="4" w:space="0" w:color="auto"/>
              <w:bottom w:val="single" w:sz="4" w:space="0" w:color="auto"/>
              <w:right w:val="single" w:sz="4" w:space="0" w:color="auto"/>
            </w:tcBorders>
            <w:shd w:val="clear" w:color="auto" w:fill="auto"/>
            <w:hideMark/>
          </w:tcPr>
          <w:p w14:paraId="77BEF3BF" w14:textId="77777777" w:rsidR="000C00EA" w:rsidRPr="0012223C" w:rsidRDefault="000C00EA">
            <w:pPr>
              <w:rPr>
                <w:color w:val="000000"/>
                <w:sz w:val="22"/>
                <w:szCs w:val="22"/>
              </w:rPr>
            </w:pPr>
            <w:r w:rsidRPr="0012223C">
              <w:rPr>
                <w:color w:val="000000"/>
                <w:sz w:val="22"/>
                <w:szCs w:val="22"/>
              </w:rPr>
              <w:t>Региональный проект "Формирование комфортной городской среды (Брянская область)"</w:t>
            </w:r>
          </w:p>
        </w:tc>
        <w:tc>
          <w:tcPr>
            <w:tcW w:w="1134" w:type="dxa"/>
            <w:tcBorders>
              <w:top w:val="nil"/>
              <w:left w:val="nil"/>
              <w:bottom w:val="single" w:sz="4" w:space="0" w:color="auto"/>
              <w:right w:val="single" w:sz="4" w:space="0" w:color="auto"/>
            </w:tcBorders>
            <w:shd w:val="clear" w:color="auto" w:fill="auto"/>
            <w:hideMark/>
          </w:tcPr>
          <w:p w14:paraId="7399D55A" w14:textId="77777777" w:rsidR="000C00EA" w:rsidRPr="0012223C" w:rsidRDefault="000C00EA">
            <w:pPr>
              <w:jc w:val="right"/>
              <w:rPr>
                <w:color w:val="000000"/>
                <w:sz w:val="22"/>
                <w:szCs w:val="22"/>
              </w:rPr>
            </w:pPr>
            <w:r w:rsidRPr="0012223C">
              <w:rPr>
                <w:color w:val="000000"/>
                <w:sz w:val="22"/>
                <w:szCs w:val="22"/>
              </w:rPr>
              <w:t>9 513</w:t>
            </w:r>
          </w:p>
        </w:tc>
        <w:tc>
          <w:tcPr>
            <w:tcW w:w="1276" w:type="dxa"/>
            <w:tcBorders>
              <w:top w:val="nil"/>
              <w:left w:val="nil"/>
              <w:bottom w:val="single" w:sz="4" w:space="0" w:color="auto"/>
              <w:right w:val="single" w:sz="4" w:space="0" w:color="auto"/>
            </w:tcBorders>
            <w:shd w:val="clear" w:color="auto" w:fill="auto"/>
            <w:hideMark/>
          </w:tcPr>
          <w:p w14:paraId="6F9ADE58" w14:textId="77777777" w:rsidR="000C00EA" w:rsidRPr="0012223C" w:rsidRDefault="000C00EA">
            <w:pPr>
              <w:jc w:val="right"/>
              <w:rPr>
                <w:color w:val="000000"/>
                <w:sz w:val="22"/>
                <w:szCs w:val="22"/>
              </w:rPr>
            </w:pPr>
            <w:r w:rsidRPr="0012223C">
              <w:rPr>
                <w:color w:val="000000"/>
                <w:sz w:val="22"/>
                <w:szCs w:val="22"/>
              </w:rPr>
              <w:t>9 313</w:t>
            </w:r>
          </w:p>
        </w:tc>
        <w:tc>
          <w:tcPr>
            <w:tcW w:w="1134" w:type="dxa"/>
            <w:tcBorders>
              <w:top w:val="nil"/>
              <w:left w:val="nil"/>
              <w:bottom w:val="single" w:sz="4" w:space="0" w:color="auto"/>
              <w:right w:val="single" w:sz="4" w:space="0" w:color="auto"/>
            </w:tcBorders>
            <w:shd w:val="clear" w:color="auto" w:fill="auto"/>
            <w:hideMark/>
          </w:tcPr>
          <w:p w14:paraId="2350D187" w14:textId="77777777" w:rsidR="000C00EA" w:rsidRPr="0012223C" w:rsidRDefault="000C00EA">
            <w:pPr>
              <w:jc w:val="right"/>
              <w:rPr>
                <w:color w:val="000000"/>
                <w:sz w:val="22"/>
                <w:szCs w:val="22"/>
              </w:rPr>
            </w:pPr>
            <w:r w:rsidRPr="0012223C">
              <w:rPr>
                <w:color w:val="000000"/>
                <w:sz w:val="22"/>
                <w:szCs w:val="22"/>
              </w:rPr>
              <w:t>10 326</w:t>
            </w:r>
          </w:p>
        </w:tc>
      </w:tr>
      <w:tr w:rsidR="000C00EA" w:rsidRPr="0012223C" w14:paraId="1AF76BE0" w14:textId="77777777" w:rsidTr="000C00EA">
        <w:trPr>
          <w:trHeight w:val="553"/>
        </w:trPr>
        <w:tc>
          <w:tcPr>
            <w:tcW w:w="5949" w:type="dxa"/>
            <w:tcBorders>
              <w:top w:val="nil"/>
              <w:left w:val="single" w:sz="4" w:space="0" w:color="auto"/>
              <w:bottom w:val="single" w:sz="4" w:space="0" w:color="auto"/>
              <w:right w:val="single" w:sz="4" w:space="0" w:color="auto"/>
            </w:tcBorders>
            <w:shd w:val="clear" w:color="auto" w:fill="auto"/>
            <w:hideMark/>
          </w:tcPr>
          <w:p w14:paraId="30346C12" w14:textId="77777777" w:rsidR="000C00EA" w:rsidRPr="0012223C" w:rsidRDefault="000C00EA">
            <w:pPr>
              <w:rPr>
                <w:color w:val="000000"/>
                <w:sz w:val="22"/>
                <w:szCs w:val="22"/>
              </w:rPr>
            </w:pPr>
            <w:r w:rsidRPr="0012223C">
              <w:rPr>
                <w:color w:val="000000"/>
                <w:sz w:val="22"/>
                <w:szCs w:val="22"/>
              </w:rPr>
              <w:t>Региональный проект "Региональная и местная дорожная сеть (Брянская область)"</w:t>
            </w:r>
          </w:p>
        </w:tc>
        <w:tc>
          <w:tcPr>
            <w:tcW w:w="1134" w:type="dxa"/>
            <w:tcBorders>
              <w:top w:val="nil"/>
              <w:left w:val="nil"/>
              <w:bottom w:val="single" w:sz="4" w:space="0" w:color="auto"/>
              <w:right w:val="single" w:sz="4" w:space="0" w:color="auto"/>
            </w:tcBorders>
            <w:shd w:val="clear" w:color="auto" w:fill="auto"/>
            <w:hideMark/>
          </w:tcPr>
          <w:p w14:paraId="6622C7C7" w14:textId="77777777" w:rsidR="000C00EA" w:rsidRPr="0012223C" w:rsidRDefault="000C00EA">
            <w:pPr>
              <w:jc w:val="right"/>
              <w:rPr>
                <w:color w:val="000000"/>
                <w:sz w:val="22"/>
                <w:szCs w:val="22"/>
              </w:rPr>
            </w:pPr>
            <w:r w:rsidRPr="0012223C">
              <w:rPr>
                <w:color w:val="000000"/>
                <w:sz w:val="22"/>
                <w:szCs w:val="22"/>
              </w:rPr>
              <w:t>0</w:t>
            </w:r>
          </w:p>
        </w:tc>
        <w:tc>
          <w:tcPr>
            <w:tcW w:w="1276" w:type="dxa"/>
            <w:tcBorders>
              <w:top w:val="nil"/>
              <w:left w:val="nil"/>
              <w:bottom w:val="single" w:sz="4" w:space="0" w:color="auto"/>
              <w:right w:val="single" w:sz="4" w:space="0" w:color="auto"/>
            </w:tcBorders>
            <w:shd w:val="clear" w:color="auto" w:fill="auto"/>
            <w:hideMark/>
          </w:tcPr>
          <w:p w14:paraId="5F5703F1" w14:textId="77777777" w:rsidR="000C00EA" w:rsidRPr="0012223C" w:rsidRDefault="000C00EA">
            <w:pPr>
              <w:jc w:val="right"/>
              <w:rPr>
                <w:color w:val="000000"/>
                <w:sz w:val="22"/>
                <w:szCs w:val="22"/>
              </w:rPr>
            </w:pPr>
            <w:r w:rsidRPr="0012223C">
              <w:rPr>
                <w:color w:val="000000"/>
                <w:sz w:val="22"/>
                <w:szCs w:val="22"/>
              </w:rPr>
              <w:t>0</w:t>
            </w:r>
          </w:p>
        </w:tc>
        <w:tc>
          <w:tcPr>
            <w:tcW w:w="1134" w:type="dxa"/>
            <w:tcBorders>
              <w:top w:val="nil"/>
              <w:left w:val="nil"/>
              <w:bottom w:val="single" w:sz="4" w:space="0" w:color="auto"/>
              <w:right w:val="single" w:sz="4" w:space="0" w:color="auto"/>
            </w:tcBorders>
            <w:shd w:val="clear" w:color="auto" w:fill="auto"/>
            <w:hideMark/>
          </w:tcPr>
          <w:p w14:paraId="283F2EE9" w14:textId="77777777" w:rsidR="000C00EA" w:rsidRPr="0012223C" w:rsidRDefault="000C00EA">
            <w:pPr>
              <w:jc w:val="right"/>
              <w:rPr>
                <w:color w:val="000000"/>
                <w:sz w:val="22"/>
                <w:szCs w:val="22"/>
              </w:rPr>
            </w:pPr>
            <w:r w:rsidRPr="0012223C">
              <w:rPr>
                <w:color w:val="000000"/>
                <w:sz w:val="22"/>
                <w:szCs w:val="22"/>
              </w:rPr>
              <w:t>29 614</w:t>
            </w:r>
          </w:p>
        </w:tc>
      </w:tr>
      <w:tr w:rsidR="000C00EA" w:rsidRPr="0012223C" w14:paraId="28CE730C" w14:textId="77777777" w:rsidTr="000C00EA">
        <w:trPr>
          <w:trHeight w:val="689"/>
        </w:trPr>
        <w:tc>
          <w:tcPr>
            <w:tcW w:w="5949" w:type="dxa"/>
            <w:tcBorders>
              <w:top w:val="nil"/>
              <w:left w:val="single" w:sz="4" w:space="0" w:color="auto"/>
              <w:bottom w:val="single" w:sz="4" w:space="0" w:color="auto"/>
              <w:right w:val="single" w:sz="4" w:space="0" w:color="auto"/>
            </w:tcBorders>
            <w:shd w:val="clear" w:color="auto" w:fill="auto"/>
            <w:hideMark/>
          </w:tcPr>
          <w:p w14:paraId="20F231F1" w14:textId="77777777" w:rsidR="000C00EA" w:rsidRPr="0012223C" w:rsidRDefault="000C00EA">
            <w:pPr>
              <w:rPr>
                <w:color w:val="000000"/>
                <w:sz w:val="22"/>
                <w:szCs w:val="22"/>
              </w:rPr>
            </w:pPr>
            <w:r w:rsidRPr="0012223C">
              <w:rPr>
                <w:color w:val="000000"/>
                <w:sz w:val="22"/>
                <w:szCs w:val="22"/>
              </w:rPr>
              <w:t>Региональный проект "Успех каждого ребенка (Брянская область)"</w:t>
            </w:r>
          </w:p>
        </w:tc>
        <w:tc>
          <w:tcPr>
            <w:tcW w:w="1134" w:type="dxa"/>
            <w:tcBorders>
              <w:top w:val="nil"/>
              <w:left w:val="nil"/>
              <w:bottom w:val="single" w:sz="4" w:space="0" w:color="auto"/>
              <w:right w:val="single" w:sz="4" w:space="0" w:color="auto"/>
            </w:tcBorders>
            <w:shd w:val="clear" w:color="auto" w:fill="auto"/>
            <w:hideMark/>
          </w:tcPr>
          <w:p w14:paraId="06729B8F" w14:textId="77777777" w:rsidR="000C00EA" w:rsidRPr="0012223C" w:rsidRDefault="000C00EA">
            <w:pPr>
              <w:jc w:val="right"/>
              <w:rPr>
                <w:color w:val="000000"/>
                <w:sz w:val="22"/>
                <w:szCs w:val="22"/>
              </w:rPr>
            </w:pPr>
            <w:r w:rsidRPr="0012223C">
              <w:rPr>
                <w:color w:val="000000"/>
                <w:sz w:val="22"/>
                <w:szCs w:val="22"/>
              </w:rPr>
              <w:t>0</w:t>
            </w:r>
          </w:p>
        </w:tc>
        <w:tc>
          <w:tcPr>
            <w:tcW w:w="1276" w:type="dxa"/>
            <w:tcBorders>
              <w:top w:val="nil"/>
              <w:left w:val="nil"/>
              <w:bottom w:val="single" w:sz="4" w:space="0" w:color="auto"/>
              <w:right w:val="single" w:sz="4" w:space="0" w:color="auto"/>
            </w:tcBorders>
            <w:shd w:val="clear" w:color="auto" w:fill="auto"/>
            <w:hideMark/>
          </w:tcPr>
          <w:p w14:paraId="75C6687B" w14:textId="77777777" w:rsidR="000C00EA" w:rsidRPr="0012223C" w:rsidRDefault="000C00EA">
            <w:pPr>
              <w:jc w:val="right"/>
              <w:rPr>
                <w:color w:val="000000"/>
                <w:sz w:val="22"/>
                <w:szCs w:val="22"/>
              </w:rPr>
            </w:pPr>
            <w:r w:rsidRPr="0012223C">
              <w:rPr>
                <w:color w:val="000000"/>
                <w:sz w:val="22"/>
                <w:szCs w:val="22"/>
              </w:rPr>
              <w:t>0</w:t>
            </w:r>
          </w:p>
        </w:tc>
        <w:tc>
          <w:tcPr>
            <w:tcW w:w="1134" w:type="dxa"/>
            <w:tcBorders>
              <w:top w:val="nil"/>
              <w:left w:val="nil"/>
              <w:bottom w:val="single" w:sz="4" w:space="0" w:color="auto"/>
              <w:right w:val="single" w:sz="4" w:space="0" w:color="auto"/>
            </w:tcBorders>
            <w:shd w:val="clear" w:color="auto" w:fill="auto"/>
            <w:hideMark/>
          </w:tcPr>
          <w:p w14:paraId="57A324FA" w14:textId="77777777" w:rsidR="000C00EA" w:rsidRPr="0012223C" w:rsidRDefault="000C00EA">
            <w:pPr>
              <w:jc w:val="right"/>
              <w:rPr>
                <w:color w:val="000000"/>
                <w:sz w:val="22"/>
                <w:szCs w:val="22"/>
              </w:rPr>
            </w:pPr>
            <w:r w:rsidRPr="0012223C">
              <w:rPr>
                <w:color w:val="000000"/>
                <w:sz w:val="22"/>
                <w:szCs w:val="22"/>
              </w:rPr>
              <w:t>259</w:t>
            </w:r>
          </w:p>
        </w:tc>
      </w:tr>
      <w:tr w:rsidR="000C00EA" w:rsidRPr="0012223C" w14:paraId="56EB6F7F" w14:textId="77777777" w:rsidTr="000C00EA">
        <w:trPr>
          <w:trHeight w:val="429"/>
        </w:trPr>
        <w:tc>
          <w:tcPr>
            <w:tcW w:w="5949" w:type="dxa"/>
            <w:tcBorders>
              <w:top w:val="nil"/>
              <w:left w:val="single" w:sz="4" w:space="0" w:color="auto"/>
              <w:bottom w:val="single" w:sz="4" w:space="0" w:color="auto"/>
              <w:right w:val="single" w:sz="4" w:space="0" w:color="auto"/>
            </w:tcBorders>
            <w:shd w:val="clear" w:color="auto" w:fill="auto"/>
            <w:hideMark/>
          </w:tcPr>
          <w:p w14:paraId="1320603D" w14:textId="6D516090" w:rsidR="000C00EA" w:rsidRPr="0012223C" w:rsidRDefault="000C00EA">
            <w:pPr>
              <w:rPr>
                <w:color w:val="000000"/>
                <w:sz w:val="22"/>
                <w:szCs w:val="22"/>
              </w:rPr>
            </w:pPr>
            <w:r w:rsidRPr="0012223C">
              <w:rPr>
                <w:color w:val="000000"/>
                <w:sz w:val="22"/>
                <w:szCs w:val="22"/>
              </w:rPr>
              <w:t>Региональный проект "Чистая вода (Брянская область)"</w:t>
            </w:r>
          </w:p>
        </w:tc>
        <w:tc>
          <w:tcPr>
            <w:tcW w:w="1134" w:type="dxa"/>
            <w:tcBorders>
              <w:top w:val="nil"/>
              <w:left w:val="nil"/>
              <w:bottom w:val="single" w:sz="4" w:space="0" w:color="auto"/>
              <w:right w:val="single" w:sz="4" w:space="0" w:color="auto"/>
            </w:tcBorders>
            <w:shd w:val="clear" w:color="auto" w:fill="auto"/>
            <w:hideMark/>
          </w:tcPr>
          <w:p w14:paraId="5C18C592" w14:textId="77777777" w:rsidR="000C00EA" w:rsidRPr="0012223C" w:rsidRDefault="000C00EA">
            <w:pPr>
              <w:jc w:val="right"/>
              <w:rPr>
                <w:color w:val="000000"/>
                <w:sz w:val="22"/>
                <w:szCs w:val="22"/>
              </w:rPr>
            </w:pPr>
            <w:r w:rsidRPr="0012223C">
              <w:rPr>
                <w:color w:val="000000"/>
                <w:sz w:val="22"/>
                <w:szCs w:val="22"/>
              </w:rPr>
              <w:t>6 346</w:t>
            </w:r>
          </w:p>
        </w:tc>
        <w:tc>
          <w:tcPr>
            <w:tcW w:w="1276" w:type="dxa"/>
            <w:tcBorders>
              <w:top w:val="nil"/>
              <w:left w:val="nil"/>
              <w:bottom w:val="single" w:sz="4" w:space="0" w:color="auto"/>
              <w:right w:val="single" w:sz="4" w:space="0" w:color="auto"/>
            </w:tcBorders>
            <w:shd w:val="clear" w:color="auto" w:fill="auto"/>
            <w:hideMark/>
          </w:tcPr>
          <w:p w14:paraId="3D6061D5" w14:textId="77777777" w:rsidR="000C00EA" w:rsidRPr="0012223C" w:rsidRDefault="000C00EA">
            <w:pPr>
              <w:jc w:val="right"/>
              <w:rPr>
                <w:color w:val="000000"/>
                <w:sz w:val="22"/>
                <w:szCs w:val="22"/>
              </w:rPr>
            </w:pPr>
            <w:r w:rsidRPr="0012223C">
              <w:rPr>
                <w:color w:val="000000"/>
                <w:sz w:val="22"/>
                <w:szCs w:val="22"/>
              </w:rPr>
              <w:t>0</w:t>
            </w:r>
          </w:p>
        </w:tc>
        <w:tc>
          <w:tcPr>
            <w:tcW w:w="1134" w:type="dxa"/>
            <w:tcBorders>
              <w:top w:val="nil"/>
              <w:left w:val="nil"/>
              <w:bottom w:val="single" w:sz="4" w:space="0" w:color="auto"/>
              <w:right w:val="single" w:sz="4" w:space="0" w:color="auto"/>
            </w:tcBorders>
            <w:shd w:val="clear" w:color="auto" w:fill="auto"/>
            <w:hideMark/>
          </w:tcPr>
          <w:p w14:paraId="35960285" w14:textId="77777777" w:rsidR="000C00EA" w:rsidRPr="0012223C" w:rsidRDefault="000C00EA">
            <w:pPr>
              <w:jc w:val="right"/>
              <w:rPr>
                <w:color w:val="000000"/>
                <w:sz w:val="22"/>
                <w:szCs w:val="22"/>
              </w:rPr>
            </w:pPr>
            <w:r w:rsidRPr="0012223C">
              <w:rPr>
                <w:color w:val="000000"/>
                <w:sz w:val="22"/>
                <w:szCs w:val="22"/>
              </w:rPr>
              <w:t>0</w:t>
            </w:r>
          </w:p>
        </w:tc>
      </w:tr>
      <w:tr w:rsidR="000C00EA" w:rsidRPr="0012223C" w14:paraId="7CB1C07B" w14:textId="77777777" w:rsidTr="000C00EA">
        <w:trPr>
          <w:trHeight w:val="273"/>
        </w:trPr>
        <w:tc>
          <w:tcPr>
            <w:tcW w:w="5949" w:type="dxa"/>
            <w:tcBorders>
              <w:top w:val="nil"/>
              <w:left w:val="single" w:sz="4" w:space="0" w:color="auto"/>
              <w:bottom w:val="single" w:sz="4" w:space="0" w:color="auto"/>
              <w:right w:val="single" w:sz="4" w:space="0" w:color="auto"/>
            </w:tcBorders>
            <w:shd w:val="clear" w:color="auto" w:fill="auto"/>
            <w:hideMark/>
          </w:tcPr>
          <w:p w14:paraId="21214A68" w14:textId="77777777" w:rsidR="000C00EA" w:rsidRPr="0012223C" w:rsidRDefault="000C00EA">
            <w:pPr>
              <w:rPr>
                <w:color w:val="000000"/>
                <w:sz w:val="22"/>
                <w:szCs w:val="22"/>
              </w:rPr>
            </w:pPr>
            <w:r w:rsidRPr="0012223C">
              <w:rPr>
                <w:color w:val="000000"/>
                <w:sz w:val="22"/>
                <w:szCs w:val="22"/>
              </w:rPr>
              <w:t>ИТОГО</w:t>
            </w:r>
          </w:p>
        </w:tc>
        <w:tc>
          <w:tcPr>
            <w:tcW w:w="1134" w:type="dxa"/>
            <w:tcBorders>
              <w:top w:val="nil"/>
              <w:left w:val="nil"/>
              <w:bottom w:val="single" w:sz="4" w:space="0" w:color="auto"/>
              <w:right w:val="single" w:sz="4" w:space="0" w:color="auto"/>
            </w:tcBorders>
            <w:shd w:val="clear" w:color="auto" w:fill="auto"/>
            <w:hideMark/>
          </w:tcPr>
          <w:p w14:paraId="15304782" w14:textId="77777777" w:rsidR="000C00EA" w:rsidRPr="0012223C" w:rsidRDefault="000C00EA">
            <w:pPr>
              <w:jc w:val="right"/>
              <w:rPr>
                <w:color w:val="000000"/>
                <w:sz w:val="22"/>
                <w:szCs w:val="22"/>
              </w:rPr>
            </w:pPr>
            <w:r w:rsidRPr="0012223C">
              <w:rPr>
                <w:color w:val="000000"/>
                <w:sz w:val="22"/>
                <w:szCs w:val="22"/>
              </w:rPr>
              <w:t>15 859</w:t>
            </w:r>
          </w:p>
        </w:tc>
        <w:tc>
          <w:tcPr>
            <w:tcW w:w="1276" w:type="dxa"/>
            <w:tcBorders>
              <w:top w:val="nil"/>
              <w:left w:val="nil"/>
              <w:bottom w:val="single" w:sz="4" w:space="0" w:color="auto"/>
              <w:right w:val="single" w:sz="4" w:space="0" w:color="auto"/>
            </w:tcBorders>
            <w:shd w:val="clear" w:color="auto" w:fill="auto"/>
            <w:hideMark/>
          </w:tcPr>
          <w:p w14:paraId="783403E4" w14:textId="77777777" w:rsidR="000C00EA" w:rsidRPr="0012223C" w:rsidRDefault="000C00EA">
            <w:pPr>
              <w:jc w:val="right"/>
              <w:rPr>
                <w:color w:val="000000"/>
                <w:sz w:val="22"/>
                <w:szCs w:val="22"/>
              </w:rPr>
            </w:pPr>
            <w:r w:rsidRPr="0012223C">
              <w:rPr>
                <w:color w:val="000000"/>
                <w:sz w:val="22"/>
                <w:szCs w:val="22"/>
              </w:rPr>
              <w:t>9 313</w:t>
            </w:r>
          </w:p>
        </w:tc>
        <w:tc>
          <w:tcPr>
            <w:tcW w:w="1134" w:type="dxa"/>
            <w:tcBorders>
              <w:top w:val="nil"/>
              <w:left w:val="nil"/>
              <w:bottom w:val="single" w:sz="4" w:space="0" w:color="auto"/>
              <w:right w:val="single" w:sz="4" w:space="0" w:color="auto"/>
            </w:tcBorders>
            <w:shd w:val="clear" w:color="auto" w:fill="auto"/>
            <w:hideMark/>
          </w:tcPr>
          <w:p w14:paraId="7E862E78" w14:textId="77777777" w:rsidR="000C00EA" w:rsidRPr="0012223C" w:rsidRDefault="000C00EA">
            <w:pPr>
              <w:jc w:val="right"/>
              <w:rPr>
                <w:color w:val="000000"/>
                <w:sz w:val="22"/>
                <w:szCs w:val="22"/>
              </w:rPr>
            </w:pPr>
            <w:r w:rsidRPr="0012223C">
              <w:rPr>
                <w:color w:val="000000"/>
                <w:sz w:val="22"/>
                <w:szCs w:val="22"/>
              </w:rPr>
              <w:t>40 199</w:t>
            </w:r>
          </w:p>
        </w:tc>
      </w:tr>
    </w:tbl>
    <w:p w14:paraId="36B030F1" w14:textId="77777777" w:rsidR="00084B39" w:rsidRPr="0012223C" w:rsidRDefault="00084B39" w:rsidP="00D907F7">
      <w:pPr>
        <w:autoSpaceDE w:val="0"/>
        <w:autoSpaceDN w:val="0"/>
        <w:adjustRightInd w:val="0"/>
        <w:spacing w:line="252" w:lineRule="auto"/>
        <w:ind w:firstLine="709"/>
        <w:jc w:val="both"/>
        <w:rPr>
          <w:sz w:val="28"/>
          <w:szCs w:val="28"/>
        </w:rPr>
      </w:pPr>
    </w:p>
    <w:p w14:paraId="36DA1EB5" w14:textId="77777777" w:rsidR="00793834" w:rsidRPr="0012223C" w:rsidRDefault="00931269" w:rsidP="00D907F7">
      <w:pPr>
        <w:pStyle w:val="a9"/>
        <w:keepNext/>
        <w:spacing w:before="120" w:after="0" w:line="252" w:lineRule="auto"/>
        <w:ind w:left="0" w:firstLine="709"/>
        <w:jc w:val="both"/>
        <w:rPr>
          <w:i/>
          <w:sz w:val="28"/>
          <w:szCs w:val="28"/>
        </w:rPr>
      </w:pPr>
      <w:r w:rsidRPr="0012223C">
        <w:rPr>
          <w:i/>
          <w:sz w:val="28"/>
          <w:szCs w:val="28"/>
        </w:rPr>
        <w:t xml:space="preserve">Социально </w:t>
      </w:r>
      <w:r w:rsidR="00793834" w:rsidRPr="0012223C">
        <w:rPr>
          <w:i/>
          <w:sz w:val="28"/>
          <w:szCs w:val="28"/>
        </w:rPr>
        <w:t>значимые расходы</w:t>
      </w:r>
    </w:p>
    <w:p w14:paraId="68D8C9F0" w14:textId="77777777" w:rsidR="00D82006" w:rsidRPr="0012223C" w:rsidRDefault="00D82006" w:rsidP="00D907F7">
      <w:pPr>
        <w:autoSpaceDE w:val="0"/>
        <w:autoSpaceDN w:val="0"/>
        <w:adjustRightInd w:val="0"/>
        <w:spacing w:line="252" w:lineRule="auto"/>
        <w:ind w:firstLine="709"/>
        <w:jc w:val="both"/>
        <w:rPr>
          <w:sz w:val="28"/>
          <w:szCs w:val="28"/>
        </w:rPr>
      </w:pPr>
      <w:r w:rsidRPr="0012223C">
        <w:rPr>
          <w:sz w:val="28"/>
          <w:szCs w:val="28"/>
        </w:rPr>
        <w:t>Важнейшей задачей бюджетной политики в области социального обеспечения является создание условий для выполнения социальных обязательств государства с одновременным повышением адресности предоставления социальной помощи.</w:t>
      </w:r>
    </w:p>
    <w:p w14:paraId="5FC7E144" w14:textId="23AE21FD" w:rsidR="00215BFE" w:rsidRPr="0012223C" w:rsidRDefault="00FA5613" w:rsidP="00D907F7">
      <w:pPr>
        <w:autoSpaceDE w:val="0"/>
        <w:autoSpaceDN w:val="0"/>
        <w:adjustRightInd w:val="0"/>
        <w:spacing w:line="252" w:lineRule="auto"/>
        <w:ind w:firstLine="709"/>
        <w:jc w:val="both"/>
        <w:rPr>
          <w:sz w:val="28"/>
          <w:szCs w:val="28"/>
        </w:rPr>
      </w:pPr>
      <w:r w:rsidRPr="0012223C">
        <w:rPr>
          <w:sz w:val="28"/>
          <w:szCs w:val="28"/>
        </w:rPr>
        <w:t>Общий объ</w:t>
      </w:r>
      <w:r w:rsidR="00C91712" w:rsidRPr="0012223C">
        <w:rPr>
          <w:sz w:val="28"/>
          <w:szCs w:val="28"/>
        </w:rPr>
        <w:t>е</w:t>
      </w:r>
      <w:r w:rsidRPr="0012223C">
        <w:rPr>
          <w:sz w:val="28"/>
          <w:szCs w:val="28"/>
        </w:rPr>
        <w:t xml:space="preserve">м социально </w:t>
      </w:r>
      <w:r w:rsidR="00CA1091" w:rsidRPr="0012223C">
        <w:rPr>
          <w:sz w:val="28"/>
          <w:szCs w:val="28"/>
        </w:rPr>
        <w:t xml:space="preserve">значимых расходов бюджета на </w:t>
      </w:r>
      <w:r w:rsidR="00566295" w:rsidRPr="0012223C">
        <w:rPr>
          <w:sz w:val="28"/>
          <w:szCs w:val="28"/>
        </w:rPr>
        <w:t>2022</w:t>
      </w:r>
      <w:r w:rsidR="00CA1091" w:rsidRPr="0012223C">
        <w:rPr>
          <w:sz w:val="28"/>
          <w:szCs w:val="28"/>
        </w:rPr>
        <w:t xml:space="preserve"> год составляет </w:t>
      </w:r>
      <w:r w:rsidR="006E4E7B" w:rsidRPr="006E4E7B">
        <w:rPr>
          <w:sz w:val="28"/>
          <w:szCs w:val="28"/>
        </w:rPr>
        <w:t xml:space="preserve">226 063 </w:t>
      </w:r>
      <w:r w:rsidR="00837C91" w:rsidRPr="0012223C">
        <w:rPr>
          <w:sz w:val="28"/>
          <w:szCs w:val="28"/>
        </w:rPr>
        <w:t>тысяч</w:t>
      </w:r>
      <w:r w:rsidR="00AD54F8" w:rsidRPr="0012223C">
        <w:rPr>
          <w:sz w:val="28"/>
          <w:szCs w:val="28"/>
        </w:rPr>
        <w:t xml:space="preserve"> рубл</w:t>
      </w:r>
      <w:r w:rsidR="00837C91" w:rsidRPr="0012223C">
        <w:rPr>
          <w:sz w:val="28"/>
          <w:szCs w:val="28"/>
        </w:rPr>
        <w:t>ей</w:t>
      </w:r>
      <w:r w:rsidR="00CA1091" w:rsidRPr="0012223C">
        <w:rPr>
          <w:sz w:val="28"/>
          <w:szCs w:val="28"/>
        </w:rPr>
        <w:t xml:space="preserve"> (</w:t>
      </w:r>
      <w:r w:rsidR="00837C91" w:rsidRPr="0012223C">
        <w:rPr>
          <w:sz w:val="28"/>
          <w:szCs w:val="28"/>
        </w:rPr>
        <w:t>78</w:t>
      </w:r>
      <w:r w:rsidR="00CA1091" w:rsidRPr="0012223C">
        <w:rPr>
          <w:sz w:val="28"/>
          <w:szCs w:val="28"/>
        </w:rPr>
        <w:t xml:space="preserve">% от общего </w:t>
      </w:r>
      <w:r w:rsidR="00897B01" w:rsidRPr="0012223C">
        <w:rPr>
          <w:sz w:val="28"/>
          <w:szCs w:val="28"/>
        </w:rPr>
        <w:t>объема</w:t>
      </w:r>
      <w:r w:rsidR="00CA1091" w:rsidRPr="0012223C">
        <w:rPr>
          <w:sz w:val="28"/>
          <w:szCs w:val="28"/>
        </w:rPr>
        <w:t xml:space="preserve"> запланированных рас</w:t>
      </w:r>
      <w:r w:rsidR="006D72A7" w:rsidRPr="0012223C">
        <w:rPr>
          <w:sz w:val="28"/>
          <w:szCs w:val="28"/>
        </w:rPr>
        <w:t>ходов</w:t>
      </w:r>
      <w:r w:rsidR="00B46135" w:rsidRPr="0012223C">
        <w:rPr>
          <w:sz w:val="28"/>
          <w:szCs w:val="28"/>
        </w:rPr>
        <w:t>)</w:t>
      </w:r>
      <w:r w:rsidR="006D72A7" w:rsidRPr="0012223C">
        <w:rPr>
          <w:sz w:val="28"/>
          <w:szCs w:val="28"/>
        </w:rPr>
        <w:t>. При</w:t>
      </w:r>
      <w:r w:rsidR="00440346" w:rsidRPr="0012223C">
        <w:rPr>
          <w:sz w:val="28"/>
          <w:szCs w:val="28"/>
        </w:rPr>
        <w:t xml:space="preserve"> этом</w:t>
      </w:r>
      <w:r w:rsidR="006D72A7" w:rsidRPr="0012223C">
        <w:rPr>
          <w:sz w:val="28"/>
          <w:szCs w:val="28"/>
        </w:rPr>
        <w:t xml:space="preserve"> </w:t>
      </w:r>
      <w:r w:rsidR="006E4E7B">
        <w:rPr>
          <w:sz w:val="28"/>
          <w:szCs w:val="28"/>
        </w:rPr>
        <w:t>193 869 тысяч</w:t>
      </w:r>
      <w:r w:rsidR="0001552B" w:rsidRPr="0012223C">
        <w:rPr>
          <w:sz w:val="28"/>
          <w:szCs w:val="28"/>
        </w:rPr>
        <w:t xml:space="preserve"> </w:t>
      </w:r>
      <w:r w:rsidR="00D15E63" w:rsidRPr="0012223C">
        <w:rPr>
          <w:sz w:val="28"/>
          <w:szCs w:val="28"/>
        </w:rPr>
        <w:t>(</w:t>
      </w:r>
      <w:r w:rsidR="00837C91" w:rsidRPr="0012223C">
        <w:rPr>
          <w:sz w:val="28"/>
          <w:szCs w:val="28"/>
        </w:rPr>
        <w:t>67</w:t>
      </w:r>
      <w:r w:rsidR="006D72A7" w:rsidRPr="0012223C">
        <w:rPr>
          <w:sz w:val="28"/>
          <w:szCs w:val="28"/>
        </w:rPr>
        <w:t>%</w:t>
      </w:r>
      <w:r w:rsidR="00440346" w:rsidRPr="0012223C">
        <w:rPr>
          <w:sz w:val="28"/>
          <w:szCs w:val="28"/>
        </w:rPr>
        <w:t>)</w:t>
      </w:r>
      <w:r w:rsidR="006D72A7" w:rsidRPr="0012223C">
        <w:rPr>
          <w:sz w:val="28"/>
          <w:szCs w:val="28"/>
        </w:rPr>
        <w:t xml:space="preserve"> общего объ</w:t>
      </w:r>
      <w:r w:rsidR="00C91712" w:rsidRPr="0012223C">
        <w:rPr>
          <w:sz w:val="28"/>
          <w:szCs w:val="28"/>
        </w:rPr>
        <w:t>е</w:t>
      </w:r>
      <w:r w:rsidR="006D72A7" w:rsidRPr="0012223C">
        <w:rPr>
          <w:sz w:val="28"/>
          <w:szCs w:val="28"/>
        </w:rPr>
        <w:t>ма расходов</w:t>
      </w:r>
      <w:r w:rsidR="005E49C5" w:rsidRPr="0012223C">
        <w:rPr>
          <w:sz w:val="28"/>
          <w:szCs w:val="28"/>
        </w:rPr>
        <w:t xml:space="preserve"> бюджета</w:t>
      </w:r>
      <w:r w:rsidR="0045225C" w:rsidRPr="0012223C">
        <w:rPr>
          <w:sz w:val="28"/>
          <w:szCs w:val="28"/>
        </w:rPr>
        <w:t> –</w:t>
      </w:r>
      <w:r w:rsidR="006D72A7" w:rsidRPr="0012223C">
        <w:rPr>
          <w:sz w:val="28"/>
          <w:szCs w:val="28"/>
        </w:rPr>
        <w:t xml:space="preserve"> расходы на образование и социальную защиту населения.</w:t>
      </w:r>
    </w:p>
    <w:p w14:paraId="1219C8D2" w14:textId="3A778061" w:rsidR="00EA345A" w:rsidRPr="0012223C" w:rsidRDefault="00EA345A" w:rsidP="00D907F7">
      <w:pPr>
        <w:pStyle w:val="ConsNormal"/>
        <w:widowContro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При формировании бюджетных ассигнований бюджета в сфере социального обеспечения в </w:t>
      </w:r>
      <w:r w:rsidR="00566295" w:rsidRPr="0012223C">
        <w:rPr>
          <w:rFonts w:ascii="Times New Roman" w:hAnsi="Times New Roman" w:cs="Times New Roman"/>
          <w:sz w:val="28"/>
          <w:szCs w:val="28"/>
        </w:rPr>
        <w:t>2022</w:t>
      </w:r>
      <w:r w:rsidR="00EA1CDF" w:rsidRPr="0012223C">
        <w:rPr>
          <w:rFonts w:ascii="Times New Roman" w:hAnsi="Times New Roman" w:cs="Times New Roman"/>
          <w:sz w:val="28"/>
          <w:szCs w:val="28"/>
        </w:rPr>
        <w:t xml:space="preserve"> – </w:t>
      </w:r>
      <w:r w:rsidR="00566295" w:rsidRPr="0012223C">
        <w:rPr>
          <w:rFonts w:ascii="Times New Roman" w:hAnsi="Times New Roman" w:cs="Times New Roman"/>
          <w:sz w:val="28"/>
          <w:szCs w:val="28"/>
        </w:rPr>
        <w:t>2024</w:t>
      </w:r>
      <w:r w:rsidRPr="0012223C">
        <w:rPr>
          <w:rFonts w:ascii="Times New Roman" w:hAnsi="Times New Roman" w:cs="Times New Roman"/>
          <w:sz w:val="28"/>
          <w:szCs w:val="28"/>
        </w:rPr>
        <w:t xml:space="preserve"> год</w:t>
      </w:r>
      <w:r w:rsidR="0051438A" w:rsidRPr="0012223C">
        <w:rPr>
          <w:rFonts w:ascii="Times New Roman" w:hAnsi="Times New Roman" w:cs="Times New Roman"/>
          <w:sz w:val="28"/>
          <w:szCs w:val="28"/>
        </w:rPr>
        <w:t>ах</w:t>
      </w:r>
      <w:r w:rsidRPr="0012223C">
        <w:rPr>
          <w:rFonts w:ascii="Times New Roman" w:hAnsi="Times New Roman" w:cs="Times New Roman"/>
          <w:sz w:val="28"/>
          <w:szCs w:val="28"/>
        </w:rPr>
        <w:t xml:space="preserve"> учтено обеспечение законодательно установленных обязательств по выплате социальных пособий и ком</w:t>
      </w:r>
      <w:r w:rsidR="00225BA4" w:rsidRPr="0012223C">
        <w:rPr>
          <w:rFonts w:ascii="Times New Roman" w:hAnsi="Times New Roman" w:cs="Times New Roman"/>
          <w:sz w:val="28"/>
          <w:szCs w:val="28"/>
        </w:rPr>
        <w:t>пенсаций</w:t>
      </w:r>
      <w:r w:rsidRPr="0012223C">
        <w:rPr>
          <w:rFonts w:ascii="Times New Roman" w:hAnsi="Times New Roman" w:cs="Times New Roman"/>
          <w:sz w:val="28"/>
          <w:szCs w:val="28"/>
        </w:rPr>
        <w:t>.</w:t>
      </w:r>
    </w:p>
    <w:p w14:paraId="4C39B84B" w14:textId="006C5AF2" w:rsidR="00EA345A" w:rsidRPr="0012223C" w:rsidRDefault="00EA345A"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Все социальные выплаты в </w:t>
      </w:r>
      <w:r w:rsidR="00566295" w:rsidRPr="0012223C">
        <w:rPr>
          <w:rFonts w:ascii="Times New Roman" w:hAnsi="Times New Roman" w:cs="Times New Roman"/>
          <w:sz w:val="28"/>
          <w:szCs w:val="28"/>
        </w:rPr>
        <w:t>2022</w:t>
      </w:r>
      <w:r w:rsidRPr="0012223C">
        <w:rPr>
          <w:rFonts w:ascii="Times New Roman" w:hAnsi="Times New Roman" w:cs="Times New Roman"/>
          <w:sz w:val="28"/>
          <w:szCs w:val="28"/>
        </w:rPr>
        <w:t xml:space="preserve"> году сохранены на уровне не ниже </w:t>
      </w:r>
      <w:r w:rsidR="00566295" w:rsidRPr="0012223C">
        <w:rPr>
          <w:rFonts w:ascii="Times New Roman" w:hAnsi="Times New Roman" w:cs="Times New Roman"/>
          <w:sz w:val="28"/>
          <w:szCs w:val="28"/>
        </w:rPr>
        <w:t>2021</w:t>
      </w:r>
      <w:r w:rsidR="00440346" w:rsidRPr="0012223C">
        <w:rPr>
          <w:rFonts w:ascii="Times New Roman" w:hAnsi="Times New Roman" w:cs="Times New Roman"/>
          <w:sz w:val="28"/>
          <w:szCs w:val="28"/>
        </w:rPr>
        <w:t xml:space="preserve"> </w:t>
      </w:r>
      <w:r w:rsidRPr="0012223C">
        <w:rPr>
          <w:rFonts w:ascii="Times New Roman" w:hAnsi="Times New Roman" w:cs="Times New Roman"/>
          <w:sz w:val="28"/>
          <w:szCs w:val="28"/>
        </w:rPr>
        <w:t xml:space="preserve">года. С целью повышения уровня государственной поддержки наиболее социально незащищенных слоев населения при формировании проекта бюджета на </w:t>
      </w:r>
      <w:r w:rsidR="00686B9B" w:rsidRPr="0012223C">
        <w:rPr>
          <w:rFonts w:ascii="Times New Roman" w:hAnsi="Times New Roman" w:cs="Times New Roman"/>
          <w:sz w:val="28"/>
          <w:szCs w:val="28"/>
        </w:rPr>
        <w:t>2022 – 2024 годы</w:t>
      </w:r>
      <w:r w:rsidR="00441780" w:rsidRPr="0012223C">
        <w:rPr>
          <w:rFonts w:ascii="Times New Roman" w:hAnsi="Times New Roman" w:cs="Times New Roman"/>
          <w:sz w:val="28"/>
          <w:szCs w:val="28"/>
        </w:rPr>
        <w:t xml:space="preserve"> </w:t>
      </w:r>
      <w:r w:rsidRPr="0012223C">
        <w:rPr>
          <w:rFonts w:ascii="Times New Roman" w:hAnsi="Times New Roman" w:cs="Times New Roman"/>
          <w:sz w:val="28"/>
          <w:szCs w:val="28"/>
        </w:rPr>
        <w:t xml:space="preserve">запланировано увеличение размеров действующих на территории региона социальных выплат и пособий на </w:t>
      </w:r>
      <w:r w:rsidR="00F73868" w:rsidRPr="0012223C">
        <w:rPr>
          <w:rFonts w:ascii="Times New Roman" w:hAnsi="Times New Roman" w:cs="Times New Roman"/>
          <w:sz w:val="28"/>
          <w:szCs w:val="28"/>
        </w:rPr>
        <w:t>4,0</w:t>
      </w:r>
      <w:r w:rsidRPr="0012223C">
        <w:rPr>
          <w:rFonts w:ascii="Times New Roman" w:hAnsi="Times New Roman" w:cs="Times New Roman"/>
          <w:sz w:val="28"/>
          <w:szCs w:val="28"/>
        </w:rPr>
        <w:t xml:space="preserve">% с 1 октября </w:t>
      </w:r>
      <w:r w:rsidR="00566295" w:rsidRPr="0012223C">
        <w:rPr>
          <w:rFonts w:ascii="Times New Roman" w:hAnsi="Times New Roman" w:cs="Times New Roman"/>
          <w:sz w:val="28"/>
          <w:szCs w:val="28"/>
        </w:rPr>
        <w:t>2022</w:t>
      </w:r>
      <w:r w:rsidRPr="0012223C">
        <w:rPr>
          <w:rFonts w:ascii="Times New Roman" w:hAnsi="Times New Roman" w:cs="Times New Roman"/>
          <w:sz w:val="28"/>
          <w:szCs w:val="28"/>
        </w:rPr>
        <w:t xml:space="preserve"> года</w:t>
      </w:r>
      <w:r w:rsidR="00441780" w:rsidRPr="0012223C">
        <w:rPr>
          <w:rFonts w:ascii="Times New Roman" w:hAnsi="Times New Roman" w:cs="Times New Roman"/>
          <w:sz w:val="28"/>
          <w:szCs w:val="28"/>
        </w:rPr>
        <w:t xml:space="preserve">, </w:t>
      </w:r>
      <w:r w:rsidR="00AC6247" w:rsidRPr="0012223C">
        <w:rPr>
          <w:rFonts w:ascii="Times New Roman" w:hAnsi="Times New Roman" w:cs="Times New Roman"/>
          <w:sz w:val="28"/>
          <w:szCs w:val="28"/>
        </w:rPr>
        <w:t xml:space="preserve">в </w:t>
      </w:r>
      <w:r w:rsidR="00566295" w:rsidRPr="0012223C">
        <w:rPr>
          <w:rFonts w:ascii="Times New Roman" w:hAnsi="Times New Roman" w:cs="Times New Roman"/>
          <w:sz w:val="28"/>
          <w:szCs w:val="28"/>
        </w:rPr>
        <w:t>2023</w:t>
      </w:r>
      <w:r w:rsidR="00AC6247" w:rsidRPr="0012223C">
        <w:rPr>
          <w:rFonts w:ascii="Times New Roman" w:hAnsi="Times New Roman" w:cs="Times New Roman"/>
          <w:sz w:val="28"/>
          <w:szCs w:val="28"/>
        </w:rPr>
        <w:t xml:space="preserve"> и </w:t>
      </w:r>
      <w:r w:rsidR="00566295" w:rsidRPr="0012223C">
        <w:rPr>
          <w:rFonts w:ascii="Times New Roman" w:hAnsi="Times New Roman" w:cs="Times New Roman"/>
          <w:sz w:val="28"/>
          <w:szCs w:val="28"/>
        </w:rPr>
        <w:t>2024</w:t>
      </w:r>
      <w:r w:rsidR="00AC6247" w:rsidRPr="0012223C">
        <w:rPr>
          <w:rFonts w:ascii="Times New Roman" w:hAnsi="Times New Roman" w:cs="Times New Roman"/>
          <w:sz w:val="28"/>
          <w:szCs w:val="28"/>
        </w:rPr>
        <w:t xml:space="preserve"> годах также планируется индексация данных выплат с 1 октября</w:t>
      </w:r>
      <w:r w:rsidR="0001552B" w:rsidRPr="0012223C">
        <w:rPr>
          <w:rFonts w:ascii="Times New Roman" w:hAnsi="Times New Roman" w:cs="Times New Roman"/>
          <w:sz w:val="28"/>
          <w:szCs w:val="28"/>
        </w:rPr>
        <w:t xml:space="preserve"> </w:t>
      </w:r>
      <w:r w:rsidR="00440346" w:rsidRPr="0012223C">
        <w:rPr>
          <w:rFonts w:ascii="Times New Roman" w:hAnsi="Times New Roman" w:cs="Times New Roman"/>
          <w:sz w:val="28"/>
          <w:szCs w:val="28"/>
        </w:rPr>
        <w:t xml:space="preserve">на </w:t>
      </w:r>
      <w:r w:rsidR="0001552B" w:rsidRPr="0012223C">
        <w:rPr>
          <w:rFonts w:ascii="Times New Roman" w:hAnsi="Times New Roman" w:cs="Times New Roman"/>
          <w:sz w:val="28"/>
          <w:szCs w:val="28"/>
        </w:rPr>
        <w:t>4,0%</w:t>
      </w:r>
      <w:r w:rsidRPr="0012223C">
        <w:rPr>
          <w:rFonts w:ascii="Times New Roman" w:hAnsi="Times New Roman" w:cs="Times New Roman"/>
          <w:sz w:val="28"/>
          <w:szCs w:val="28"/>
        </w:rPr>
        <w:t>.</w:t>
      </w:r>
    </w:p>
    <w:p w14:paraId="54287FD9" w14:textId="77777777" w:rsidR="009A5A98" w:rsidRDefault="009A5A98" w:rsidP="00D907F7">
      <w:pPr>
        <w:pStyle w:val="ConsNormal"/>
        <w:spacing w:line="252" w:lineRule="auto"/>
        <w:ind w:firstLine="709"/>
        <w:jc w:val="both"/>
        <w:rPr>
          <w:rFonts w:ascii="Times New Roman" w:hAnsi="Times New Roman" w:cs="Times New Roman"/>
          <w:sz w:val="28"/>
          <w:szCs w:val="28"/>
        </w:rPr>
      </w:pPr>
    </w:p>
    <w:p w14:paraId="4B686FC7" w14:textId="22B6A6C4" w:rsidR="000512A6" w:rsidRPr="0012223C" w:rsidRDefault="000512A6"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Общий объем межбюджетных трансфертов запланирован в следующих размерах:</w:t>
      </w:r>
    </w:p>
    <w:p w14:paraId="70020783" w14:textId="6CFA7F36" w:rsidR="000512A6" w:rsidRPr="0012223C" w:rsidRDefault="00E7619B" w:rsidP="00D907F7">
      <w:pPr>
        <w:spacing w:line="252" w:lineRule="auto"/>
        <w:ind w:firstLine="720"/>
        <w:jc w:val="right"/>
        <w:rPr>
          <w:sz w:val="28"/>
          <w:szCs w:val="28"/>
        </w:rPr>
      </w:pPr>
      <w:r w:rsidRPr="0012223C">
        <w:rPr>
          <w:sz w:val="28"/>
          <w:szCs w:val="28"/>
        </w:rPr>
        <w:t>(Р</w:t>
      </w:r>
      <w:r w:rsidR="000512A6" w:rsidRPr="0012223C">
        <w:rPr>
          <w:sz w:val="28"/>
          <w:szCs w:val="28"/>
        </w:rPr>
        <w:t>ублей</w:t>
      </w:r>
      <w:r w:rsidRPr="0012223C">
        <w:rPr>
          <w:sz w:val="28"/>
          <w:szCs w:val="28"/>
        </w:rPr>
        <w:t>)</w:t>
      </w:r>
    </w:p>
    <w:tbl>
      <w:tblPr>
        <w:tblW w:w="9629" w:type="dxa"/>
        <w:tblInd w:w="118" w:type="dxa"/>
        <w:tblLook w:val="04A0" w:firstRow="1" w:lastRow="0" w:firstColumn="1" w:lastColumn="0" w:noHBand="0" w:noVBand="1"/>
      </w:tblPr>
      <w:tblGrid>
        <w:gridCol w:w="3109"/>
        <w:gridCol w:w="2126"/>
        <w:gridCol w:w="2410"/>
        <w:gridCol w:w="1984"/>
      </w:tblGrid>
      <w:tr w:rsidR="00A712B1" w:rsidRPr="0012223C" w14:paraId="363A779C" w14:textId="77777777" w:rsidTr="00271322">
        <w:trPr>
          <w:trHeight w:val="541"/>
        </w:trPr>
        <w:tc>
          <w:tcPr>
            <w:tcW w:w="3109" w:type="dxa"/>
            <w:tcBorders>
              <w:top w:val="single" w:sz="8" w:space="0" w:color="auto"/>
              <w:left w:val="single" w:sz="8" w:space="0" w:color="auto"/>
              <w:bottom w:val="single" w:sz="8" w:space="0" w:color="auto"/>
              <w:right w:val="nil"/>
            </w:tcBorders>
            <w:shd w:val="clear" w:color="auto" w:fill="auto"/>
            <w:vAlign w:val="center"/>
          </w:tcPr>
          <w:p w14:paraId="56D2ABEE" w14:textId="6B6A5D5C" w:rsidR="00A712B1" w:rsidRPr="0012223C" w:rsidRDefault="00A712B1" w:rsidP="00A712B1">
            <w:pPr>
              <w:jc w:val="center"/>
              <w:rPr>
                <w:color w:val="000000"/>
              </w:rPr>
            </w:pPr>
            <w:r w:rsidRPr="0012223C">
              <w:rPr>
                <w:color w:val="000000"/>
              </w:rPr>
              <w:t>наименование</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14:paraId="6B1AB07C" w14:textId="35EC06CA" w:rsidR="00A712B1" w:rsidRPr="0012223C" w:rsidRDefault="00A712B1">
            <w:pPr>
              <w:jc w:val="center"/>
              <w:rPr>
                <w:color w:val="000000"/>
              </w:rPr>
            </w:pPr>
            <w:r w:rsidRPr="0012223C">
              <w:rPr>
                <w:color w:val="000000"/>
              </w:rPr>
              <w:t>2022 год</w:t>
            </w:r>
          </w:p>
        </w:tc>
        <w:tc>
          <w:tcPr>
            <w:tcW w:w="2410" w:type="dxa"/>
            <w:tcBorders>
              <w:top w:val="single" w:sz="8" w:space="0" w:color="auto"/>
              <w:left w:val="nil"/>
              <w:bottom w:val="single" w:sz="8" w:space="0" w:color="auto"/>
              <w:right w:val="single" w:sz="8" w:space="0" w:color="auto"/>
            </w:tcBorders>
            <w:shd w:val="clear" w:color="auto" w:fill="auto"/>
            <w:vAlign w:val="center"/>
          </w:tcPr>
          <w:p w14:paraId="79F17BE1" w14:textId="68E00AED" w:rsidR="00A712B1" w:rsidRPr="0012223C" w:rsidRDefault="00A712B1">
            <w:pPr>
              <w:jc w:val="center"/>
              <w:rPr>
                <w:color w:val="000000"/>
              </w:rPr>
            </w:pPr>
            <w:r w:rsidRPr="0012223C">
              <w:rPr>
                <w:color w:val="000000"/>
              </w:rPr>
              <w:t>2023 год</w:t>
            </w:r>
          </w:p>
        </w:tc>
        <w:tc>
          <w:tcPr>
            <w:tcW w:w="1984" w:type="dxa"/>
            <w:tcBorders>
              <w:top w:val="single" w:sz="8" w:space="0" w:color="auto"/>
              <w:left w:val="nil"/>
              <w:bottom w:val="single" w:sz="8" w:space="0" w:color="auto"/>
              <w:right w:val="single" w:sz="8" w:space="0" w:color="auto"/>
            </w:tcBorders>
            <w:shd w:val="clear" w:color="auto" w:fill="auto"/>
            <w:vAlign w:val="center"/>
          </w:tcPr>
          <w:p w14:paraId="402A6A3D" w14:textId="6433517D" w:rsidR="00A712B1" w:rsidRPr="0012223C" w:rsidRDefault="00A712B1">
            <w:pPr>
              <w:jc w:val="center"/>
              <w:rPr>
                <w:color w:val="000000"/>
              </w:rPr>
            </w:pPr>
            <w:r w:rsidRPr="0012223C">
              <w:rPr>
                <w:color w:val="000000"/>
              </w:rPr>
              <w:t>2024 год</w:t>
            </w:r>
          </w:p>
        </w:tc>
      </w:tr>
      <w:tr w:rsidR="00271322" w:rsidRPr="0012223C" w14:paraId="4347E13E" w14:textId="77777777" w:rsidTr="00271322">
        <w:trPr>
          <w:trHeight w:val="541"/>
        </w:trPr>
        <w:tc>
          <w:tcPr>
            <w:tcW w:w="3109" w:type="dxa"/>
            <w:tcBorders>
              <w:top w:val="single" w:sz="8" w:space="0" w:color="auto"/>
              <w:left w:val="single" w:sz="8" w:space="0" w:color="auto"/>
              <w:bottom w:val="single" w:sz="8" w:space="0" w:color="auto"/>
              <w:right w:val="nil"/>
            </w:tcBorders>
            <w:shd w:val="clear" w:color="auto" w:fill="auto"/>
            <w:vAlign w:val="center"/>
            <w:hideMark/>
          </w:tcPr>
          <w:p w14:paraId="6F6378AA" w14:textId="77777777" w:rsidR="00271322" w:rsidRPr="0012223C" w:rsidRDefault="00271322">
            <w:pPr>
              <w:rPr>
                <w:color w:val="000000"/>
              </w:rPr>
            </w:pPr>
            <w:r w:rsidRPr="0012223C">
              <w:rPr>
                <w:color w:val="000000"/>
              </w:rPr>
              <w:t>ВСЕГО</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190333" w14:textId="77777777" w:rsidR="00271322" w:rsidRPr="0012223C" w:rsidRDefault="00271322" w:rsidP="00614F34">
            <w:pPr>
              <w:jc w:val="center"/>
              <w:rPr>
                <w:color w:val="000000"/>
              </w:rPr>
            </w:pPr>
            <w:r w:rsidRPr="0012223C">
              <w:rPr>
                <w:color w:val="000000"/>
              </w:rPr>
              <w:t>195 880 911,77</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14:paraId="189C95AB" w14:textId="77777777" w:rsidR="00271322" w:rsidRPr="0012223C" w:rsidRDefault="00271322" w:rsidP="00614F34">
            <w:pPr>
              <w:jc w:val="center"/>
              <w:rPr>
                <w:color w:val="000000"/>
              </w:rPr>
            </w:pPr>
            <w:r w:rsidRPr="0012223C">
              <w:rPr>
                <w:color w:val="000000"/>
              </w:rPr>
              <w:t>155 995 428,30</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4A26884D" w14:textId="77777777" w:rsidR="00271322" w:rsidRPr="0012223C" w:rsidRDefault="00271322" w:rsidP="00614F34">
            <w:pPr>
              <w:jc w:val="center"/>
              <w:rPr>
                <w:color w:val="000000"/>
              </w:rPr>
            </w:pPr>
            <w:r w:rsidRPr="0012223C">
              <w:rPr>
                <w:color w:val="000000"/>
              </w:rPr>
              <w:t>181 525 352,04</w:t>
            </w:r>
          </w:p>
        </w:tc>
      </w:tr>
      <w:tr w:rsidR="00271322" w:rsidRPr="0012223C" w14:paraId="1A24E38E" w14:textId="77777777" w:rsidTr="00271322">
        <w:trPr>
          <w:trHeight w:val="495"/>
        </w:trPr>
        <w:tc>
          <w:tcPr>
            <w:tcW w:w="3109" w:type="dxa"/>
            <w:tcBorders>
              <w:top w:val="nil"/>
              <w:left w:val="single" w:sz="4" w:space="0" w:color="auto"/>
              <w:bottom w:val="single" w:sz="4" w:space="0" w:color="auto"/>
              <w:right w:val="single" w:sz="4" w:space="0" w:color="auto"/>
            </w:tcBorders>
            <w:shd w:val="clear" w:color="auto" w:fill="auto"/>
            <w:hideMark/>
          </w:tcPr>
          <w:p w14:paraId="3798D73F" w14:textId="77777777" w:rsidR="00271322" w:rsidRPr="0012223C" w:rsidRDefault="00271322">
            <w:pPr>
              <w:rPr>
                <w:color w:val="000000"/>
              </w:rPr>
            </w:pPr>
            <w:r w:rsidRPr="0012223C">
              <w:rPr>
                <w:color w:val="000000"/>
              </w:rPr>
              <w:t>ДОТАЦИИ</w:t>
            </w:r>
          </w:p>
        </w:tc>
        <w:tc>
          <w:tcPr>
            <w:tcW w:w="2126" w:type="dxa"/>
            <w:tcBorders>
              <w:top w:val="nil"/>
              <w:left w:val="nil"/>
              <w:bottom w:val="single" w:sz="4" w:space="0" w:color="auto"/>
              <w:right w:val="single" w:sz="4" w:space="0" w:color="auto"/>
            </w:tcBorders>
            <w:shd w:val="clear" w:color="auto" w:fill="auto"/>
            <w:hideMark/>
          </w:tcPr>
          <w:p w14:paraId="7D866FEA" w14:textId="77777777" w:rsidR="00271322" w:rsidRPr="0012223C" w:rsidRDefault="00271322" w:rsidP="00614F34">
            <w:pPr>
              <w:jc w:val="center"/>
              <w:rPr>
                <w:color w:val="000000"/>
              </w:rPr>
            </w:pPr>
            <w:r w:rsidRPr="0012223C">
              <w:rPr>
                <w:color w:val="000000"/>
              </w:rPr>
              <w:t>38 141 000,00</w:t>
            </w:r>
          </w:p>
        </w:tc>
        <w:tc>
          <w:tcPr>
            <w:tcW w:w="2410" w:type="dxa"/>
            <w:tcBorders>
              <w:top w:val="nil"/>
              <w:left w:val="nil"/>
              <w:bottom w:val="single" w:sz="4" w:space="0" w:color="auto"/>
              <w:right w:val="single" w:sz="4" w:space="0" w:color="auto"/>
            </w:tcBorders>
            <w:shd w:val="clear" w:color="auto" w:fill="auto"/>
            <w:hideMark/>
          </w:tcPr>
          <w:p w14:paraId="298050A8" w14:textId="77777777" w:rsidR="00271322" w:rsidRPr="0012223C" w:rsidRDefault="00271322" w:rsidP="00614F34">
            <w:pPr>
              <w:jc w:val="center"/>
              <w:rPr>
                <w:color w:val="000000"/>
              </w:rPr>
            </w:pPr>
            <w:r w:rsidRPr="0012223C">
              <w:rPr>
                <w:color w:val="000000"/>
              </w:rPr>
              <w:t>16 151 000,00</w:t>
            </w:r>
          </w:p>
        </w:tc>
        <w:tc>
          <w:tcPr>
            <w:tcW w:w="1984" w:type="dxa"/>
            <w:tcBorders>
              <w:top w:val="nil"/>
              <w:left w:val="nil"/>
              <w:bottom w:val="single" w:sz="4" w:space="0" w:color="auto"/>
              <w:right w:val="single" w:sz="4" w:space="0" w:color="auto"/>
            </w:tcBorders>
            <w:shd w:val="clear" w:color="auto" w:fill="auto"/>
            <w:hideMark/>
          </w:tcPr>
          <w:p w14:paraId="3AA2FF32" w14:textId="77777777" w:rsidR="00271322" w:rsidRPr="0012223C" w:rsidRDefault="00271322" w:rsidP="00614F34">
            <w:pPr>
              <w:jc w:val="center"/>
              <w:rPr>
                <w:color w:val="000000"/>
              </w:rPr>
            </w:pPr>
            <w:r w:rsidRPr="0012223C">
              <w:rPr>
                <w:color w:val="000000"/>
              </w:rPr>
              <w:t>15 652 000,00</w:t>
            </w:r>
          </w:p>
        </w:tc>
      </w:tr>
      <w:tr w:rsidR="00271322" w:rsidRPr="0012223C" w14:paraId="10934338" w14:textId="77777777" w:rsidTr="00271322">
        <w:trPr>
          <w:trHeight w:val="449"/>
        </w:trPr>
        <w:tc>
          <w:tcPr>
            <w:tcW w:w="3109" w:type="dxa"/>
            <w:tcBorders>
              <w:top w:val="nil"/>
              <w:left w:val="single" w:sz="4" w:space="0" w:color="auto"/>
              <w:bottom w:val="single" w:sz="4" w:space="0" w:color="auto"/>
              <w:right w:val="single" w:sz="4" w:space="0" w:color="auto"/>
            </w:tcBorders>
            <w:shd w:val="clear" w:color="auto" w:fill="auto"/>
            <w:hideMark/>
          </w:tcPr>
          <w:p w14:paraId="143A6F84" w14:textId="77777777" w:rsidR="00271322" w:rsidRPr="0012223C" w:rsidRDefault="00271322">
            <w:pPr>
              <w:rPr>
                <w:color w:val="000000"/>
              </w:rPr>
            </w:pPr>
            <w:r w:rsidRPr="0012223C">
              <w:rPr>
                <w:color w:val="000000"/>
              </w:rPr>
              <w:t>СУБСИДИИ</w:t>
            </w:r>
          </w:p>
        </w:tc>
        <w:tc>
          <w:tcPr>
            <w:tcW w:w="2126" w:type="dxa"/>
            <w:tcBorders>
              <w:top w:val="nil"/>
              <w:left w:val="nil"/>
              <w:bottom w:val="single" w:sz="4" w:space="0" w:color="auto"/>
              <w:right w:val="single" w:sz="4" w:space="0" w:color="auto"/>
            </w:tcBorders>
            <w:shd w:val="clear" w:color="auto" w:fill="auto"/>
            <w:hideMark/>
          </w:tcPr>
          <w:p w14:paraId="20D4E5E2" w14:textId="77777777" w:rsidR="00271322" w:rsidRPr="0012223C" w:rsidRDefault="00271322" w:rsidP="00614F34">
            <w:pPr>
              <w:jc w:val="center"/>
              <w:rPr>
                <w:color w:val="000000"/>
              </w:rPr>
            </w:pPr>
            <w:r w:rsidRPr="0012223C">
              <w:rPr>
                <w:color w:val="000000"/>
              </w:rPr>
              <w:t>32 820 754,49</w:t>
            </w:r>
          </w:p>
        </w:tc>
        <w:tc>
          <w:tcPr>
            <w:tcW w:w="2410" w:type="dxa"/>
            <w:tcBorders>
              <w:top w:val="nil"/>
              <w:left w:val="nil"/>
              <w:bottom w:val="single" w:sz="4" w:space="0" w:color="auto"/>
              <w:right w:val="single" w:sz="4" w:space="0" w:color="auto"/>
            </w:tcBorders>
            <w:shd w:val="clear" w:color="auto" w:fill="auto"/>
            <w:hideMark/>
          </w:tcPr>
          <w:p w14:paraId="2283DB28" w14:textId="77777777" w:rsidR="00271322" w:rsidRPr="0012223C" w:rsidRDefault="00271322" w:rsidP="00614F34">
            <w:pPr>
              <w:jc w:val="center"/>
              <w:rPr>
                <w:color w:val="000000"/>
              </w:rPr>
            </w:pPr>
            <w:r w:rsidRPr="0012223C">
              <w:rPr>
                <w:color w:val="000000"/>
              </w:rPr>
              <w:t>25 388 115,02</w:t>
            </w:r>
          </w:p>
        </w:tc>
        <w:tc>
          <w:tcPr>
            <w:tcW w:w="1984" w:type="dxa"/>
            <w:tcBorders>
              <w:top w:val="nil"/>
              <w:left w:val="nil"/>
              <w:bottom w:val="single" w:sz="4" w:space="0" w:color="auto"/>
              <w:right w:val="single" w:sz="4" w:space="0" w:color="auto"/>
            </w:tcBorders>
            <w:shd w:val="clear" w:color="auto" w:fill="auto"/>
            <w:hideMark/>
          </w:tcPr>
          <w:p w14:paraId="377B4F05" w14:textId="77777777" w:rsidR="00271322" w:rsidRPr="0012223C" w:rsidRDefault="00271322" w:rsidP="00614F34">
            <w:pPr>
              <w:jc w:val="center"/>
              <w:rPr>
                <w:color w:val="000000"/>
              </w:rPr>
            </w:pPr>
            <w:r w:rsidRPr="0012223C">
              <w:rPr>
                <w:color w:val="000000"/>
              </w:rPr>
              <w:t>21 981 623,85</w:t>
            </w:r>
          </w:p>
        </w:tc>
      </w:tr>
      <w:tr w:rsidR="00271322" w:rsidRPr="0012223C" w14:paraId="7026C836" w14:textId="77777777" w:rsidTr="00271322">
        <w:trPr>
          <w:trHeight w:val="449"/>
        </w:trPr>
        <w:tc>
          <w:tcPr>
            <w:tcW w:w="3109" w:type="dxa"/>
            <w:tcBorders>
              <w:top w:val="nil"/>
              <w:left w:val="single" w:sz="4" w:space="0" w:color="auto"/>
              <w:bottom w:val="single" w:sz="4" w:space="0" w:color="auto"/>
              <w:right w:val="single" w:sz="4" w:space="0" w:color="auto"/>
            </w:tcBorders>
            <w:shd w:val="clear" w:color="auto" w:fill="auto"/>
            <w:hideMark/>
          </w:tcPr>
          <w:p w14:paraId="7C866AFF" w14:textId="77777777" w:rsidR="00271322" w:rsidRPr="0012223C" w:rsidRDefault="00271322">
            <w:pPr>
              <w:rPr>
                <w:color w:val="000000"/>
              </w:rPr>
            </w:pPr>
            <w:r w:rsidRPr="0012223C">
              <w:rPr>
                <w:color w:val="000000"/>
              </w:rPr>
              <w:t>СУБВЕНЦИИ</w:t>
            </w:r>
          </w:p>
        </w:tc>
        <w:tc>
          <w:tcPr>
            <w:tcW w:w="2126" w:type="dxa"/>
            <w:tcBorders>
              <w:top w:val="nil"/>
              <w:left w:val="nil"/>
              <w:bottom w:val="single" w:sz="4" w:space="0" w:color="auto"/>
              <w:right w:val="single" w:sz="4" w:space="0" w:color="auto"/>
            </w:tcBorders>
            <w:shd w:val="clear" w:color="auto" w:fill="auto"/>
            <w:hideMark/>
          </w:tcPr>
          <w:p w14:paraId="4BC3A68E" w14:textId="77777777" w:rsidR="00271322" w:rsidRPr="0012223C" w:rsidRDefault="00271322" w:rsidP="00614F34">
            <w:pPr>
              <w:jc w:val="center"/>
              <w:rPr>
                <w:color w:val="000000"/>
              </w:rPr>
            </w:pPr>
            <w:r w:rsidRPr="0012223C">
              <w:rPr>
                <w:color w:val="000000"/>
              </w:rPr>
              <w:t>119 919 477,28</w:t>
            </w:r>
          </w:p>
        </w:tc>
        <w:tc>
          <w:tcPr>
            <w:tcW w:w="2410" w:type="dxa"/>
            <w:tcBorders>
              <w:top w:val="nil"/>
              <w:left w:val="nil"/>
              <w:bottom w:val="single" w:sz="4" w:space="0" w:color="auto"/>
              <w:right w:val="single" w:sz="4" w:space="0" w:color="auto"/>
            </w:tcBorders>
            <w:shd w:val="clear" w:color="auto" w:fill="auto"/>
            <w:hideMark/>
          </w:tcPr>
          <w:p w14:paraId="2BD98169" w14:textId="77777777" w:rsidR="00271322" w:rsidRPr="0012223C" w:rsidRDefault="00271322" w:rsidP="00614F34">
            <w:pPr>
              <w:jc w:val="center"/>
              <w:rPr>
                <w:color w:val="000000"/>
              </w:rPr>
            </w:pPr>
            <w:r w:rsidRPr="0012223C">
              <w:rPr>
                <w:color w:val="000000"/>
              </w:rPr>
              <w:t>109 690 993,28</w:t>
            </w:r>
          </w:p>
        </w:tc>
        <w:tc>
          <w:tcPr>
            <w:tcW w:w="1984" w:type="dxa"/>
            <w:tcBorders>
              <w:top w:val="nil"/>
              <w:left w:val="nil"/>
              <w:bottom w:val="single" w:sz="4" w:space="0" w:color="auto"/>
              <w:right w:val="single" w:sz="4" w:space="0" w:color="auto"/>
            </w:tcBorders>
            <w:shd w:val="clear" w:color="auto" w:fill="auto"/>
            <w:hideMark/>
          </w:tcPr>
          <w:p w14:paraId="52465B3B" w14:textId="77777777" w:rsidR="00271322" w:rsidRPr="0012223C" w:rsidRDefault="00271322" w:rsidP="00614F34">
            <w:pPr>
              <w:jc w:val="center"/>
              <w:rPr>
                <w:color w:val="000000"/>
              </w:rPr>
            </w:pPr>
            <w:r w:rsidRPr="0012223C">
              <w:rPr>
                <w:color w:val="000000"/>
              </w:rPr>
              <w:t>111 289 343,28</w:t>
            </w:r>
          </w:p>
        </w:tc>
      </w:tr>
      <w:tr w:rsidR="00271322" w:rsidRPr="0012223C" w14:paraId="1660D1B6" w14:textId="77777777" w:rsidTr="00271322">
        <w:trPr>
          <w:trHeight w:val="402"/>
        </w:trPr>
        <w:tc>
          <w:tcPr>
            <w:tcW w:w="3109" w:type="dxa"/>
            <w:tcBorders>
              <w:top w:val="nil"/>
              <w:left w:val="single" w:sz="4" w:space="0" w:color="auto"/>
              <w:bottom w:val="single" w:sz="4" w:space="0" w:color="auto"/>
              <w:right w:val="single" w:sz="4" w:space="0" w:color="auto"/>
            </w:tcBorders>
            <w:shd w:val="clear" w:color="auto" w:fill="auto"/>
            <w:hideMark/>
          </w:tcPr>
          <w:p w14:paraId="1ADBC165" w14:textId="6AC65A1E" w:rsidR="00271322" w:rsidRPr="0012223C" w:rsidRDefault="00271322">
            <w:pPr>
              <w:rPr>
                <w:color w:val="000000"/>
              </w:rPr>
            </w:pPr>
            <w:r w:rsidRPr="0012223C">
              <w:rPr>
                <w:color w:val="000000"/>
              </w:rPr>
              <w:t>ИНЫЕ МЕЖБЮДЖЕТ ТРАНСФЕРТЫ</w:t>
            </w:r>
          </w:p>
        </w:tc>
        <w:tc>
          <w:tcPr>
            <w:tcW w:w="2126" w:type="dxa"/>
            <w:tcBorders>
              <w:top w:val="nil"/>
              <w:left w:val="nil"/>
              <w:bottom w:val="single" w:sz="4" w:space="0" w:color="auto"/>
              <w:right w:val="single" w:sz="4" w:space="0" w:color="auto"/>
            </w:tcBorders>
            <w:shd w:val="clear" w:color="auto" w:fill="auto"/>
            <w:hideMark/>
          </w:tcPr>
          <w:p w14:paraId="7B970A3E" w14:textId="77777777" w:rsidR="00271322" w:rsidRPr="0012223C" w:rsidRDefault="00271322" w:rsidP="00614F34">
            <w:pPr>
              <w:jc w:val="center"/>
              <w:rPr>
                <w:color w:val="000000"/>
              </w:rPr>
            </w:pPr>
            <w:r w:rsidRPr="0012223C">
              <w:rPr>
                <w:color w:val="000000"/>
              </w:rPr>
              <w:t>4 999 680,00</w:t>
            </w:r>
          </w:p>
        </w:tc>
        <w:tc>
          <w:tcPr>
            <w:tcW w:w="2410" w:type="dxa"/>
            <w:tcBorders>
              <w:top w:val="nil"/>
              <w:left w:val="nil"/>
              <w:bottom w:val="single" w:sz="4" w:space="0" w:color="auto"/>
              <w:right w:val="single" w:sz="4" w:space="0" w:color="auto"/>
            </w:tcBorders>
            <w:shd w:val="clear" w:color="auto" w:fill="auto"/>
            <w:hideMark/>
          </w:tcPr>
          <w:p w14:paraId="6C70E275" w14:textId="77777777" w:rsidR="00271322" w:rsidRPr="0012223C" w:rsidRDefault="00271322" w:rsidP="00614F34">
            <w:pPr>
              <w:jc w:val="center"/>
              <w:rPr>
                <w:color w:val="000000"/>
              </w:rPr>
            </w:pPr>
            <w:r w:rsidRPr="0012223C">
              <w:rPr>
                <w:color w:val="000000"/>
              </w:rPr>
              <w:t>4 765 320,00</w:t>
            </w:r>
          </w:p>
        </w:tc>
        <w:tc>
          <w:tcPr>
            <w:tcW w:w="1984" w:type="dxa"/>
            <w:tcBorders>
              <w:top w:val="nil"/>
              <w:left w:val="nil"/>
              <w:bottom w:val="single" w:sz="4" w:space="0" w:color="auto"/>
              <w:right w:val="single" w:sz="4" w:space="0" w:color="auto"/>
            </w:tcBorders>
            <w:shd w:val="clear" w:color="auto" w:fill="auto"/>
            <w:hideMark/>
          </w:tcPr>
          <w:p w14:paraId="41AC9F1C" w14:textId="77777777" w:rsidR="00271322" w:rsidRPr="0012223C" w:rsidRDefault="00271322" w:rsidP="00614F34">
            <w:pPr>
              <w:jc w:val="center"/>
              <w:rPr>
                <w:color w:val="000000"/>
              </w:rPr>
            </w:pPr>
            <w:r w:rsidRPr="0012223C">
              <w:rPr>
                <w:color w:val="000000"/>
              </w:rPr>
              <w:t>32 602 384,91</w:t>
            </w:r>
          </w:p>
        </w:tc>
      </w:tr>
    </w:tbl>
    <w:p w14:paraId="7355DA52" w14:textId="598BA14E" w:rsidR="000512A6" w:rsidRDefault="000512A6" w:rsidP="00D907F7">
      <w:pPr>
        <w:tabs>
          <w:tab w:val="left" w:pos="1708"/>
        </w:tabs>
        <w:spacing w:line="252" w:lineRule="auto"/>
        <w:ind w:firstLine="720"/>
        <w:jc w:val="both"/>
        <w:rPr>
          <w:sz w:val="28"/>
          <w:szCs w:val="28"/>
        </w:rPr>
      </w:pPr>
    </w:p>
    <w:p w14:paraId="5CB8126A" w14:textId="1CA747A0" w:rsidR="009A5A98" w:rsidRDefault="009A5A98" w:rsidP="00D907F7">
      <w:pPr>
        <w:tabs>
          <w:tab w:val="left" w:pos="1708"/>
        </w:tabs>
        <w:spacing w:line="252" w:lineRule="auto"/>
        <w:ind w:firstLine="720"/>
        <w:jc w:val="both"/>
        <w:rPr>
          <w:sz w:val="28"/>
          <w:szCs w:val="28"/>
        </w:rPr>
      </w:pPr>
    </w:p>
    <w:p w14:paraId="587373CE" w14:textId="602E85E4" w:rsidR="009A5A98" w:rsidRDefault="009A5A98" w:rsidP="00D907F7">
      <w:pPr>
        <w:tabs>
          <w:tab w:val="left" w:pos="1708"/>
        </w:tabs>
        <w:spacing w:line="252" w:lineRule="auto"/>
        <w:ind w:firstLine="720"/>
        <w:jc w:val="both"/>
        <w:rPr>
          <w:sz w:val="28"/>
          <w:szCs w:val="28"/>
        </w:rPr>
      </w:pPr>
    </w:p>
    <w:p w14:paraId="73D376C8" w14:textId="1280D9A2" w:rsidR="009A5A98" w:rsidRDefault="009A5A98" w:rsidP="00D907F7">
      <w:pPr>
        <w:tabs>
          <w:tab w:val="left" w:pos="1708"/>
        </w:tabs>
        <w:spacing w:line="252" w:lineRule="auto"/>
        <w:ind w:firstLine="720"/>
        <w:jc w:val="both"/>
        <w:rPr>
          <w:sz w:val="28"/>
          <w:szCs w:val="28"/>
        </w:rPr>
      </w:pPr>
    </w:p>
    <w:p w14:paraId="7429E2CE" w14:textId="77777777" w:rsidR="009A5A98" w:rsidRPr="0012223C" w:rsidRDefault="009A5A98" w:rsidP="00D907F7">
      <w:pPr>
        <w:tabs>
          <w:tab w:val="left" w:pos="1708"/>
        </w:tabs>
        <w:spacing w:line="252" w:lineRule="auto"/>
        <w:ind w:firstLine="720"/>
        <w:jc w:val="both"/>
        <w:rPr>
          <w:sz w:val="28"/>
          <w:szCs w:val="28"/>
        </w:rPr>
      </w:pPr>
    </w:p>
    <w:p w14:paraId="3FA57300" w14:textId="4552D5AF" w:rsidR="000512A6" w:rsidRPr="0012223C" w:rsidRDefault="000512A6" w:rsidP="00D907F7">
      <w:pPr>
        <w:pStyle w:val="afb"/>
        <w:numPr>
          <w:ilvl w:val="0"/>
          <w:numId w:val="26"/>
        </w:numPr>
        <w:spacing w:line="252" w:lineRule="auto"/>
        <w:jc w:val="both"/>
        <w:rPr>
          <w:sz w:val="28"/>
          <w:szCs w:val="28"/>
        </w:rPr>
      </w:pPr>
      <w:r w:rsidRPr="0012223C">
        <w:rPr>
          <w:b/>
          <w:sz w:val="28"/>
          <w:szCs w:val="28"/>
        </w:rPr>
        <w:t xml:space="preserve">Дотации </w:t>
      </w:r>
      <w:r w:rsidRPr="0012223C">
        <w:rPr>
          <w:sz w:val="28"/>
          <w:szCs w:val="28"/>
        </w:rPr>
        <w:t>бюджет</w:t>
      </w:r>
      <w:r w:rsidR="00F97D22" w:rsidRPr="0012223C">
        <w:rPr>
          <w:sz w:val="28"/>
          <w:szCs w:val="28"/>
        </w:rPr>
        <w:t>у</w:t>
      </w:r>
      <w:r w:rsidRPr="0012223C">
        <w:rPr>
          <w:sz w:val="28"/>
          <w:szCs w:val="28"/>
        </w:rPr>
        <w:t xml:space="preserve"> запланированы</w:t>
      </w:r>
      <w:r w:rsidR="00C0027F" w:rsidRPr="0012223C">
        <w:rPr>
          <w:sz w:val="28"/>
          <w:szCs w:val="28"/>
        </w:rPr>
        <w:t xml:space="preserve"> в следующих размерах</w:t>
      </w:r>
      <w:r w:rsidRPr="0012223C">
        <w:rPr>
          <w:sz w:val="28"/>
          <w:szCs w:val="28"/>
        </w:rPr>
        <w:t>:</w:t>
      </w:r>
    </w:p>
    <w:p w14:paraId="5B2FA8F2" w14:textId="1E867983" w:rsidR="00A712B1" w:rsidRPr="0012223C" w:rsidRDefault="00A712B1" w:rsidP="00A712B1">
      <w:pPr>
        <w:spacing w:line="252" w:lineRule="auto"/>
        <w:ind w:left="720"/>
        <w:jc w:val="right"/>
        <w:rPr>
          <w:sz w:val="28"/>
          <w:szCs w:val="28"/>
        </w:rPr>
      </w:pPr>
      <w:r w:rsidRPr="0012223C">
        <w:rPr>
          <w:sz w:val="28"/>
          <w:szCs w:val="28"/>
        </w:rPr>
        <w:t>(рублей)</w:t>
      </w:r>
    </w:p>
    <w:tbl>
      <w:tblPr>
        <w:tblW w:w="9634" w:type="dxa"/>
        <w:tblInd w:w="113" w:type="dxa"/>
        <w:tblLook w:val="04A0" w:firstRow="1" w:lastRow="0" w:firstColumn="1" w:lastColumn="0" w:noHBand="0" w:noVBand="1"/>
      </w:tblPr>
      <w:tblGrid>
        <w:gridCol w:w="4390"/>
        <w:gridCol w:w="1701"/>
        <w:gridCol w:w="1701"/>
        <w:gridCol w:w="1842"/>
      </w:tblGrid>
      <w:tr w:rsidR="00A712B1" w:rsidRPr="0012223C" w14:paraId="52BAD373" w14:textId="77777777" w:rsidTr="00A712B1">
        <w:trPr>
          <w:trHeight w:val="585"/>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1DF319" w14:textId="77777777" w:rsidR="00A712B1" w:rsidRPr="0012223C" w:rsidRDefault="00A712B1">
            <w:pPr>
              <w:jc w:val="center"/>
              <w:rPr>
                <w:color w:val="000000"/>
              </w:rPr>
            </w:pPr>
            <w:r w:rsidRPr="0012223C">
              <w:rPr>
                <w:color w:val="000000"/>
              </w:rPr>
              <w:t>наименование</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14:paraId="2D03CB51" w14:textId="77777777" w:rsidR="00A712B1" w:rsidRPr="0012223C" w:rsidRDefault="00A712B1">
            <w:pPr>
              <w:jc w:val="center"/>
              <w:rPr>
                <w:color w:val="000000"/>
              </w:rPr>
            </w:pPr>
            <w:r w:rsidRPr="0012223C">
              <w:rPr>
                <w:color w:val="000000"/>
              </w:rPr>
              <w:t>2022 год</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14:paraId="059BB5FA" w14:textId="77777777" w:rsidR="00A712B1" w:rsidRPr="0012223C" w:rsidRDefault="00A712B1">
            <w:pPr>
              <w:jc w:val="center"/>
              <w:rPr>
                <w:color w:val="000000"/>
              </w:rPr>
            </w:pPr>
            <w:r w:rsidRPr="0012223C">
              <w:rPr>
                <w:color w:val="000000"/>
              </w:rPr>
              <w:t>2023 год</w:t>
            </w:r>
          </w:p>
        </w:tc>
        <w:tc>
          <w:tcPr>
            <w:tcW w:w="1842" w:type="dxa"/>
            <w:tcBorders>
              <w:top w:val="single" w:sz="4" w:space="0" w:color="000000"/>
              <w:left w:val="nil"/>
              <w:bottom w:val="single" w:sz="4" w:space="0" w:color="000000"/>
              <w:right w:val="single" w:sz="4" w:space="0" w:color="000000"/>
            </w:tcBorders>
            <w:shd w:val="clear" w:color="auto" w:fill="auto"/>
            <w:vAlign w:val="center"/>
            <w:hideMark/>
          </w:tcPr>
          <w:p w14:paraId="41A0D93D" w14:textId="77777777" w:rsidR="00A712B1" w:rsidRPr="0012223C" w:rsidRDefault="00A712B1">
            <w:pPr>
              <w:jc w:val="center"/>
              <w:rPr>
                <w:color w:val="000000"/>
              </w:rPr>
            </w:pPr>
            <w:r w:rsidRPr="0012223C">
              <w:rPr>
                <w:color w:val="000000"/>
              </w:rPr>
              <w:t>2024 год</w:t>
            </w:r>
          </w:p>
        </w:tc>
      </w:tr>
      <w:tr w:rsidR="00A712B1" w:rsidRPr="0012223C" w14:paraId="43AADD72" w14:textId="77777777" w:rsidTr="00A712B1">
        <w:trPr>
          <w:trHeight w:val="1210"/>
        </w:trPr>
        <w:tc>
          <w:tcPr>
            <w:tcW w:w="4390" w:type="dxa"/>
            <w:tcBorders>
              <w:top w:val="nil"/>
              <w:left w:val="single" w:sz="4" w:space="0" w:color="000000"/>
              <w:bottom w:val="single" w:sz="4" w:space="0" w:color="000000"/>
              <w:right w:val="single" w:sz="4" w:space="0" w:color="000000"/>
            </w:tcBorders>
            <w:shd w:val="clear" w:color="auto" w:fill="auto"/>
            <w:hideMark/>
          </w:tcPr>
          <w:p w14:paraId="644EB7E5" w14:textId="77777777" w:rsidR="00A712B1" w:rsidRPr="0012223C" w:rsidRDefault="00A712B1">
            <w:pPr>
              <w:rPr>
                <w:color w:val="000000"/>
              </w:rPr>
            </w:pPr>
            <w:r w:rsidRPr="0012223C">
              <w:rPr>
                <w:color w:val="000000"/>
              </w:rPr>
              <w:t>Распределение дотаций на выравнивание бюджетной обеспеченности муниципальных районов (муниципальных округов, городских округов)</w:t>
            </w:r>
          </w:p>
        </w:tc>
        <w:tc>
          <w:tcPr>
            <w:tcW w:w="1701" w:type="dxa"/>
            <w:tcBorders>
              <w:top w:val="nil"/>
              <w:left w:val="nil"/>
              <w:bottom w:val="single" w:sz="4" w:space="0" w:color="000000"/>
              <w:right w:val="single" w:sz="4" w:space="0" w:color="000000"/>
            </w:tcBorders>
            <w:shd w:val="clear" w:color="auto" w:fill="auto"/>
            <w:vAlign w:val="center"/>
            <w:hideMark/>
          </w:tcPr>
          <w:p w14:paraId="3AF1B338" w14:textId="77777777" w:rsidR="00A712B1" w:rsidRPr="0012223C" w:rsidRDefault="00A712B1">
            <w:pPr>
              <w:jc w:val="right"/>
              <w:rPr>
                <w:color w:val="000000"/>
              </w:rPr>
            </w:pPr>
            <w:r w:rsidRPr="0012223C">
              <w:rPr>
                <w:color w:val="000000"/>
              </w:rPr>
              <w:t>33 674 000,00</w:t>
            </w:r>
          </w:p>
        </w:tc>
        <w:tc>
          <w:tcPr>
            <w:tcW w:w="1701" w:type="dxa"/>
            <w:tcBorders>
              <w:top w:val="nil"/>
              <w:left w:val="nil"/>
              <w:bottom w:val="single" w:sz="4" w:space="0" w:color="000000"/>
              <w:right w:val="single" w:sz="4" w:space="0" w:color="000000"/>
            </w:tcBorders>
            <w:shd w:val="clear" w:color="auto" w:fill="auto"/>
            <w:vAlign w:val="center"/>
            <w:hideMark/>
          </w:tcPr>
          <w:p w14:paraId="65753BD1" w14:textId="77777777" w:rsidR="00A712B1" w:rsidRPr="0012223C" w:rsidRDefault="00A712B1">
            <w:pPr>
              <w:jc w:val="right"/>
              <w:rPr>
                <w:color w:val="000000"/>
              </w:rPr>
            </w:pPr>
            <w:r w:rsidRPr="0012223C">
              <w:rPr>
                <w:color w:val="000000"/>
              </w:rPr>
              <w:t>16 151 000,00</w:t>
            </w:r>
          </w:p>
        </w:tc>
        <w:tc>
          <w:tcPr>
            <w:tcW w:w="1842" w:type="dxa"/>
            <w:tcBorders>
              <w:top w:val="nil"/>
              <w:left w:val="nil"/>
              <w:bottom w:val="single" w:sz="4" w:space="0" w:color="000000"/>
              <w:right w:val="single" w:sz="4" w:space="0" w:color="000000"/>
            </w:tcBorders>
            <w:shd w:val="clear" w:color="auto" w:fill="auto"/>
            <w:vAlign w:val="center"/>
            <w:hideMark/>
          </w:tcPr>
          <w:p w14:paraId="5D849DE9" w14:textId="77777777" w:rsidR="00A712B1" w:rsidRPr="0012223C" w:rsidRDefault="00A712B1">
            <w:pPr>
              <w:jc w:val="right"/>
              <w:rPr>
                <w:color w:val="000000"/>
              </w:rPr>
            </w:pPr>
            <w:r w:rsidRPr="0012223C">
              <w:rPr>
                <w:color w:val="000000"/>
              </w:rPr>
              <w:t>15 652 000,00</w:t>
            </w:r>
          </w:p>
        </w:tc>
      </w:tr>
      <w:tr w:rsidR="00A712B1" w:rsidRPr="0012223C" w14:paraId="54C0EBDF" w14:textId="77777777" w:rsidTr="00A712B1">
        <w:trPr>
          <w:trHeight w:val="1123"/>
        </w:trPr>
        <w:tc>
          <w:tcPr>
            <w:tcW w:w="4390" w:type="dxa"/>
            <w:tcBorders>
              <w:top w:val="nil"/>
              <w:left w:val="single" w:sz="4" w:space="0" w:color="000000"/>
              <w:bottom w:val="nil"/>
              <w:right w:val="single" w:sz="4" w:space="0" w:color="000000"/>
            </w:tcBorders>
            <w:shd w:val="clear" w:color="auto" w:fill="auto"/>
            <w:vAlign w:val="center"/>
            <w:hideMark/>
          </w:tcPr>
          <w:p w14:paraId="0CFE242D" w14:textId="77777777" w:rsidR="00A712B1" w:rsidRPr="0012223C" w:rsidRDefault="00A712B1">
            <w:pPr>
              <w:rPr>
                <w:color w:val="000000"/>
              </w:rPr>
            </w:pPr>
            <w:r w:rsidRPr="0012223C">
              <w:rPr>
                <w:color w:val="000000"/>
              </w:rPr>
              <w:t>Распределение дотаций на поддержку мер по обеспечению сбалансированности бюджетов муниципальных районов (муниципальных округов, городских округов)</w:t>
            </w:r>
          </w:p>
        </w:tc>
        <w:tc>
          <w:tcPr>
            <w:tcW w:w="1701" w:type="dxa"/>
            <w:tcBorders>
              <w:top w:val="nil"/>
              <w:left w:val="nil"/>
              <w:bottom w:val="nil"/>
              <w:right w:val="single" w:sz="4" w:space="0" w:color="000000"/>
            </w:tcBorders>
            <w:shd w:val="clear" w:color="auto" w:fill="auto"/>
            <w:vAlign w:val="center"/>
            <w:hideMark/>
          </w:tcPr>
          <w:p w14:paraId="0CBE89F3" w14:textId="77777777" w:rsidR="00A712B1" w:rsidRPr="0012223C" w:rsidRDefault="00A712B1">
            <w:pPr>
              <w:jc w:val="right"/>
              <w:rPr>
                <w:color w:val="000000"/>
              </w:rPr>
            </w:pPr>
            <w:r w:rsidRPr="0012223C">
              <w:rPr>
                <w:color w:val="000000"/>
              </w:rPr>
              <w:t>4 467 000,00</w:t>
            </w:r>
          </w:p>
        </w:tc>
        <w:tc>
          <w:tcPr>
            <w:tcW w:w="1701" w:type="dxa"/>
            <w:tcBorders>
              <w:top w:val="nil"/>
              <w:left w:val="nil"/>
              <w:bottom w:val="nil"/>
              <w:right w:val="single" w:sz="4" w:space="0" w:color="000000"/>
            </w:tcBorders>
            <w:shd w:val="clear" w:color="auto" w:fill="auto"/>
            <w:vAlign w:val="center"/>
            <w:hideMark/>
          </w:tcPr>
          <w:p w14:paraId="04BEDA37" w14:textId="77777777" w:rsidR="00A712B1" w:rsidRPr="0012223C" w:rsidRDefault="00A712B1">
            <w:pPr>
              <w:jc w:val="right"/>
              <w:rPr>
                <w:color w:val="000000"/>
              </w:rPr>
            </w:pPr>
            <w:r w:rsidRPr="0012223C">
              <w:rPr>
                <w:color w:val="000000"/>
              </w:rPr>
              <w:t>0,00</w:t>
            </w:r>
          </w:p>
        </w:tc>
        <w:tc>
          <w:tcPr>
            <w:tcW w:w="1842" w:type="dxa"/>
            <w:tcBorders>
              <w:top w:val="nil"/>
              <w:left w:val="nil"/>
              <w:bottom w:val="nil"/>
              <w:right w:val="single" w:sz="4" w:space="0" w:color="000000"/>
            </w:tcBorders>
            <w:shd w:val="clear" w:color="auto" w:fill="auto"/>
            <w:vAlign w:val="center"/>
            <w:hideMark/>
          </w:tcPr>
          <w:p w14:paraId="28C62688" w14:textId="77777777" w:rsidR="00A712B1" w:rsidRPr="0012223C" w:rsidRDefault="00A712B1">
            <w:pPr>
              <w:jc w:val="right"/>
              <w:rPr>
                <w:color w:val="000000"/>
              </w:rPr>
            </w:pPr>
            <w:r w:rsidRPr="0012223C">
              <w:rPr>
                <w:color w:val="000000"/>
              </w:rPr>
              <w:t>0,00</w:t>
            </w:r>
          </w:p>
        </w:tc>
      </w:tr>
      <w:tr w:rsidR="00A712B1" w:rsidRPr="0012223C" w14:paraId="02175502" w14:textId="77777777" w:rsidTr="002C7B56">
        <w:trPr>
          <w:trHeight w:val="121"/>
        </w:trPr>
        <w:tc>
          <w:tcPr>
            <w:tcW w:w="4390" w:type="dxa"/>
            <w:tcBorders>
              <w:top w:val="single" w:sz="8" w:space="0" w:color="auto"/>
              <w:left w:val="single" w:sz="8" w:space="0" w:color="auto"/>
              <w:bottom w:val="single" w:sz="8" w:space="0" w:color="auto"/>
              <w:right w:val="nil"/>
            </w:tcBorders>
            <w:shd w:val="clear" w:color="auto" w:fill="auto"/>
            <w:vAlign w:val="center"/>
            <w:hideMark/>
          </w:tcPr>
          <w:p w14:paraId="0825BA42" w14:textId="0685E752" w:rsidR="00A712B1" w:rsidRPr="0012223C" w:rsidRDefault="003A5BDC">
            <w:pPr>
              <w:rPr>
                <w:color w:val="000000"/>
              </w:rPr>
            </w:pPr>
            <w:r w:rsidRPr="0012223C">
              <w:rPr>
                <w:color w:val="000000"/>
                <w:sz w:val="22"/>
                <w:szCs w:val="22"/>
              </w:rPr>
              <w:t>ИТОГО</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672D33" w14:textId="77777777" w:rsidR="00A712B1" w:rsidRPr="0012223C" w:rsidRDefault="00A712B1">
            <w:pPr>
              <w:jc w:val="right"/>
              <w:rPr>
                <w:color w:val="000000"/>
              </w:rPr>
            </w:pPr>
            <w:r w:rsidRPr="0012223C">
              <w:rPr>
                <w:color w:val="000000"/>
              </w:rPr>
              <w:t>38 141 000,00</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33DD258" w14:textId="77777777" w:rsidR="00A712B1" w:rsidRPr="0012223C" w:rsidRDefault="00A712B1">
            <w:pPr>
              <w:jc w:val="right"/>
              <w:rPr>
                <w:color w:val="000000"/>
              </w:rPr>
            </w:pPr>
            <w:r w:rsidRPr="0012223C">
              <w:rPr>
                <w:color w:val="000000"/>
              </w:rPr>
              <w:t>16 151 000,00</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14:paraId="05BB6B7D" w14:textId="77777777" w:rsidR="00A712B1" w:rsidRPr="0012223C" w:rsidRDefault="00A712B1">
            <w:pPr>
              <w:jc w:val="right"/>
              <w:rPr>
                <w:color w:val="000000"/>
              </w:rPr>
            </w:pPr>
            <w:r w:rsidRPr="0012223C">
              <w:rPr>
                <w:color w:val="000000"/>
              </w:rPr>
              <w:t>15 652 000,00</w:t>
            </w:r>
          </w:p>
        </w:tc>
      </w:tr>
    </w:tbl>
    <w:p w14:paraId="79D67A56" w14:textId="77777777" w:rsidR="00614F34" w:rsidRPr="0012223C" w:rsidRDefault="00614F34" w:rsidP="00D907F7">
      <w:pPr>
        <w:spacing w:line="252" w:lineRule="auto"/>
        <w:ind w:firstLine="720"/>
        <w:jc w:val="both"/>
        <w:rPr>
          <w:b/>
          <w:sz w:val="28"/>
          <w:szCs w:val="28"/>
        </w:rPr>
      </w:pPr>
    </w:p>
    <w:p w14:paraId="1E808C48" w14:textId="478FFC7F" w:rsidR="000512A6" w:rsidRPr="0012223C" w:rsidRDefault="000512A6" w:rsidP="00D907F7">
      <w:pPr>
        <w:spacing w:line="252" w:lineRule="auto"/>
        <w:ind w:firstLine="720"/>
        <w:jc w:val="both"/>
        <w:rPr>
          <w:sz w:val="28"/>
          <w:szCs w:val="28"/>
        </w:rPr>
      </w:pPr>
      <w:r w:rsidRPr="0012223C">
        <w:rPr>
          <w:b/>
          <w:sz w:val="28"/>
          <w:szCs w:val="28"/>
        </w:rPr>
        <w:t xml:space="preserve">2. Субсидии </w:t>
      </w:r>
    </w:p>
    <w:p w14:paraId="449265EC" w14:textId="289C5310" w:rsidR="000512A6" w:rsidRPr="0012223C" w:rsidRDefault="000512A6" w:rsidP="00D907F7">
      <w:pPr>
        <w:pStyle w:val="ConsNormal"/>
        <w:spacing w:line="252" w:lineRule="auto"/>
        <w:ind w:firstLine="709"/>
        <w:jc w:val="both"/>
        <w:rPr>
          <w:rFonts w:ascii="Times New Roman" w:hAnsi="Times New Roman" w:cs="Times New Roman"/>
          <w:sz w:val="28"/>
          <w:szCs w:val="28"/>
        </w:rPr>
      </w:pPr>
      <w:r w:rsidRPr="0012223C">
        <w:rPr>
          <w:rFonts w:ascii="Times New Roman" w:hAnsi="Times New Roman" w:cs="Times New Roman"/>
          <w:sz w:val="28"/>
          <w:szCs w:val="28"/>
        </w:rPr>
        <w:t xml:space="preserve">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в проекте бюджета предусмотрены межбюджетные трансферты в форме субсидий: </w:t>
      </w:r>
    </w:p>
    <w:p w14:paraId="102B52A6" w14:textId="381E8F6F" w:rsidR="00361C24" w:rsidRPr="0012223C" w:rsidRDefault="00361C24" w:rsidP="00361C24">
      <w:pPr>
        <w:pStyle w:val="ConsNormal"/>
        <w:spacing w:line="252" w:lineRule="auto"/>
        <w:ind w:firstLine="709"/>
        <w:jc w:val="right"/>
        <w:rPr>
          <w:rFonts w:ascii="Times New Roman" w:hAnsi="Times New Roman" w:cs="Times New Roman"/>
          <w:sz w:val="28"/>
          <w:szCs w:val="28"/>
        </w:rPr>
      </w:pPr>
      <w:r w:rsidRPr="0012223C">
        <w:rPr>
          <w:rFonts w:ascii="Times New Roman" w:hAnsi="Times New Roman" w:cs="Times New Roman"/>
          <w:sz w:val="28"/>
          <w:szCs w:val="28"/>
        </w:rPr>
        <w:t>(рублей)</w:t>
      </w:r>
    </w:p>
    <w:tbl>
      <w:tblPr>
        <w:tblW w:w="9918" w:type="dxa"/>
        <w:tblInd w:w="113" w:type="dxa"/>
        <w:tblLook w:val="04A0" w:firstRow="1" w:lastRow="0" w:firstColumn="1" w:lastColumn="0" w:noHBand="0" w:noVBand="1"/>
      </w:tblPr>
      <w:tblGrid>
        <w:gridCol w:w="5098"/>
        <w:gridCol w:w="1560"/>
        <w:gridCol w:w="1701"/>
        <w:gridCol w:w="1559"/>
      </w:tblGrid>
      <w:tr w:rsidR="00361C24" w:rsidRPr="0012223C" w14:paraId="4A7816B5" w14:textId="77777777" w:rsidTr="00361C24">
        <w:trPr>
          <w:trHeight w:val="592"/>
        </w:trPr>
        <w:tc>
          <w:tcPr>
            <w:tcW w:w="5098" w:type="dxa"/>
            <w:tcBorders>
              <w:top w:val="single" w:sz="4" w:space="0" w:color="000000"/>
              <w:left w:val="single" w:sz="4" w:space="0" w:color="000000"/>
              <w:bottom w:val="nil"/>
              <w:right w:val="single" w:sz="4" w:space="0" w:color="000000"/>
            </w:tcBorders>
            <w:shd w:val="clear" w:color="auto" w:fill="auto"/>
            <w:hideMark/>
          </w:tcPr>
          <w:p w14:paraId="0C5CBA7F" w14:textId="77777777" w:rsidR="00361C24" w:rsidRPr="0012223C" w:rsidRDefault="00361C24">
            <w:pPr>
              <w:rPr>
                <w:color w:val="000000"/>
                <w:sz w:val="22"/>
                <w:szCs w:val="22"/>
              </w:rPr>
            </w:pPr>
            <w:r w:rsidRPr="0012223C">
              <w:rPr>
                <w:color w:val="000000"/>
                <w:sz w:val="22"/>
                <w:szCs w:val="22"/>
              </w:rPr>
              <w:t>наименование</w:t>
            </w:r>
          </w:p>
        </w:tc>
        <w:tc>
          <w:tcPr>
            <w:tcW w:w="1560" w:type="dxa"/>
            <w:tcBorders>
              <w:top w:val="single" w:sz="4" w:space="0" w:color="000000"/>
              <w:left w:val="nil"/>
              <w:bottom w:val="nil"/>
              <w:right w:val="single" w:sz="4" w:space="0" w:color="000000"/>
            </w:tcBorders>
            <w:shd w:val="clear" w:color="auto" w:fill="auto"/>
            <w:vAlign w:val="center"/>
            <w:hideMark/>
          </w:tcPr>
          <w:p w14:paraId="5C6B5EFF" w14:textId="77777777" w:rsidR="00361C24" w:rsidRPr="0012223C" w:rsidRDefault="00361C24">
            <w:pPr>
              <w:jc w:val="center"/>
              <w:rPr>
                <w:color w:val="000000"/>
                <w:sz w:val="22"/>
                <w:szCs w:val="22"/>
              </w:rPr>
            </w:pPr>
            <w:r w:rsidRPr="0012223C">
              <w:rPr>
                <w:color w:val="000000"/>
                <w:sz w:val="22"/>
                <w:szCs w:val="22"/>
              </w:rPr>
              <w:t>2022 год</w:t>
            </w:r>
          </w:p>
        </w:tc>
        <w:tc>
          <w:tcPr>
            <w:tcW w:w="1701" w:type="dxa"/>
            <w:tcBorders>
              <w:top w:val="single" w:sz="4" w:space="0" w:color="000000"/>
              <w:left w:val="nil"/>
              <w:bottom w:val="nil"/>
              <w:right w:val="single" w:sz="4" w:space="0" w:color="000000"/>
            </w:tcBorders>
            <w:shd w:val="clear" w:color="auto" w:fill="auto"/>
            <w:vAlign w:val="center"/>
            <w:hideMark/>
          </w:tcPr>
          <w:p w14:paraId="1E2833B5" w14:textId="77777777" w:rsidR="00361C24" w:rsidRPr="0012223C" w:rsidRDefault="00361C24">
            <w:pPr>
              <w:jc w:val="center"/>
              <w:rPr>
                <w:color w:val="000000"/>
                <w:sz w:val="22"/>
                <w:szCs w:val="22"/>
              </w:rPr>
            </w:pPr>
            <w:r w:rsidRPr="0012223C">
              <w:rPr>
                <w:color w:val="000000"/>
                <w:sz w:val="22"/>
                <w:szCs w:val="22"/>
              </w:rPr>
              <w:t>2023 год</w:t>
            </w:r>
          </w:p>
        </w:tc>
        <w:tc>
          <w:tcPr>
            <w:tcW w:w="1559" w:type="dxa"/>
            <w:tcBorders>
              <w:top w:val="single" w:sz="4" w:space="0" w:color="000000"/>
              <w:left w:val="nil"/>
              <w:bottom w:val="nil"/>
              <w:right w:val="single" w:sz="4" w:space="0" w:color="000000"/>
            </w:tcBorders>
            <w:shd w:val="clear" w:color="auto" w:fill="auto"/>
            <w:vAlign w:val="center"/>
            <w:hideMark/>
          </w:tcPr>
          <w:p w14:paraId="07545CC8" w14:textId="77777777" w:rsidR="00361C24" w:rsidRPr="0012223C" w:rsidRDefault="00361C24">
            <w:pPr>
              <w:jc w:val="center"/>
              <w:rPr>
                <w:color w:val="000000"/>
                <w:sz w:val="22"/>
                <w:szCs w:val="22"/>
              </w:rPr>
            </w:pPr>
            <w:r w:rsidRPr="0012223C">
              <w:rPr>
                <w:color w:val="000000"/>
                <w:sz w:val="22"/>
                <w:szCs w:val="22"/>
              </w:rPr>
              <w:t>2024 год</w:t>
            </w:r>
          </w:p>
        </w:tc>
      </w:tr>
      <w:tr w:rsidR="00361C24" w:rsidRPr="0012223C" w14:paraId="065800EA" w14:textId="77777777" w:rsidTr="00361C24">
        <w:trPr>
          <w:trHeight w:val="1440"/>
        </w:trPr>
        <w:tc>
          <w:tcPr>
            <w:tcW w:w="5098" w:type="dxa"/>
            <w:tcBorders>
              <w:top w:val="single" w:sz="4" w:space="0" w:color="auto"/>
              <w:left w:val="single" w:sz="4" w:space="0" w:color="auto"/>
              <w:bottom w:val="single" w:sz="4" w:space="0" w:color="auto"/>
              <w:right w:val="single" w:sz="4" w:space="0" w:color="auto"/>
            </w:tcBorders>
            <w:shd w:val="clear" w:color="auto" w:fill="auto"/>
            <w:hideMark/>
          </w:tcPr>
          <w:p w14:paraId="7C0C047A" w14:textId="77777777" w:rsidR="00361C24" w:rsidRPr="0012223C" w:rsidRDefault="00361C24">
            <w:pPr>
              <w:rPr>
                <w:color w:val="000000"/>
                <w:sz w:val="22"/>
                <w:szCs w:val="22"/>
              </w:rPr>
            </w:pPr>
            <w:r w:rsidRPr="0012223C">
              <w:rPr>
                <w:color w:val="000000"/>
                <w:sz w:val="22"/>
                <w:szCs w:val="22"/>
              </w:rPr>
              <w:t>Распределение субсидий бюджетам муниципальных образований на подготовку объектов жилищно-коммунального хозяйства к зиме в рамках государственной программы "Развитие топливно-энергетического комплекса и жилищно-коммунального хозяйства Брянской области"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414BDA5" w14:textId="77777777" w:rsidR="00361C24" w:rsidRPr="0012223C" w:rsidRDefault="00361C24">
            <w:pPr>
              <w:jc w:val="center"/>
              <w:rPr>
                <w:color w:val="000000"/>
                <w:sz w:val="22"/>
                <w:szCs w:val="22"/>
              </w:rPr>
            </w:pPr>
            <w:r w:rsidRPr="0012223C">
              <w:rPr>
                <w:color w:val="000000"/>
                <w:sz w:val="22"/>
                <w:szCs w:val="22"/>
              </w:rPr>
              <w:t>837 000,00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ABC508F" w14:textId="77777777" w:rsidR="00361C24" w:rsidRPr="0012223C" w:rsidRDefault="00361C24">
            <w:pPr>
              <w:jc w:val="center"/>
              <w:rPr>
                <w:color w:val="000000"/>
                <w:sz w:val="22"/>
                <w:szCs w:val="22"/>
              </w:rPr>
            </w:pPr>
            <w:r w:rsidRPr="0012223C">
              <w:rPr>
                <w:color w:val="000000"/>
                <w:sz w:val="22"/>
                <w:szCs w:val="22"/>
              </w:rPr>
              <w:t>902 100,00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56B7444" w14:textId="77777777" w:rsidR="00361C24" w:rsidRPr="0012223C" w:rsidRDefault="00361C24">
            <w:pPr>
              <w:jc w:val="center"/>
              <w:rPr>
                <w:color w:val="000000"/>
                <w:sz w:val="22"/>
                <w:szCs w:val="22"/>
              </w:rPr>
            </w:pPr>
            <w:r w:rsidRPr="0012223C">
              <w:rPr>
                <w:color w:val="000000"/>
                <w:sz w:val="22"/>
                <w:szCs w:val="22"/>
              </w:rPr>
              <w:t>948 600,00</w:t>
            </w:r>
          </w:p>
        </w:tc>
      </w:tr>
      <w:tr w:rsidR="00361C24" w:rsidRPr="0012223C" w14:paraId="3161F5AB" w14:textId="77777777" w:rsidTr="00361C24">
        <w:trPr>
          <w:trHeight w:val="1893"/>
        </w:trPr>
        <w:tc>
          <w:tcPr>
            <w:tcW w:w="5098" w:type="dxa"/>
            <w:tcBorders>
              <w:top w:val="nil"/>
              <w:left w:val="single" w:sz="4" w:space="0" w:color="auto"/>
              <w:bottom w:val="single" w:sz="4" w:space="0" w:color="auto"/>
              <w:right w:val="single" w:sz="4" w:space="0" w:color="auto"/>
            </w:tcBorders>
            <w:shd w:val="clear" w:color="auto" w:fill="auto"/>
            <w:hideMark/>
          </w:tcPr>
          <w:p w14:paraId="7927CAED" w14:textId="77777777" w:rsidR="00361C24" w:rsidRPr="0012223C" w:rsidRDefault="00361C24">
            <w:pPr>
              <w:rPr>
                <w:color w:val="000000"/>
                <w:sz w:val="22"/>
                <w:szCs w:val="22"/>
              </w:rPr>
            </w:pPr>
            <w:r w:rsidRPr="0012223C">
              <w:rPr>
                <w:color w:val="000000"/>
                <w:sz w:val="22"/>
                <w:szCs w:val="22"/>
              </w:rPr>
              <w:t>Распределение субсидий бюджетам муниципальных образований на реализацию программ формирования современной городской среды в рамках регионального проекта "Формирование комфортной городской среды (Брянская область)" государственной программы "Формирование современной городской среды Брянской области"</w:t>
            </w:r>
          </w:p>
        </w:tc>
        <w:tc>
          <w:tcPr>
            <w:tcW w:w="1560" w:type="dxa"/>
            <w:tcBorders>
              <w:top w:val="nil"/>
              <w:left w:val="nil"/>
              <w:bottom w:val="single" w:sz="4" w:space="0" w:color="auto"/>
              <w:right w:val="single" w:sz="4" w:space="0" w:color="auto"/>
            </w:tcBorders>
            <w:shd w:val="clear" w:color="auto" w:fill="auto"/>
            <w:vAlign w:val="center"/>
            <w:hideMark/>
          </w:tcPr>
          <w:p w14:paraId="06A0CF9A" w14:textId="77777777" w:rsidR="00361C24" w:rsidRPr="0012223C" w:rsidRDefault="00361C24">
            <w:pPr>
              <w:jc w:val="center"/>
              <w:rPr>
                <w:color w:val="000000"/>
                <w:sz w:val="22"/>
                <w:szCs w:val="22"/>
              </w:rPr>
            </w:pPr>
            <w:r w:rsidRPr="0012223C">
              <w:rPr>
                <w:color w:val="000000"/>
                <w:sz w:val="22"/>
                <w:szCs w:val="22"/>
              </w:rPr>
              <w:t>9 219 827,43</w:t>
            </w:r>
          </w:p>
        </w:tc>
        <w:tc>
          <w:tcPr>
            <w:tcW w:w="1701" w:type="dxa"/>
            <w:tcBorders>
              <w:top w:val="nil"/>
              <w:left w:val="nil"/>
              <w:bottom w:val="single" w:sz="4" w:space="0" w:color="auto"/>
              <w:right w:val="single" w:sz="4" w:space="0" w:color="auto"/>
            </w:tcBorders>
            <w:shd w:val="clear" w:color="auto" w:fill="auto"/>
            <w:vAlign w:val="center"/>
            <w:hideMark/>
          </w:tcPr>
          <w:p w14:paraId="6248F0D4" w14:textId="77777777" w:rsidR="00361C24" w:rsidRPr="0012223C" w:rsidRDefault="00361C24">
            <w:pPr>
              <w:jc w:val="center"/>
              <w:rPr>
                <w:color w:val="000000"/>
                <w:sz w:val="22"/>
                <w:szCs w:val="22"/>
              </w:rPr>
            </w:pPr>
            <w:r w:rsidRPr="0012223C">
              <w:rPr>
                <w:color w:val="000000"/>
                <w:sz w:val="22"/>
                <w:szCs w:val="22"/>
              </w:rPr>
              <w:t>9 022 173,02</w:t>
            </w:r>
          </w:p>
        </w:tc>
        <w:tc>
          <w:tcPr>
            <w:tcW w:w="1559" w:type="dxa"/>
            <w:tcBorders>
              <w:top w:val="nil"/>
              <w:left w:val="nil"/>
              <w:bottom w:val="single" w:sz="4" w:space="0" w:color="auto"/>
              <w:right w:val="single" w:sz="4" w:space="0" w:color="auto"/>
            </w:tcBorders>
            <w:shd w:val="clear" w:color="auto" w:fill="auto"/>
            <w:vAlign w:val="center"/>
            <w:hideMark/>
          </w:tcPr>
          <w:p w14:paraId="234BE376" w14:textId="77777777" w:rsidR="00361C24" w:rsidRPr="0012223C" w:rsidRDefault="00361C24">
            <w:pPr>
              <w:jc w:val="center"/>
              <w:rPr>
                <w:color w:val="000000"/>
                <w:sz w:val="22"/>
                <w:szCs w:val="22"/>
              </w:rPr>
            </w:pPr>
            <w:r w:rsidRPr="0012223C">
              <w:rPr>
                <w:color w:val="000000"/>
                <w:sz w:val="22"/>
                <w:szCs w:val="22"/>
              </w:rPr>
              <w:t>10 024 636,09</w:t>
            </w:r>
          </w:p>
        </w:tc>
      </w:tr>
      <w:tr w:rsidR="00361C24" w:rsidRPr="0012223C" w14:paraId="695D961B" w14:textId="77777777" w:rsidTr="00361C24">
        <w:trPr>
          <w:trHeight w:val="1719"/>
        </w:trPr>
        <w:tc>
          <w:tcPr>
            <w:tcW w:w="5098" w:type="dxa"/>
            <w:tcBorders>
              <w:top w:val="nil"/>
              <w:left w:val="single" w:sz="4" w:space="0" w:color="auto"/>
              <w:bottom w:val="single" w:sz="4" w:space="0" w:color="auto"/>
              <w:right w:val="single" w:sz="4" w:space="0" w:color="auto"/>
            </w:tcBorders>
            <w:shd w:val="clear" w:color="000000" w:fill="FFFFFF"/>
            <w:hideMark/>
          </w:tcPr>
          <w:p w14:paraId="161A65C2" w14:textId="77777777" w:rsidR="00361C24" w:rsidRPr="0012223C" w:rsidRDefault="00361C24">
            <w:pPr>
              <w:rPr>
                <w:color w:val="000000"/>
                <w:sz w:val="22"/>
                <w:szCs w:val="22"/>
              </w:rPr>
            </w:pPr>
            <w:r w:rsidRPr="0012223C">
              <w:rPr>
                <w:color w:val="000000"/>
                <w:sz w:val="22"/>
                <w:szCs w:val="22"/>
              </w:rPr>
              <w:t>Распределение субсидий бюджетам муниципальных образований на строительство и реконструкцию (модернизацию) объектов питьевого водоснабжения в рамках регионального проекта "Чистая вода (Брянская область)" государственной программы "Развитие топливно-энергетического комплекса и жилищно-коммунального хозяйства Брянской области"</w:t>
            </w:r>
          </w:p>
        </w:tc>
        <w:tc>
          <w:tcPr>
            <w:tcW w:w="1560" w:type="dxa"/>
            <w:tcBorders>
              <w:top w:val="nil"/>
              <w:left w:val="nil"/>
              <w:bottom w:val="single" w:sz="4" w:space="0" w:color="auto"/>
              <w:right w:val="single" w:sz="4" w:space="0" w:color="auto"/>
            </w:tcBorders>
            <w:shd w:val="clear" w:color="auto" w:fill="auto"/>
            <w:vAlign w:val="center"/>
            <w:hideMark/>
          </w:tcPr>
          <w:p w14:paraId="0DBE85A4" w14:textId="77777777" w:rsidR="00361C24" w:rsidRPr="0012223C" w:rsidRDefault="00361C24">
            <w:pPr>
              <w:jc w:val="center"/>
              <w:rPr>
                <w:color w:val="000000"/>
                <w:sz w:val="22"/>
                <w:szCs w:val="22"/>
              </w:rPr>
            </w:pPr>
            <w:r w:rsidRPr="0012223C">
              <w:rPr>
                <w:color w:val="000000"/>
                <w:sz w:val="22"/>
                <w:szCs w:val="22"/>
              </w:rPr>
              <w:t>6 282 260,06</w:t>
            </w:r>
          </w:p>
        </w:tc>
        <w:tc>
          <w:tcPr>
            <w:tcW w:w="1701" w:type="dxa"/>
            <w:tcBorders>
              <w:top w:val="nil"/>
              <w:left w:val="nil"/>
              <w:bottom w:val="single" w:sz="4" w:space="0" w:color="auto"/>
              <w:right w:val="single" w:sz="4" w:space="0" w:color="auto"/>
            </w:tcBorders>
            <w:shd w:val="clear" w:color="auto" w:fill="auto"/>
            <w:vAlign w:val="center"/>
            <w:hideMark/>
          </w:tcPr>
          <w:p w14:paraId="6119A6F7" w14:textId="77777777" w:rsidR="00361C24" w:rsidRPr="0012223C" w:rsidRDefault="00361C24">
            <w:pPr>
              <w:jc w:val="center"/>
              <w:rPr>
                <w:color w:val="000000"/>
                <w:sz w:val="22"/>
                <w:szCs w:val="22"/>
              </w:rPr>
            </w:pPr>
            <w:r w:rsidRPr="0012223C">
              <w:rPr>
                <w:color w:val="000000"/>
                <w:sz w:val="22"/>
                <w:szCs w:val="22"/>
              </w:rPr>
              <w:t>0,00</w:t>
            </w:r>
          </w:p>
        </w:tc>
        <w:tc>
          <w:tcPr>
            <w:tcW w:w="1559" w:type="dxa"/>
            <w:tcBorders>
              <w:top w:val="nil"/>
              <w:left w:val="nil"/>
              <w:bottom w:val="single" w:sz="4" w:space="0" w:color="auto"/>
              <w:right w:val="single" w:sz="4" w:space="0" w:color="auto"/>
            </w:tcBorders>
            <w:shd w:val="clear" w:color="auto" w:fill="auto"/>
            <w:vAlign w:val="center"/>
            <w:hideMark/>
          </w:tcPr>
          <w:p w14:paraId="30272906" w14:textId="77777777" w:rsidR="00361C24" w:rsidRPr="0012223C" w:rsidRDefault="00361C24">
            <w:pPr>
              <w:jc w:val="center"/>
              <w:rPr>
                <w:color w:val="000000"/>
                <w:sz w:val="22"/>
                <w:szCs w:val="22"/>
              </w:rPr>
            </w:pPr>
            <w:r w:rsidRPr="0012223C">
              <w:rPr>
                <w:color w:val="000000"/>
                <w:sz w:val="22"/>
                <w:szCs w:val="22"/>
              </w:rPr>
              <w:t>0,00</w:t>
            </w:r>
          </w:p>
        </w:tc>
      </w:tr>
      <w:tr w:rsidR="00361C24" w:rsidRPr="0012223C" w14:paraId="55256440" w14:textId="77777777" w:rsidTr="009A5A98">
        <w:trPr>
          <w:trHeight w:val="416"/>
        </w:trPr>
        <w:tc>
          <w:tcPr>
            <w:tcW w:w="5098" w:type="dxa"/>
            <w:tcBorders>
              <w:top w:val="nil"/>
              <w:left w:val="single" w:sz="4" w:space="0" w:color="auto"/>
              <w:bottom w:val="single" w:sz="4" w:space="0" w:color="auto"/>
              <w:right w:val="single" w:sz="4" w:space="0" w:color="auto"/>
            </w:tcBorders>
            <w:shd w:val="clear" w:color="auto" w:fill="auto"/>
            <w:hideMark/>
          </w:tcPr>
          <w:p w14:paraId="46547C39" w14:textId="77777777" w:rsidR="00361C24" w:rsidRPr="0012223C" w:rsidRDefault="00361C24">
            <w:pPr>
              <w:rPr>
                <w:color w:val="000000"/>
                <w:sz w:val="22"/>
                <w:szCs w:val="22"/>
              </w:rPr>
            </w:pPr>
            <w:r w:rsidRPr="0012223C">
              <w:rPr>
                <w:color w:val="000000"/>
                <w:sz w:val="22"/>
                <w:szCs w:val="22"/>
              </w:rPr>
              <w:t>Распределение субсидий бюджетам муниципальных районов (муниципальных округов, городских округов) на государственную поддержку отрасли культуры с целью реализации мероприятий по модернизации библиотек в части комплектования книжных фондов в рамках государственной программы «Развитие культуры и туризма в Брянской области»</w:t>
            </w:r>
          </w:p>
        </w:tc>
        <w:tc>
          <w:tcPr>
            <w:tcW w:w="1560" w:type="dxa"/>
            <w:tcBorders>
              <w:top w:val="nil"/>
              <w:left w:val="nil"/>
              <w:bottom w:val="single" w:sz="4" w:space="0" w:color="auto"/>
              <w:right w:val="single" w:sz="4" w:space="0" w:color="auto"/>
            </w:tcBorders>
            <w:shd w:val="clear" w:color="auto" w:fill="auto"/>
            <w:vAlign w:val="center"/>
            <w:hideMark/>
          </w:tcPr>
          <w:p w14:paraId="322E7E8F" w14:textId="77777777" w:rsidR="00361C24" w:rsidRPr="0012223C" w:rsidRDefault="00361C24">
            <w:pPr>
              <w:jc w:val="center"/>
              <w:rPr>
                <w:color w:val="000000"/>
                <w:sz w:val="22"/>
                <w:szCs w:val="22"/>
              </w:rPr>
            </w:pPr>
            <w:r w:rsidRPr="0012223C">
              <w:rPr>
                <w:color w:val="000000"/>
                <w:sz w:val="22"/>
                <w:szCs w:val="22"/>
              </w:rPr>
              <w:t>43 686,00</w:t>
            </w:r>
          </w:p>
        </w:tc>
        <w:tc>
          <w:tcPr>
            <w:tcW w:w="1701" w:type="dxa"/>
            <w:tcBorders>
              <w:top w:val="nil"/>
              <w:left w:val="nil"/>
              <w:bottom w:val="single" w:sz="4" w:space="0" w:color="auto"/>
              <w:right w:val="single" w:sz="4" w:space="0" w:color="auto"/>
            </w:tcBorders>
            <w:shd w:val="clear" w:color="auto" w:fill="auto"/>
            <w:vAlign w:val="center"/>
            <w:hideMark/>
          </w:tcPr>
          <w:p w14:paraId="3CBA0459" w14:textId="77777777" w:rsidR="00361C24" w:rsidRPr="0012223C" w:rsidRDefault="00361C24">
            <w:pPr>
              <w:jc w:val="center"/>
              <w:rPr>
                <w:color w:val="000000"/>
                <w:sz w:val="22"/>
                <w:szCs w:val="22"/>
              </w:rPr>
            </w:pPr>
            <w:r w:rsidRPr="0012223C">
              <w:rPr>
                <w:color w:val="000000"/>
                <w:sz w:val="22"/>
                <w:szCs w:val="22"/>
              </w:rPr>
              <w:t>43 686,00</w:t>
            </w:r>
          </w:p>
        </w:tc>
        <w:tc>
          <w:tcPr>
            <w:tcW w:w="1559" w:type="dxa"/>
            <w:tcBorders>
              <w:top w:val="nil"/>
              <w:left w:val="nil"/>
              <w:bottom w:val="single" w:sz="4" w:space="0" w:color="auto"/>
              <w:right w:val="single" w:sz="4" w:space="0" w:color="auto"/>
            </w:tcBorders>
            <w:shd w:val="clear" w:color="auto" w:fill="auto"/>
            <w:vAlign w:val="center"/>
            <w:hideMark/>
          </w:tcPr>
          <w:p w14:paraId="4745A059" w14:textId="77777777" w:rsidR="00361C24" w:rsidRPr="0012223C" w:rsidRDefault="00361C24">
            <w:pPr>
              <w:jc w:val="center"/>
              <w:rPr>
                <w:color w:val="000000"/>
                <w:sz w:val="22"/>
                <w:szCs w:val="22"/>
              </w:rPr>
            </w:pPr>
            <w:r w:rsidRPr="0012223C">
              <w:rPr>
                <w:color w:val="000000"/>
                <w:sz w:val="22"/>
                <w:szCs w:val="22"/>
              </w:rPr>
              <w:t>43 686,00</w:t>
            </w:r>
          </w:p>
        </w:tc>
      </w:tr>
      <w:tr w:rsidR="00361C24" w:rsidRPr="0012223C" w14:paraId="0CBD88AB" w14:textId="77777777" w:rsidTr="00361C24">
        <w:trPr>
          <w:trHeight w:val="1845"/>
        </w:trPr>
        <w:tc>
          <w:tcPr>
            <w:tcW w:w="5098" w:type="dxa"/>
            <w:tcBorders>
              <w:top w:val="nil"/>
              <w:left w:val="single" w:sz="4" w:space="0" w:color="auto"/>
              <w:bottom w:val="single" w:sz="4" w:space="0" w:color="auto"/>
              <w:right w:val="single" w:sz="4" w:space="0" w:color="auto"/>
            </w:tcBorders>
            <w:shd w:val="clear" w:color="auto" w:fill="auto"/>
            <w:hideMark/>
          </w:tcPr>
          <w:p w14:paraId="1683D700" w14:textId="77777777" w:rsidR="00361C24" w:rsidRPr="0012223C" w:rsidRDefault="00361C24">
            <w:pPr>
              <w:rPr>
                <w:color w:val="000000"/>
                <w:sz w:val="22"/>
                <w:szCs w:val="22"/>
              </w:rPr>
            </w:pPr>
            <w:r w:rsidRPr="0012223C">
              <w:rPr>
                <w:color w:val="000000"/>
                <w:sz w:val="22"/>
                <w:szCs w:val="22"/>
              </w:rPr>
              <w:t>Распределение субсидий бюджетам муниципальных районов (муниципальных округов,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 в рамках государственной программы "Развитие культуры и туризма в Брянской области"</w:t>
            </w:r>
          </w:p>
        </w:tc>
        <w:tc>
          <w:tcPr>
            <w:tcW w:w="1560" w:type="dxa"/>
            <w:tcBorders>
              <w:top w:val="nil"/>
              <w:left w:val="nil"/>
              <w:bottom w:val="single" w:sz="4" w:space="0" w:color="auto"/>
              <w:right w:val="single" w:sz="4" w:space="0" w:color="auto"/>
            </w:tcBorders>
            <w:shd w:val="clear" w:color="auto" w:fill="auto"/>
            <w:vAlign w:val="center"/>
            <w:hideMark/>
          </w:tcPr>
          <w:p w14:paraId="5ADBD61E" w14:textId="77777777" w:rsidR="00361C24" w:rsidRPr="0012223C" w:rsidRDefault="00361C24">
            <w:pPr>
              <w:jc w:val="center"/>
              <w:rPr>
                <w:color w:val="000000"/>
                <w:sz w:val="22"/>
                <w:szCs w:val="22"/>
              </w:rPr>
            </w:pPr>
            <w:r w:rsidRPr="0012223C">
              <w:rPr>
                <w:color w:val="000000"/>
                <w:sz w:val="22"/>
                <w:szCs w:val="22"/>
              </w:rPr>
              <w:t>1 767 074,00</w:t>
            </w:r>
          </w:p>
        </w:tc>
        <w:tc>
          <w:tcPr>
            <w:tcW w:w="1701" w:type="dxa"/>
            <w:tcBorders>
              <w:top w:val="nil"/>
              <w:left w:val="nil"/>
              <w:bottom w:val="single" w:sz="4" w:space="0" w:color="auto"/>
              <w:right w:val="single" w:sz="4" w:space="0" w:color="auto"/>
            </w:tcBorders>
            <w:shd w:val="clear" w:color="auto" w:fill="auto"/>
            <w:vAlign w:val="center"/>
            <w:hideMark/>
          </w:tcPr>
          <w:p w14:paraId="3EB222CD" w14:textId="77777777" w:rsidR="00361C24" w:rsidRPr="0012223C" w:rsidRDefault="00361C24">
            <w:pPr>
              <w:jc w:val="center"/>
              <w:rPr>
                <w:color w:val="000000"/>
                <w:sz w:val="22"/>
                <w:szCs w:val="22"/>
              </w:rPr>
            </w:pPr>
            <w:r w:rsidRPr="0012223C">
              <w:rPr>
                <w:color w:val="000000"/>
                <w:sz w:val="22"/>
                <w:szCs w:val="22"/>
              </w:rPr>
              <w:t>744 681,00</w:t>
            </w:r>
          </w:p>
        </w:tc>
        <w:tc>
          <w:tcPr>
            <w:tcW w:w="1559" w:type="dxa"/>
            <w:tcBorders>
              <w:top w:val="nil"/>
              <w:left w:val="nil"/>
              <w:bottom w:val="single" w:sz="4" w:space="0" w:color="auto"/>
              <w:right w:val="single" w:sz="4" w:space="0" w:color="auto"/>
            </w:tcBorders>
            <w:shd w:val="clear" w:color="auto" w:fill="auto"/>
            <w:vAlign w:val="center"/>
            <w:hideMark/>
          </w:tcPr>
          <w:p w14:paraId="52EDED82" w14:textId="77777777" w:rsidR="00361C24" w:rsidRPr="0012223C" w:rsidRDefault="00361C24">
            <w:pPr>
              <w:jc w:val="center"/>
              <w:rPr>
                <w:color w:val="000000"/>
                <w:sz w:val="22"/>
                <w:szCs w:val="22"/>
              </w:rPr>
            </w:pPr>
            <w:r w:rsidRPr="0012223C">
              <w:rPr>
                <w:color w:val="000000"/>
                <w:sz w:val="22"/>
                <w:szCs w:val="22"/>
              </w:rPr>
              <w:t>2 997 835,00</w:t>
            </w:r>
          </w:p>
        </w:tc>
      </w:tr>
      <w:tr w:rsidR="00361C24" w:rsidRPr="0012223C" w14:paraId="4BEC1E87" w14:textId="77777777" w:rsidTr="00361C24">
        <w:trPr>
          <w:trHeight w:val="1567"/>
        </w:trPr>
        <w:tc>
          <w:tcPr>
            <w:tcW w:w="5098" w:type="dxa"/>
            <w:tcBorders>
              <w:top w:val="nil"/>
              <w:left w:val="single" w:sz="4" w:space="0" w:color="auto"/>
              <w:bottom w:val="single" w:sz="4" w:space="0" w:color="auto"/>
              <w:right w:val="single" w:sz="4" w:space="0" w:color="auto"/>
            </w:tcBorders>
            <w:shd w:val="clear" w:color="auto" w:fill="auto"/>
            <w:hideMark/>
          </w:tcPr>
          <w:p w14:paraId="5E30C5EF" w14:textId="3CD74D93" w:rsidR="00361C24" w:rsidRPr="0012223C" w:rsidRDefault="00361C24">
            <w:pPr>
              <w:rPr>
                <w:color w:val="000000"/>
                <w:sz w:val="22"/>
                <w:szCs w:val="22"/>
              </w:rPr>
            </w:pPr>
            <w:r w:rsidRPr="0012223C">
              <w:rPr>
                <w:color w:val="000000"/>
                <w:sz w:val="22"/>
                <w:szCs w:val="22"/>
              </w:rPr>
              <w:t>Распределение субсидий бюджетам муниципальных районов (муниципальных округов, городских округов) на создание цифровой образовательной среды в общеобразовательных организациях Брянской области в рамках государственной программы "Развитие образования и науки Брянской области"</w:t>
            </w:r>
          </w:p>
        </w:tc>
        <w:tc>
          <w:tcPr>
            <w:tcW w:w="1560" w:type="dxa"/>
            <w:tcBorders>
              <w:top w:val="nil"/>
              <w:left w:val="nil"/>
              <w:bottom w:val="single" w:sz="4" w:space="0" w:color="auto"/>
              <w:right w:val="single" w:sz="4" w:space="0" w:color="auto"/>
            </w:tcBorders>
            <w:shd w:val="clear" w:color="auto" w:fill="auto"/>
            <w:vAlign w:val="center"/>
            <w:hideMark/>
          </w:tcPr>
          <w:p w14:paraId="10265C69" w14:textId="77777777" w:rsidR="00361C24" w:rsidRPr="0012223C" w:rsidRDefault="00361C24">
            <w:pPr>
              <w:jc w:val="center"/>
              <w:rPr>
                <w:color w:val="000000"/>
                <w:sz w:val="22"/>
                <w:szCs w:val="22"/>
              </w:rPr>
            </w:pPr>
            <w:r w:rsidRPr="0012223C">
              <w:rPr>
                <w:color w:val="000000"/>
                <w:sz w:val="22"/>
                <w:szCs w:val="22"/>
              </w:rPr>
              <w:t>73 625,00</w:t>
            </w:r>
          </w:p>
        </w:tc>
        <w:tc>
          <w:tcPr>
            <w:tcW w:w="1701" w:type="dxa"/>
            <w:tcBorders>
              <w:top w:val="nil"/>
              <w:left w:val="nil"/>
              <w:bottom w:val="single" w:sz="4" w:space="0" w:color="auto"/>
              <w:right w:val="single" w:sz="4" w:space="0" w:color="auto"/>
            </w:tcBorders>
            <w:shd w:val="clear" w:color="auto" w:fill="auto"/>
            <w:vAlign w:val="center"/>
            <w:hideMark/>
          </w:tcPr>
          <w:p w14:paraId="2AB3E1EA" w14:textId="77777777" w:rsidR="00361C24" w:rsidRPr="0012223C" w:rsidRDefault="00361C24">
            <w:pPr>
              <w:jc w:val="center"/>
              <w:rPr>
                <w:color w:val="000000"/>
                <w:sz w:val="22"/>
                <w:szCs w:val="22"/>
              </w:rPr>
            </w:pPr>
            <w:r w:rsidRPr="0012223C">
              <w:rPr>
                <w:color w:val="000000"/>
                <w:sz w:val="22"/>
                <w:szCs w:val="22"/>
              </w:rPr>
              <w:t>55 743,00</w:t>
            </w:r>
          </w:p>
        </w:tc>
        <w:tc>
          <w:tcPr>
            <w:tcW w:w="1559" w:type="dxa"/>
            <w:tcBorders>
              <w:top w:val="nil"/>
              <w:left w:val="nil"/>
              <w:bottom w:val="single" w:sz="4" w:space="0" w:color="auto"/>
              <w:right w:val="single" w:sz="4" w:space="0" w:color="auto"/>
            </w:tcBorders>
            <w:shd w:val="clear" w:color="auto" w:fill="auto"/>
            <w:vAlign w:val="center"/>
            <w:hideMark/>
          </w:tcPr>
          <w:p w14:paraId="51EEA992" w14:textId="77777777" w:rsidR="00361C24" w:rsidRPr="0012223C" w:rsidRDefault="00361C24">
            <w:pPr>
              <w:jc w:val="center"/>
              <w:rPr>
                <w:color w:val="000000"/>
                <w:sz w:val="22"/>
                <w:szCs w:val="22"/>
              </w:rPr>
            </w:pPr>
            <w:r w:rsidRPr="0012223C">
              <w:rPr>
                <w:color w:val="000000"/>
                <w:sz w:val="22"/>
                <w:szCs w:val="22"/>
              </w:rPr>
              <w:t>55 743,00</w:t>
            </w:r>
          </w:p>
        </w:tc>
      </w:tr>
      <w:tr w:rsidR="00361C24" w:rsidRPr="0012223C" w14:paraId="431BFFFD" w14:textId="77777777" w:rsidTr="00361C24">
        <w:trPr>
          <w:trHeight w:val="1567"/>
        </w:trPr>
        <w:tc>
          <w:tcPr>
            <w:tcW w:w="5098" w:type="dxa"/>
            <w:tcBorders>
              <w:top w:val="nil"/>
              <w:left w:val="single" w:sz="4" w:space="0" w:color="auto"/>
              <w:bottom w:val="single" w:sz="4" w:space="0" w:color="auto"/>
              <w:right w:val="single" w:sz="4" w:space="0" w:color="auto"/>
            </w:tcBorders>
            <w:shd w:val="clear" w:color="auto" w:fill="auto"/>
            <w:hideMark/>
          </w:tcPr>
          <w:p w14:paraId="3C5C0EBD" w14:textId="77777777" w:rsidR="00361C24" w:rsidRPr="0012223C" w:rsidRDefault="00361C24">
            <w:pPr>
              <w:rPr>
                <w:color w:val="000000"/>
                <w:sz w:val="22"/>
                <w:szCs w:val="22"/>
              </w:rPr>
            </w:pPr>
            <w:r w:rsidRPr="0012223C">
              <w:rPr>
                <w:color w:val="000000"/>
                <w:sz w:val="22"/>
                <w:szCs w:val="22"/>
              </w:rPr>
              <w:t>Распределение субсидий бюджетам муниципальных районов (муниципальных округов, городских округов) на приведение в соответствии с брендбуком "Точка роста" помещений муниципальных общеобразовательных организаций в рамках государственной программы</w:t>
            </w:r>
            <w:r w:rsidRPr="0012223C">
              <w:rPr>
                <w:color w:val="000000"/>
                <w:sz w:val="22"/>
                <w:szCs w:val="22"/>
              </w:rPr>
              <w:br/>
              <w:t xml:space="preserve"> "Развитие образования и науки Брянской области"</w:t>
            </w:r>
          </w:p>
        </w:tc>
        <w:tc>
          <w:tcPr>
            <w:tcW w:w="1560" w:type="dxa"/>
            <w:tcBorders>
              <w:top w:val="nil"/>
              <w:left w:val="nil"/>
              <w:bottom w:val="single" w:sz="4" w:space="0" w:color="auto"/>
              <w:right w:val="single" w:sz="4" w:space="0" w:color="auto"/>
            </w:tcBorders>
            <w:shd w:val="clear" w:color="auto" w:fill="auto"/>
            <w:vAlign w:val="center"/>
            <w:hideMark/>
          </w:tcPr>
          <w:p w14:paraId="32AE3F81" w14:textId="77777777" w:rsidR="00361C24" w:rsidRPr="0012223C" w:rsidRDefault="00361C24">
            <w:pPr>
              <w:jc w:val="center"/>
              <w:rPr>
                <w:color w:val="000000"/>
                <w:sz w:val="22"/>
                <w:szCs w:val="22"/>
              </w:rPr>
            </w:pPr>
            <w:r w:rsidRPr="0012223C">
              <w:rPr>
                <w:color w:val="000000"/>
                <w:sz w:val="22"/>
                <w:szCs w:val="22"/>
              </w:rPr>
              <w:t>156 250,00</w:t>
            </w:r>
          </w:p>
        </w:tc>
        <w:tc>
          <w:tcPr>
            <w:tcW w:w="1701" w:type="dxa"/>
            <w:tcBorders>
              <w:top w:val="nil"/>
              <w:left w:val="nil"/>
              <w:bottom w:val="single" w:sz="4" w:space="0" w:color="auto"/>
              <w:right w:val="single" w:sz="4" w:space="0" w:color="auto"/>
            </w:tcBorders>
            <w:shd w:val="clear" w:color="auto" w:fill="auto"/>
            <w:vAlign w:val="center"/>
            <w:hideMark/>
          </w:tcPr>
          <w:p w14:paraId="61C6FF58" w14:textId="77777777" w:rsidR="00361C24" w:rsidRPr="0012223C" w:rsidRDefault="00361C24">
            <w:pPr>
              <w:jc w:val="center"/>
              <w:rPr>
                <w:color w:val="000000"/>
                <w:sz w:val="22"/>
                <w:szCs w:val="22"/>
              </w:rPr>
            </w:pPr>
            <w:r w:rsidRPr="0012223C">
              <w:rPr>
                <w:color w:val="000000"/>
                <w:sz w:val="22"/>
                <w:szCs w:val="22"/>
              </w:rPr>
              <w:t>0,00</w:t>
            </w:r>
          </w:p>
        </w:tc>
        <w:tc>
          <w:tcPr>
            <w:tcW w:w="1559" w:type="dxa"/>
            <w:tcBorders>
              <w:top w:val="nil"/>
              <w:left w:val="nil"/>
              <w:bottom w:val="single" w:sz="4" w:space="0" w:color="auto"/>
              <w:right w:val="single" w:sz="4" w:space="0" w:color="auto"/>
            </w:tcBorders>
            <w:shd w:val="clear" w:color="auto" w:fill="auto"/>
            <w:vAlign w:val="center"/>
            <w:hideMark/>
          </w:tcPr>
          <w:p w14:paraId="2A3EB7C0" w14:textId="77777777" w:rsidR="00361C24" w:rsidRPr="0012223C" w:rsidRDefault="00361C24">
            <w:pPr>
              <w:jc w:val="center"/>
              <w:rPr>
                <w:color w:val="000000"/>
                <w:sz w:val="22"/>
                <w:szCs w:val="22"/>
              </w:rPr>
            </w:pPr>
            <w:r w:rsidRPr="0012223C">
              <w:rPr>
                <w:color w:val="000000"/>
                <w:sz w:val="22"/>
                <w:szCs w:val="22"/>
              </w:rPr>
              <w:t>0,00</w:t>
            </w:r>
          </w:p>
        </w:tc>
      </w:tr>
      <w:tr w:rsidR="00361C24" w:rsidRPr="0012223C" w14:paraId="25BAAF03" w14:textId="77777777" w:rsidTr="00361C24">
        <w:trPr>
          <w:trHeight w:val="2147"/>
        </w:trPr>
        <w:tc>
          <w:tcPr>
            <w:tcW w:w="5098" w:type="dxa"/>
            <w:tcBorders>
              <w:top w:val="nil"/>
              <w:left w:val="single" w:sz="4" w:space="0" w:color="auto"/>
              <w:bottom w:val="single" w:sz="4" w:space="0" w:color="auto"/>
              <w:right w:val="single" w:sz="4" w:space="0" w:color="auto"/>
            </w:tcBorders>
            <w:shd w:val="clear" w:color="auto" w:fill="auto"/>
            <w:hideMark/>
          </w:tcPr>
          <w:p w14:paraId="24387271" w14:textId="77777777" w:rsidR="00361C24" w:rsidRPr="0012223C" w:rsidRDefault="00361C24">
            <w:pPr>
              <w:rPr>
                <w:color w:val="000000"/>
                <w:sz w:val="22"/>
                <w:szCs w:val="22"/>
              </w:rPr>
            </w:pPr>
            <w:r w:rsidRPr="0012223C">
              <w:rPr>
                <w:color w:val="000000"/>
                <w:sz w:val="22"/>
                <w:szCs w:val="22"/>
              </w:rPr>
              <w:t>Распределение субсидий бюджетам муниципальных районов (муниципальных округов, городских округов)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"Развитие образования и науки Брянской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14:paraId="248B1140" w14:textId="77777777" w:rsidR="00361C24" w:rsidRPr="0012223C" w:rsidRDefault="00361C24">
            <w:pPr>
              <w:jc w:val="center"/>
              <w:rPr>
                <w:color w:val="000000"/>
                <w:sz w:val="22"/>
                <w:szCs w:val="22"/>
              </w:rPr>
            </w:pPr>
            <w:r w:rsidRPr="0012223C">
              <w:rPr>
                <w:color w:val="000000"/>
                <w:sz w:val="22"/>
                <w:szCs w:val="22"/>
              </w:rPr>
              <w:t>5 704 637,00</w:t>
            </w:r>
          </w:p>
        </w:tc>
        <w:tc>
          <w:tcPr>
            <w:tcW w:w="1701" w:type="dxa"/>
            <w:tcBorders>
              <w:top w:val="nil"/>
              <w:left w:val="nil"/>
              <w:bottom w:val="single" w:sz="4" w:space="0" w:color="auto"/>
              <w:right w:val="single" w:sz="4" w:space="0" w:color="auto"/>
            </w:tcBorders>
            <w:shd w:val="clear" w:color="auto" w:fill="auto"/>
            <w:noWrap/>
            <w:vAlign w:val="center"/>
            <w:hideMark/>
          </w:tcPr>
          <w:p w14:paraId="06218092" w14:textId="77777777" w:rsidR="00361C24" w:rsidRPr="0012223C" w:rsidRDefault="00361C24">
            <w:pPr>
              <w:jc w:val="center"/>
              <w:rPr>
                <w:color w:val="000000"/>
                <w:sz w:val="22"/>
                <w:szCs w:val="22"/>
              </w:rPr>
            </w:pPr>
            <w:r w:rsidRPr="0012223C">
              <w:rPr>
                <w:color w:val="000000"/>
                <w:sz w:val="22"/>
                <w:szCs w:val="22"/>
              </w:rPr>
              <w:t>5 883 337,00</w:t>
            </w:r>
          </w:p>
        </w:tc>
        <w:tc>
          <w:tcPr>
            <w:tcW w:w="1559" w:type="dxa"/>
            <w:tcBorders>
              <w:top w:val="nil"/>
              <w:left w:val="nil"/>
              <w:bottom w:val="single" w:sz="4" w:space="0" w:color="auto"/>
              <w:right w:val="single" w:sz="4" w:space="0" w:color="auto"/>
            </w:tcBorders>
            <w:shd w:val="clear" w:color="auto" w:fill="auto"/>
            <w:noWrap/>
            <w:vAlign w:val="center"/>
            <w:hideMark/>
          </w:tcPr>
          <w:p w14:paraId="4E4E1CFB" w14:textId="77777777" w:rsidR="00361C24" w:rsidRPr="0012223C" w:rsidRDefault="00361C24">
            <w:pPr>
              <w:jc w:val="center"/>
              <w:rPr>
                <w:color w:val="000000"/>
                <w:sz w:val="22"/>
                <w:szCs w:val="22"/>
              </w:rPr>
            </w:pPr>
            <w:r w:rsidRPr="0012223C">
              <w:rPr>
                <w:color w:val="000000"/>
                <w:sz w:val="22"/>
                <w:szCs w:val="22"/>
              </w:rPr>
              <w:t>5 142 555,00</w:t>
            </w:r>
          </w:p>
        </w:tc>
      </w:tr>
      <w:tr w:rsidR="00361C24" w:rsidRPr="0012223C" w14:paraId="6EDB1A96" w14:textId="77777777" w:rsidTr="00361C24">
        <w:trPr>
          <w:trHeight w:val="2149"/>
        </w:trPr>
        <w:tc>
          <w:tcPr>
            <w:tcW w:w="5098" w:type="dxa"/>
            <w:tcBorders>
              <w:top w:val="nil"/>
              <w:left w:val="single" w:sz="4" w:space="0" w:color="auto"/>
              <w:bottom w:val="single" w:sz="4" w:space="0" w:color="auto"/>
              <w:right w:val="single" w:sz="4" w:space="0" w:color="auto"/>
            </w:tcBorders>
            <w:shd w:val="clear" w:color="auto" w:fill="auto"/>
            <w:hideMark/>
          </w:tcPr>
          <w:p w14:paraId="05D8DA2A" w14:textId="77777777" w:rsidR="00361C24" w:rsidRPr="0012223C" w:rsidRDefault="00361C24">
            <w:pPr>
              <w:rPr>
                <w:color w:val="000000"/>
                <w:sz w:val="22"/>
                <w:szCs w:val="22"/>
              </w:rPr>
            </w:pPr>
            <w:r w:rsidRPr="0012223C">
              <w:rPr>
                <w:color w:val="000000"/>
                <w:sz w:val="22"/>
                <w:szCs w:val="22"/>
              </w:rPr>
              <w:t>Распределение субсидий бюджетам муниципальных районов (муниципальных округов,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"Успех каждого ребенка (Брянская область)" государственной программы "Развитие образования и науки Брянской области"</w:t>
            </w:r>
          </w:p>
        </w:tc>
        <w:tc>
          <w:tcPr>
            <w:tcW w:w="1560" w:type="dxa"/>
            <w:tcBorders>
              <w:top w:val="nil"/>
              <w:left w:val="nil"/>
              <w:bottom w:val="single" w:sz="4" w:space="0" w:color="auto"/>
              <w:right w:val="single" w:sz="4" w:space="0" w:color="auto"/>
            </w:tcBorders>
            <w:shd w:val="clear" w:color="auto" w:fill="auto"/>
            <w:vAlign w:val="center"/>
            <w:hideMark/>
          </w:tcPr>
          <w:p w14:paraId="6B362917" w14:textId="77777777" w:rsidR="00361C24" w:rsidRPr="0012223C" w:rsidRDefault="00361C24">
            <w:pPr>
              <w:jc w:val="center"/>
              <w:rPr>
                <w:color w:val="000000"/>
                <w:sz w:val="22"/>
                <w:szCs w:val="22"/>
              </w:rPr>
            </w:pPr>
            <w:r w:rsidRPr="0012223C">
              <w:rPr>
                <w:color w:val="000000"/>
                <w:sz w:val="22"/>
                <w:szCs w:val="22"/>
              </w:rPr>
              <w:t>0,00</w:t>
            </w:r>
          </w:p>
        </w:tc>
        <w:tc>
          <w:tcPr>
            <w:tcW w:w="1701" w:type="dxa"/>
            <w:tcBorders>
              <w:top w:val="nil"/>
              <w:left w:val="nil"/>
              <w:bottom w:val="single" w:sz="4" w:space="0" w:color="auto"/>
              <w:right w:val="single" w:sz="4" w:space="0" w:color="auto"/>
            </w:tcBorders>
            <w:shd w:val="clear" w:color="auto" w:fill="auto"/>
            <w:vAlign w:val="center"/>
            <w:hideMark/>
          </w:tcPr>
          <w:p w14:paraId="17D33B2A" w14:textId="77777777" w:rsidR="00361C24" w:rsidRPr="0012223C" w:rsidRDefault="00361C24">
            <w:pPr>
              <w:jc w:val="center"/>
              <w:rPr>
                <w:color w:val="000000"/>
                <w:sz w:val="22"/>
                <w:szCs w:val="22"/>
              </w:rPr>
            </w:pPr>
            <w:r w:rsidRPr="0012223C">
              <w:rPr>
                <w:color w:val="000000"/>
                <w:sz w:val="22"/>
                <w:szCs w:val="22"/>
              </w:rPr>
              <w:t>0,00</w:t>
            </w:r>
          </w:p>
        </w:tc>
        <w:tc>
          <w:tcPr>
            <w:tcW w:w="1559" w:type="dxa"/>
            <w:tcBorders>
              <w:top w:val="nil"/>
              <w:left w:val="nil"/>
              <w:bottom w:val="single" w:sz="4" w:space="0" w:color="auto"/>
              <w:right w:val="single" w:sz="4" w:space="0" w:color="auto"/>
            </w:tcBorders>
            <w:shd w:val="clear" w:color="auto" w:fill="auto"/>
            <w:vAlign w:val="center"/>
            <w:hideMark/>
          </w:tcPr>
          <w:p w14:paraId="1D916BA3" w14:textId="77777777" w:rsidR="00361C24" w:rsidRPr="0012223C" w:rsidRDefault="00361C24">
            <w:pPr>
              <w:jc w:val="center"/>
              <w:rPr>
                <w:color w:val="000000"/>
                <w:sz w:val="22"/>
                <w:szCs w:val="22"/>
              </w:rPr>
            </w:pPr>
            <w:r w:rsidRPr="0012223C">
              <w:rPr>
                <w:color w:val="000000"/>
                <w:sz w:val="22"/>
                <w:szCs w:val="22"/>
              </w:rPr>
              <w:t>256 262,76</w:t>
            </w:r>
          </w:p>
        </w:tc>
      </w:tr>
      <w:tr w:rsidR="00361C24" w:rsidRPr="0012223C" w14:paraId="17E2CB7C" w14:textId="77777777" w:rsidTr="00361C24">
        <w:trPr>
          <w:trHeight w:val="1549"/>
        </w:trPr>
        <w:tc>
          <w:tcPr>
            <w:tcW w:w="5098" w:type="dxa"/>
            <w:tcBorders>
              <w:top w:val="nil"/>
              <w:left w:val="single" w:sz="4" w:space="0" w:color="auto"/>
              <w:bottom w:val="single" w:sz="4" w:space="0" w:color="auto"/>
              <w:right w:val="single" w:sz="4" w:space="0" w:color="auto"/>
            </w:tcBorders>
            <w:shd w:val="clear" w:color="auto" w:fill="auto"/>
            <w:hideMark/>
          </w:tcPr>
          <w:p w14:paraId="6697EC8B" w14:textId="16528941" w:rsidR="00361C24" w:rsidRPr="0012223C" w:rsidRDefault="00361C24">
            <w:pPr>
              <w:rPr>
                <w:color w:val="000000"/>
                <w:sz w:val="22"/>
                <w:szCs w:val="22"/>
              </w:rPr>
            </w:pPr>
            <w:r w:rsidRPr="0012223C">
              <w:rPr>
                <w:color w:val="000000"/>
                <w:sz w:val="22"/>
                <w:szCs w:val="22"/>
              </w:rPr>
              <w:t xml:space="preserve">Распределение субсидий бюджетам муниципальных районов (муниципальных округов, городских округов) на реализацию мероприятий по проведению оздоровительной кампании детей в рамках государственной программы "Развитие образования и науки Брянской области"   </w:t>
            </w:r>
          </w:p>
        </w:tc>
        <w:tc>
          <w:tcPr>
            <w:tcW w:w="1560" w:type="dxa"/>
            <w:tcBorders>
              <w:top w:val="nil"/>
              <w:left w:val="nil"/>
              <w:bottom w:val="single" w:sz="4" w:space="0" w:color="auto"/>
              <w:right w:val="single" w:sz="4" w:space="0" w:color="auto"/>
            </w:tcBorders>
            <w:shd w:val="clear" w:color="auto" w:fill="auto"/>
            <w:vAlign w:val="center"/>
            <w:hideMark/>
          </w:tcPr>
          <w:p w14:paraId="6D5A7AAB" w14:textId="77777777" w:rsidR="00361C24" w:rsidRPr="0012223C" w:rsidRDefault="00361C24">
            <w:pPr>
              <w:jc w:val="center"/>
              <w:rPr>
                <w:color w:val="000000"/>
                <w:sz w:val="22"/>
                <w:szCs w:val="22"/>
              </w:rPr>
            </w:pPr>
            <w:r w:rsidRPr="0012223C">
              <w:rPr>
                <w:color w:val="000000"/>
                <w:sz w:val="22"/>
                <w:szCs w:val="22"/>
              </w:rPr>
              <w:t>280 800,00</w:t>
            </w:r>
          </w:p>
        </w:tc>
        <w:tc>
          <w:tcPr>
            <w:tcW w:w="1701" w:type="dxa"/>
            <w:tcBorders>
              <w:top w:val="nil"/>
              <w:left w:val="nil"/>
              <w:bottom w:val="single" w:sz="4" w:space="0" w:color="auto"/>
              <w:right w:val="single" w:sz="4" w:space="0" w:color="auto"/>
            </w:tcBorders>
            <w:shd w:val="clear" w:color="auto" w:fill="auto"/>
            <w:vAlign w:val="center"/>
            <w:hideMark/>
          </w:tcPr>
          <w:p w14:paraId="4320DAB9" w14:textId="77777777" w:rsidR="00361C24" w:rsidRPr="0012223C" w:rsidRDefault="00361C24">
            <w:pPr>
              <w:jc w:val="center"/>
              <w:rPr>
                <w:color w:val="000000"/>
                <w:sz w:val="22"/>
                <w:szCs w:val="22"/>
              </w:rPr>
            </w:pPr>
            <w:r w:rsidRPr="0012223C">
              <w:rPr>
                <w:color w:val="000000"/>
                <w:sz w:val="22"/>
                <w:szCs w:val="22"/>
              </w:rPr>
              <w:t>280 800,00</w:t>
            </w:r>
          </w:p>
        </w:tc>
        <w:tc>
          <w:tcPr>
            <w:tcW w:w="1559" w:type="dxa"/>
            <w:tcBorders>
              <w:top w:val="nil"/>
              <w:left w:val="nil"/>
              <w:bottom w:val="single" w:sz="4" w:space="0" w:color="auto"/>
              <w:right w:val="single" w:sz="4" w:space="0" w:color="auto"/>
            </w:tcBorders>
            <w:shd w:val="clear" w:color="auto" w:fill="auto"/>
            <w:vAlign w:val="center"/>
            <w:hideMark/>
          </w:tcPr>
          <w:p w14:paraId="5E73B48F" w14:textId="77777777" w:rsidR="00361C24" w:rsidRPr="0012223C" w:rsidRDefault="00361C24">
            <w:pPr>
              <w:jc w:val="center"/>
              <w:rPr>
                <w:color w:val="000000"/>
                <w:sz w:val="22"/>
                <w:szCs w:val="22"/>
              </w:rPr>
            </w:pPr>
            <w:r w:rsidRPr="0012223C">
              <w:rPr>
                <w:color w:val="000000"/>
                <w:sz w:val="22"/>
                <w:szCs w:val="22"/>
              </w:rPr>
              <w:t>280 800,00</w:t>
            </w:r>
          </w:p>
        </w:tc>
      </w:tr>
      <w:tr w:rsidR="00361C24" w:rsidRPr="0012223C" w14:paraId="1EA1E470" w14:textId="77777777" w:rsidTr="00361C24">
        <w:trPr>
          <w:trHeight w:val="2016"/>
        </w:trPr>
        <w:tc>
          <w:tcPr>
            <w:tcW w:w="5098" w:type="dxa"/>
            <w:tcBorders>
              <w:top w:val="nil"/>
              <w:left w:val="single" w:sz="4" w:space="0" w:color="auto"/>
              <w:bottom w:val="single" w:sz="4" w:space="0" w:color="auto"/>
              <w:right w:val="single" w:sz="4" w:space="0" w:color="auto"/>
            </w:tcBorders>
            <w:shd w:val="clear" w:color="auto" w:fill="auto"/>
            <w:hideMark/>
          </w:tcPr>
          <w:p w14:paraId="72A51F59" w14:textId="552D87C2" w:rsidR="00361C24" w:rsidRPr="0012223C" w:rsidRDefault="00361C24">
            <w:pPr>
              <w:rPr>
                <w:color w:val="000000"/>
                <w:sz w:val="22"/>
                <w:szCs w:val="22"/>
              </w:rPr>
            </w:pPr>
            <w:r w:rsidRPr="0012223C">
              <w:rPr>
                <w:color w:val="000000"/>
                <w:sz w:val="22"/>
                <w:szCs w:val="22"/>
              </w:rPr>
              <w:t xml:space="preserve">Распределение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w:t>
            </w:r>
          </w:p>
        </w:tc>
        <w:tc>
          <w:tcPr>
            <w:tcW w:w="1560" w:type="dxa"/>
            <w:tcBorders>
              <w:top w:val="nil"/>
              <w:left w:val="nil"/>
              <w:bottom w:val="single" w:sz="4" w:space="0" w:color="auto"/>
              <w:right w:val="single" w:sz="4" w:space="0" w:color="auto"/>
            </w:tcBorders>
            <w:shd w:val="clear" w:color="auto" w:fill="auto"/>
            <w:vAlign w:val="center"/>
            <w:hideMark/>
          </w:tcPr>
          <w:p w14:paraId="43B0883A" w14:textId="77777777" w:rsidR="00361C24" w:rsidRPr="0012223C" w:rsidRDefault="00361C24">
            <w:pPr>
              <w:jc w:val="center"/>
              <w:rPr>
                <w:color w:val="000000"/>
                <w:sz w:val="22"/>
                <w:szCs w:val="22"/>
              </w:rPr>
            </w:pPr>
            <w:r w:rsidRPr="0012223C">
              <w:rPr>
                <w:color w:val="000000"/>
                <w:sz w:val="22"/>
                <w:szCs w:val="22"/>
              </w:rPr>
              <w:t>8 124 089,00</w:t>
            </w:r>
          </w:p>
        </w:tc>
        <w:tc>
          <w:tcPr>
            <w:tcW w:w="1701" w:type="dxa"/>
            <w:tcBorders>
              <w:top w:val="nil"/>
              <w:left w:val="nil"/>
              <w:bottom w:val="single" w:sz="4" w:space="0" w:color="auto"/>
              <w:right w:val="single" w:sz="4" w:space="0" w:color="auto"/>
            </w:tcBorders>
            <w:shd w:val="clear" w:color="auto" w:fill="auto"/>
            <w:vAlign w:val="center"/>
            <w:hideMark/>
          </w:tcPr>
          <w:p w14:paraId="6666EC50" w14:textId="77777777" w:rsidR="00361C24" w:rsidRPr="0012223C" w:rsidRDefault="00361C24">
            <w:pPr>
              <w:jc w:val="center"/>
              <w:rPr>
                <w:color w:val="000000"/>
                <w:sz w:val="22"/>
                <w:szCs w:val="22"/>
              </w:rPr>
            </w:pPr>
            <w:r w:rsidRPr="0012223C">
              <w:rPr>
                <w:color w:val="000000"/>
                <w:sz w:val="22"/>
                <w:szCs w:val="22"/>
              </w:rPr>
              <w:t>8 124 089,00</w:t>
            </w:r>
          </w:p>
        </w:tc>
        <w:tc>
          <w:tcPr>
            <w:tcW w:w="1559" w:type="dxa"/>
            <w:tcBorders>
              <w:top w:val="nil"/>
              <w:left w:val="nil"/>
              <w:bottom w:val="single" w:sz="4" w:space="0" w:color="auto"/>
              <w:right w:val="single" w:sz="4" w:space="0" w:color="auto"/>
            </w:tcBorders>
            <w:shd w:val="clear" w:color="auto" w:fill="auto"/>
            <w:vAlign w:val="center"/>
            <w:hideMark/>
          </w:tcPr>
          <w:p w14:paraId="1584B1B3" w14:textId="77777777" w:rsidR="00361C24" w:rsidRPr="0012223C" w:rsidRDefault="00361C24">
            <w:pPr>
              <w:jc w:val="center"/>
              <w:rPr>
                <w:color w:val="000000"/>
                <w:sz w:val="22"/>
                <w:szCs w:val="22"/>
              </w:rPr>
            </w:pPr>
            <w:r w:rsidRPr="0012223C">
              <w:rPr>
                <w:color w:val="000000"/>
                <w:sz w:val="22"/>
                <w:szCs w:val="22"/>
              </w:rPr>
              <w:t>0,00</w:t>
            </w:r>
          </w:p>
        </w:tc>
      </w:tr>
      <w:tr w:rsidR="00361C24" w:rsidRPr="0012223C" w14:paraId="7D749048" w14:textId="77777777" w:rsidTr="00361C24">
        <w:trPr>
          <w:trHeight w:val="2400"/>
        </w:trPr>
        <w:tc>
          <w:tcPr>
            <w:tcW w:w="5098" w:type="dxa"/>
            <w:tcBorders>
              <w:top w:val="nil"/>
              <w:left w:val="single" w:sz="4" w:space="0" w:color="auto"/>
              <w:bottom w:val="single" w:sz="4" w:space="0" w:color="auto"/>
              <w:right w:val="single" w:sz="4" w:space="0" w:color="auto"/>
            </w:tcBorders>
            <w:shd w:val="clear" w:color="auto" w:fill="auto"/>
            <w:hideMark/>
          </w:tcPr>
          <w:p w14:paraId="43C5704F" w14:textId="77777777" w:rsidR="00361C24" w:rsidRPr="0012223C" w:rsidRDefault="00361C24">
            <w:pPr>
              <w:rPr>
                <w:color w:val="000000"/>
                <w:sz w:val="22"/>
                <w:szCs w:val="22"/>
              </w:rPr>
            </w:pPr>
            <w:r w:rsidRPr="0012223C">
              <w:rPr>
                <w:color w:val="000000"/>
                <w:sz w:val="22"/>
                <w:szCs w:val="22"/>
              </w:rPr>
              <w:t>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tc>
        <w:tc>
          <w:tcPr>
            <w:tcW w:w="1560" w:type="dxa"/>
            <w:tcBorders>
              <w:top w:val="nil"/>
              <w:left w:val="nil"/>
              <w:bottom w:val="single" w:sz="4" w:space="0" w:color="auto"/>
              <w:right w:val="single" w:sz="4" w:space="0" w:color="auto"/>
            </w:tcBorders>
            <w:shd w:val="clear" w:color="auto" w:fill="auto"/>
            <w:vAlign w:val="center"/>
            <w:hideMark/>
          </w:tcPr>
          <w:p w14:paraId="08725574" w14:textId="77777777" w:rsidR="00361C24" w:rsidRPr="0012223C" w:rsidRDefault="00361C24">
            <w:pPr>
              <w:jc w:val="center"/>
              <w:rPr>
                <w:color w:val="000000"/>
                <w:sz w:val="22"/>
                <w:szCs w:val="22"/>
              </w:rPr>
            </w:pPr>
            <w:r w:rsidRPr="0012223C">
              <w:rPr>
                <w:color w:val="000000"/>
                <w:sz w:val="22"/>
                <w:szCs w:val="22"/>
              </w:rPr>
              <w:t>0,00</w:t>
            </w:r>
          </w:p>
        </w:tc>
        <w:tc>
          <w:tcPr>
            <w:tcW w:w="1701" w:type="dxa"/>
            <w:tcBorders>
              <w:top w:val="nil"/>
              <w:left w:val="nil"/>
              <w:bottom w:val="single" w:sz="4" w:space="0" w:color="auto"/>
              <w:right w:val="single" w:sz="4" w:space="0" w:color="auto"/>
            </w:tcBorders>
            <w:shd w:val="clear" w:color="auto" w:fill="auto"/>
            <w:vAlign w:val="center"/>
            <w:hideMark/>
          </w:tcPr>
          <w:p w14:paraId="2544F2F2" w14:textId="77777777" w:rsidR="00361C24" w:rsidRPr="0012223C" w:rsidRDefault="00361C24">
            <w:pPr>
              <w:jc w:val="center"/>
              <w:rPr>
                <w:color w:val="000000"/>
                <w:sz w:val="22"/>
                <w:szCs w:val="22"/>
              </w:rPr>
            </w:pPr>
            <w:r w:rsidRPr="0012223C">
              <w:rPr>
                <w:color w:val="000000"/>
                <w:sz w:val="22"/>
                <w:szCs w:val="22"/>
              </w:rPr>
              <w:t>0,00</w:t>
            </w:r>
          </w:p>
        </w:tc>
        <w:tc>
          <w:tcPr>
            <w:tcW w:w="1559" w:type="dxa"/>
            <w:tcBorders>
              <w:top w:val="nil"/>
              <w:left w:val="nil"/>
              <w:bottom w:val="single" w:sz="4" w:space="0" w:color="auto"/>
              <w:right w:val="single" w:sz="4" w:space="0" w:color="auto"/>
            </w:tcBorders>
            <w:shd w:val="clear" w:color="auto" w:fill="auto"/>
            <w:vAlign w:val="center"/>
            <w:hideMark/>
          </w:tcPr>
          <w:p w14:paraId="61290368" w14:textId="77777777" w:rsidR="00361C24" w:rsidRPr="0012223C" w:rsidRDefault="00361C24">
            <w:pPr>
              <w:jc w:val="center"/>
              <w:rPr>
                <w:color w:val="000000"/>
                <w:sz w:val="22"/>
                <w:szCs w:val="22"/>
              </w:rPr>
            </w:pPr>
            <w:r w:rsidRPr="0012223C">
              <w:rPr>
                <w:color w:val="000000"/>
                <w:sz w:val="22"/>
                <w:szCs w:val="22"/>
              </w:rPr>
              <w:t>1 900 000,00</w:t>
            </w:r>
          </w:p>
        </w:tc>
      </w:tr>
      <w:tr w:rsidR="00361C24" w:rsidRPr="0012223C" w14:paraId="6148AB19" w14:textId="77777777" w:rsidTr="00361C24">
        <w:trPr>
          <w:trHeight w:val="1424"/>
        </w:trPr>
        <w:tc>
          <w:tcPr>
            <w:tcW w:w="5098" w:type="dxa"/>
            <w:tcBorders>
              <w:top w:val="nil"/>
              <w:left w:val="single" w:sz="4" w:space="0" w:color="auto"/>
              <w:bottom w:val="single" w:sz="4" w:space="0" w:color="auto"/>
              <w:right w:val="single" w:sz="4" w:space="0" w:color="auto"/>
            </w:tcBorders>
            <w:shd w:val="clear" w:color="auto" w:fill="auto"/>
            <w:hideMark/>
          </w:tcPr>
          <w:p w14:paraId="7BD022BF" w14:textId="77777777" w:rsidR="00361C24" w:rsidRPr="0012223C" w:rsidRDefault="00361C24">
            <w:pPr>
              <w:rPr>
                <w:color w:val="000000"/>
                <w:sz w:val="22"/>
                <w:szCs w:val="22"/>
              </w:rPr>
            </w:pPr>
            <w:r w:rsidRPr="0012223C">
              <w:rPr>
                <w:color w:val="000000"/>
                <w:sz w:val="22"/>
                <w:szCs w:val="22"/>
              </w:rPr>
              <w:t xml:space="preserve">Распределение субсидий бюджетам муниципальных районов (муниципальных округов, городских округов) на реализацию мероприятий по обеспечению жильем молодых семей 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w:t>
            </w:r>
          </w:p>
        </w:tc>
        <w:tc>
          <w:tcPr>
            <w:tcW w:w="1560" w:type="dxa"/>
            <w:tcBorders>
              <w:top w:val="nil"/>
              <w:left w:val="nil"/>
              <w:bottom w:val="single" w:sz="4" w:space="0" w:color="auto"/>
              <w:right w:val="single" w:sz="4" w:space="0" w:color="auto"/>
            </w:tcBorders>
            <w:shd w:val="clear" w:color="auto" w:fill="auto"/>
            <w:vAlign w:val="center"/>
            <w:hideMark/>
          </w:tcPr>
          <w:p w14:paraId="7AD1FEAE" w14:textId="77777777" w:rsidR="00361C24" w:rsidRPr="0012223C" w:rsidRDefault="00361C24">
            <w:pPr>
              <w:jc w:val="center"/>
              <w:rPr>
                <w:color w:val="000000"/>
                <w:sz w:val="22"/>
                <w:szCs w:val="22"/>
              </w:rPr>
            </w:pPr>
            <w:r w:rsidRPr="0012223C">
              <w:rPr>
                <w:color w:val="000000"/>
                <w:sz w:val="22"/>
                <w:szCs w:val="22"/>
              </w:rPr>
              <w:t>331 506,00</w:t>
            </w:r>
          </w:p>
        </w:tc>
        <w:tc>
          <w:tcPr>
            <w:tcW w:w="1701" w:type="dxa"/>
            <w:tcBorders>
              <w:top w:val="nil"/>
              <w:left w:val="nil"/>
              <w:bottom w:val="single" w:sz="4" w:space="0" w:color="auto"/>
              <w:right w:val="single" w:sz="4" w:space="0" w:color="auto"/>
            </w:tcBorders>
            <w:shd w:val="clear" w:color="auto" w:fill="auto"/>
            <w:vAlign w:val="center"/>
            <w:hideMark/>
          </w:tcPr>
          <w:p w14:paraId="65245ECE" w14:textId="77777777" w:rsidR="00361C24" w:rsidRPr="0012223C" w:rsidRDefault="00361C24">
            <w:pPr>
              <w:jc w:val="center"/>
              <w:rPr>
                <w:color w:val="000000"/>
                <w:sz w:val="22"/>
                <w:szCs w:val="22"/>
              </w:rPr>
            </w:pPr>
            <w:r w:rsidRPr="0012223C">
              <w:rPr>
                <w:color w:val="000000"/>
                <w:sz w:val="22"/>
                <w:szCs w:val="22"/>
              </w:rPr>
              <w:t>331 506,00</w:t>
            </w:r>
          </w:p>
        </w:tc>
        <w:tc>
          <w:tcPr>
            <w:tcW w:w="1559" w:type="dxa"/>
            <w:tcBorders>
              <w:top w:val="nil"/>
              <w:left w:val="nil"/>
              <w:bottom w:val="single" w:sz="4" w:space="0" w:color="auto"/>
              <w:right w:val="single" w:sz="4" w:space="0" w:color="auto"/>
            </w:tcBorders>
            <w:shd w:val="clear" w:color="auto" w:fill="auto"/>
            <w:vAlign w:val="center"/>
            <w:hideMark/>
          </w:tcPr>
          <w:p w14:paraId="3F55FFF2" w14:textId="77777777" w:rsidR="00361C24" w:rsidRPr="0012223C" w:rsidRDefault="00361C24">
            <w:pPr>
              <w:jc w:val="center"/>
              <w:rPr>
                <w:color w:val="000000"/>
                <w:sz w:val="22"/>
                <w:szCs w:val="22"/>
              </w:rPr>
            </w:pPr>
            <w:r w:rsidRPr="0012223C">
              <w:rPr>
                <w:color w:val="000000"/>
                <w:sz w:val="22"/>
                <w:szCs w:val="22"/>
              </w:rPr>
              <w:t>331 506,00</w:t>
            </w:r>
          </w:p>
        </w:tc>
      </w:tr>
      <w:tr w:rsidR="00361C24" w:rsidRPr="0012223C" w14:paraId="24009BB9" w14:textId="77777777" w:rsidTr="00361C24">
        <w:trPr>
          <w:trHeight w:val="409"/>
        </w:trPr>
        <w:tc>
          <w:tcPr>
            <w:tcW w:w="509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BD8C329" w14:textId="609F182A" w:rsidR="00361C24" w:rsidRPr="0012223C" w:rsidRDefault="003A5BDC">
            <w:pPr>
              <w:rPr>
                <w:color w:val="000000"/>
                <w:sz w:val="22"/>
                <w:szCs w:val="22"/>
              </w:rPr>
            </w:pPr>
            <w:r w:rsidRPr="0012223C">
              <w:rPr>
                <w:color w:val="000000"/>
                <w:sz w:val="22"/>
                <w:szCs w:val="22"/>
              </w:rPr>
              <w:t>ИТОГО</w:t>
            </w: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C3D703" w14:textId="77777777" w:rsidR="00361C24" w:rsidRPr="0012223C" w:rsidRDefault="00361C24">
            <w:pPr>
              <w:jc w:val="center"/>
              <w:rPr>
                <w:color w:val="000000"/>
                <w:sz w:val="22"/>
                <w:szCs w:val="22"/>
              </w:rPr>
            </w:pPr>
            <w:r w:rsidRPr="0012223C">
              <w:rPr>
                <w:color w:val="000000"/>
                <w:sz w:val="22"/>
                <w:szCs w:val="22"/>
              </w:rPr>
              <w:t>32 820 754,49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51C3CC5" w14:textId="77777777" w:rsidR="00361C24" w:rsidRPr="0012223C" w:rsidRDefault="00361C24">
            <w:pPr>
              <w:jc w:val="center"/>
              <w:rPr>
                <w:color w:val="000000"/>
                <w:sz w:val="22"/>
                <w:szCs w:val="22"/>
              </w:rPr>
            </w:pPr>
            <w:r w:rsidRPr="0012223C">
              <w:rPr>
                <w:color w:val="000000"/>
                <w:sz w:val="22"/>
                <w:szCs w:val="22"/>
              </w:rPr>
              <w:t>25 388 115,02</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14:paraId="6754319F" w14:textId="77777777" w:rsidR="00361C24" w:rsidRPr="0012223C" w:rsidRDefault="00361C24">
            <w:pPr>
              <w:jc w:val="center"/>
              <w:rPr>
                <w:color w:val="000000"/>
                <w:sz w:val="22"/>
                <w:szCs w:val="22"/>
              </w:rPr>
            </w:pPr>
            <w:r w:rsidRPr="0012223C">
              <w:rPr>
                <w:color w:val="000000"/>
                <w:sz w:val="22"/>
                <w:szCs w:val="22"/>
              </w:rPr>
              <w:t>21 981 623,85</w:t>
            </w:r>
          </w:p>
        </w:tc>
      </w:tr>
    </w:tbl>
    <w:p w14:paraId="424AC4A3" w14:textId="7AFE4C87" w:rsidR="000512A6" w:rsidRPr="0012223C" w:rsidRDefault="000512A6" w:rsidP="00D907F7">
      <w:pPr>
        <w:spacing w:line="252" w:lineRule="auto"/>
        <w:ind w:firstLine="720"/>
        <w:jc w:val="both"/>
        <w:rPr>
          <w:sz w:val="28"/>
          <w:szCs w:val="28"/>
        </w:rPr>
      </w:pPr>
    </w:p>
    <w:p w14:paraId="08CAC1D2" w14:textId="05EEF991" w:rsidR="00D30606" w:rsidRDefault="00D30606" w:rsidP="00D907F7">
      <w:pPr>
        <w:spacing w:line="252" w:lineRule="auto"/>
        <w:ind w:firstLine="720"/>
        <w:jc w:val="both"/>
        <w:rPr>
          <w:sz w:val="28"/>
          <w:szCs w:val="28"/>
        </w:rPr>
      </w:pPr>
    </w:p>
    <w:p w14:paraId="3BE8E58D" w14:textId="70BB1CB3" w:rsidR="009A5A98" w:rsidRDefault="009A5A98" w:rsidP="00D907F7">
      <w:pPr>
        <w:spacing w:line="252" w:lineRule="auto"/>
        <w:ind w:firstLine="720"/>
        <w:jc w:val="both"/>
        <w:rPr>
          <w:sz w:val="28"/>
          <w:szCs w:val="28"/>
        </w:rPr>
      </w:pPr>
    </w:p>
    <w:p w14:paraId="5548EDFF" w14:textId="69DF29EC" w:rsidR="009A5A98" w:rsidRDefault="009A5A98" w:rsidP="00D907F7">
      <w:pPr>
        <w:spacing w:line="252" w:lineRule="auto"/>
        <w:ind w:firstLine="720"/>
        <w:jc w:val="both"/>
        <w:rPr>
          <w:sz w:val="28"/>
          <w:szCs w:val="28"/>
        </w:rPr>
      </w:pPr>
    </w:p>
    <w:p w14:paraId="31583E38" w14:textId="2157AB02" w:rsidR="009A5A98" w:rsidRDefault="009A5A98" w:rsidP="00D907F7">
      <w:pPr>
        <w:spacing w:line="252" w:lineRule="auto"/>
        <w:ind w:firstLine="720"/>
        <w:jc w:val="both"/>
        <w:rPr>
          <w:sz w:val="28"/>
          <w:szCs w:val="28"/>
        </w:rPr>
      </w:pPr>
    </w:p>
    <w:p w14:paraId="3B483C33" w14:textId="5D3A4D83" w:rsidR="009A5A98" w:rsidRDefault="009A5A98" w:rsidP="00D907F7">
      <w:pPr>
        <w:spacing w:line="252" w:lineRule="auto"/>
        <w:ind w:firstLine="720"/>
        <w:jc w:val="both"/>
        <w:rPr>
          <w:sz w:val="28"/>
          <w:szCs w:val="28"/>
        </w:rPr>
      </w:pPr>
    </w:p>
    <w:p w14:paraId="20BC8464" w14:textId="7B2FB615" w:rsidR="009A5A98" w:rsidRDefault="009A5A98" w:rsidP="00D907F7">
      <w:pPr>
        <w:spacing w:line="252" w:lineRule="auto"/>
        <w:ind w:firstLine="720"/>
        <w:jc w:val="both"/>
        <w:rPr>
          <w:sz w:val="28"/>
          <w:szCs w:val="28"/>
        </w:rPr>
      </w:pPr>
    </w:p>
    <w:p w14:paraId="706947F3" w14:textId="11FA2D17" w:rsidR="009A5A98" w:rsidRDefault="009A5A98" w:rsidP="00D907F7">
      <w:pPr>
        <w:spacing w:line="252" w:lineRule="auto"/>
        <w:ind w:firstLine="720"/>
        <w:jc w:val="both"/>
        <w:rPr>
          <w:sz w:val="28"/>
          <w:szCs w:val="28"/>
        </w:rPr>
      </w:pPr>
    </w:p>
    <w:p w14:paraId="45A08FEA" w14:textId="3BBDE591" w:rsidR="009A5A98" w:rsidRDefault="009A5A98" w:rsidP="00D907F7">
      <w:pPr>
        <w:spacing w:line="252" w:lineRule="auto"/>
        <w:ind w:firstLine="720"/>
        <w:jc w:val="both"/>
        <w:rPr>
          <w:sz w:val="28"/>
          <w:szCs w:val="28"/>
        </w:rPr>
      </w:pPr>
    </w:p>
    <w:p w14:paraId="7F1CB22E" w14:textId="0AEC8BFF" w:rsidR="009A5A98" w:rsidRDefault="009A5A98" w:rsidP="00D907F7">
      <w:pPr>
        <w:spacing w:line="252" w:lineRule="auto"/>
        <w:ind w:firstLine="720"/>
        <w:jc w:val="both"/>
        <w:rPr>
          <w:sz w:val="28"/>
          <w:szCs w:val="28"/>
        </w:rPr>
      </w:pPr>
    </w:p>
    <w:p w14:paraId="2FC35DBA" w14:textId="74EF62DD" w:rsidR="009A5A98" w:rsidRDefault="009A5A98" w:rsidP="00D907F7">
      <w:pPr>
        <w:spacing w:line="252" w:lineRule="auto"/>
        <w:ind w:firstLine="720"/>
        <w:jc w:val="both"/>
        <w:rPr>
          <w:sz w:val="28"/>
          <w:szCs w:val="28"/>
        </w:rPr>
      </w:pPr>
    </w:p>
    <w:p w14:paraId="1EB09E44" w14:textId="78B4526B" w:rsidR="009A5A98" w:rsidRDefault="009A5A98" w:rsidP="00D907F7">
      <w:pPr>
        <w:spacing w:line="252" w:lineRule="auto"/>
        <w:ind w:firstLine="720"/>
        <w:jc w:val="both"/>
        <w:rPr>
          <w:sz w:val="28"/>
          <w:szCs w:val="28"/>
        </w:rPr>
      </w:pPr>
    </w:p>
    <w:p w14:paraId="38CACA28" w14:textId="56BA40F7" w:rsidR="009A5A98" w:rsidRDefault="009A5A98" w:rsidP="00D907F7">
      <w:pPr>
        <w:spacing w:line="252" w:lineRule="auto"/>
        <w:ind w:firstLine="720"/>
        <w:jc w:val="both"/>
        <w:rPr>
          <w:sz w:val="28"/>
          <w:szCs w:val="28"/>
        </w:rPr>
      </w:pPr>
    </w:p>
    <w:p w14:paraId="425B14CE" w14:textId="3B39EAD8" w:rsidR="009A5A98" w:rsidRDefault="009A5A98" w:rsidP="00D907F7">
      <w:pPr>
        <w:spacing w:line="252" w:lineRule="auto"/>
        <w:ind w:firstLine="720"/>
        <w:jc w:val="both"/>
        <w:rPr>
          <w:sz w:val="28"/>
          <w:szCs w:val="28"/>
        </w:rPr>
      </w:pPr>
    </w:p>
    <w:p w14:paraId="37F3294D" w14:textId="068437BB" w:rsidR="009A5A98" w:rsidRDefault="009A5A98" w:rsidP="00D907F7">
      <w:pPr>
        <w:spacing w:line="252" w:lineRule="auto"/>
        <w:ind w:firstLine="720"/>
        <w:jc w:val="both"/>
        <w:rPr>
          <w:sz w:val="28"/>
          <w:szCs w:val="28"/>
        </w:rPr>
      </w:pPr>
    </w:p>
    <w:p w14:paraId="195AC2B9" w14:textId="49ECF91D" w:rsidR="009A5A98" w:rsidRDefault="009A5A98" w:rsidP="00D907F7">
      <w:pPr>
        <w:spacing w:line="252" w:lineRule="auto"/>
        <w:ind w:firstLine="720"/>
        <w:jc w:val="both"/>
        <w:rPr>
          <w:sz w:val="28"/>
          <w:szCs w:val="28"/>
        </w:rPr>
      </w:pPr>
    </w:p>
    <w:p w14:paraId="231DB96F" w14:textId="465FA061" w:rsidR="009A5A98" w:rsidRDefault="009A5A98" w:rsidP="00D907F7">
      <w:pPr>
        <w:spacing w:line="252" w:lineRule="auto"/>
        <w:ind w:firstLine="720"/>
        <w:jc w:val="both"/>
        <w:rPr>
          <w:sz w:val="28"/>
          <w:szCs w:val="28"/>
        </w:rPr>
      </w:pPr>
    </w:p>
    <w:p w14:paraId="5D9886E6" w14:textId="3F7C0158" w:rsidR="009A5A98" w:rsidRDefault="009A5A98" w:rsidP="00D907F7">
      <w:pPr>
        <w:spacing w:line="252" w:lineRule="auto"/>
        <w:ind w:firstLine="720"/>
        <w:jc w:val="both"/>
        <w:rPr>
          <w:sz w:val="28"/>
          <w:szCs w:val="28"/>
        </w:rPr>
      </w:pPr>
    </w:p>
    <w:p w14:paraId="134C5401" w14:textId="723F6554" w:rsidR="009A5A98" w:rsidRDefault="009A5A98" w:rsidP="00D907F7">
      <w:pPr>
        <w:spacing w:line="252" w:lineRule="auto"/>
        <w:ind w:firstLine="720"/>
        <w:jc w:val="both"/>
        <w:rPr>
          <w:sz w:val="28"/>
          <w:szCs w:val="28"/>
        </w:rPr>
      </w:pPr>
    </w:p>
    <w:p w14:paraId="051F45D9" w14:textId="77777777" w:rsidR="009A5A98" w:rsidRPr="0012223C" w:rsidRDefault="009A5A98" w:rsidP="00D907F7">
      <w:pPr>
        <w:spacing w:line="252" w:lineRule="auto"/>
        <w:ind w:firstLine="720"/>
        <w:jc w:val="both"/>
        <w:rPr>
          <w:sz w:val="28"/>
          <w:szCs w:val="28"/>
        </w:rPr>
      </w:pPr>
    </w:p>
    <w:p w14:paraId="4966828C" w14:textId="3C8817B3" w:rsidR="000512A6" w:rsidRPr="0012223C" w:rsidRDefault="000512A6" w:rsidP="00D907F7">
      <w:pPr>
        <w:spacing w:line="252" w:lineRule="auto"/>
        <w:ind w:firstLine="720"/>
        <w:jc w:val="both"/>
        <w:rPr>
          <w:sz w:val="28"/>
          <w:szCs w:val="28"/>
        </w:rPr>
      </w:pPr>
      <w:r w:rsidRPr="0012223C">
        <w:rPr>
          <w:b/>
          <w:bCs/>
          <w:sz w:val="28"/>
          <w:szCs w:val="28"/>
        </w:rPr>
        <w:t xml:space="preserve">3. </w:t>
      </w:r>
      <w:r w:rsidRPr="0012223C">
        <w:rPr>
          <w:b/>
          <w:sz w:val="28"/>
          <w:szCs w:val="28"/>
        </w:rPr>
        <w:t xml:space="preserve">Субвенции </w:t>
      </w:r>
      <w:r w:rsidRPr="0012223C">
        <w:rPr>
          <w:sz w:val="28"/>
          <w:szCs w:val="28"/>
        </w:rPr>
        <w:t>для финансового обеспечения расходных обязательств муниципальных образований, возникающих при выполнении государственных полномочий Российской Федерации, Брянской области, переданных для осуществления органам местного самоуправления в установленном порядке, запланированы:</w:t>
      </w:r>
    </w:p>
    <w:p w14:paraId="4C020EAF" w14:textId="40B989FB" w:rsidR="003A5BDC" w:rsidRPr="0012223C" w:rsidRDefault="003A5BDC" w:rsidP="003A5BDC">
      <w:pPr>
        <w:spacing w:line="252" w:lineRule="auto"/>
        <w:ind w:firstLine="720"/>
        <w:jc w:val="right"/>
        <w:rPr>
          <w:sz w:val="28"/>
          <w:szCs w:val="28"/>
        </w:rPr>
      </w:pPr>
      <w:r w:rsidRPr="0012223C">
        <w:rPr>
          <w:sz w:val="28"/>
          <w:szCs w:val="28"/>
        </w:rPr>
        <w:t>(рублей)</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126"/>
        <w:gridCol w:w="1984"/>
        <w:gridCol w:w="1843"/>
      </w:tblGrid>
      <w:tr w:rsidR="003A5BDC" w:rsidRPr="0012223C" w14:paraId="7EA905C0" w14:textId="77777777" w:rsidTr="003A5BDC">
        <w:trPr>
          <w:trHeight w:val="585"/>
        </w:trPr>
        <w:tc>
          <w:tcPr>
            <w:tcW w:w="3823" w:type="dxa"/>
            <w:shd w:val="clear" w:color="auto" w:fill="auto"/>
            <w:vAlign w:val="center"/>
            <w:hideMark/>
          </w:tcPr>
          <w:p w14:paraId="3F499159" w14:textId="77777777" w:rsidR="003A5BDC" w:rsidRPr="0012223C" w:rsidRDefault="003A5BDC">
            <w:pPr>
              <w:jc w:val="center"/>
              <w:rPr>
                <w:sz w:val="22"/>
                <w:szCs w:val="22"/>
              </w:rPr>
            </w:pPr>
            <w:r w:rsidRPr="0012223C">
              <w:rPr>
                <w:sz w:val="22"/>
                <w:szCs w:val="22"/>
              </w:rPr>
              <w:t>наименование</w:t>
            </w:r>
          </w:p>
        </w:tc>
        <w:tc>
          <w:tcPr>
            <w:tcW w:w="2126" w:type="dxa"/>
            <w:shd w:val="clear" w:color="auto" w:fill="auto"/>
            <w:vAlign w:val="center"/>
            <w:hideMark/>
          </w:tcPr>
          <w:p w14:paraId="0459DA54" w14:textId="77777777" w:rsidR="003A5BDC" w:rsidRPr="0012223C" w:rsidRDefault="003A5BDC">
            <w:pPr>
              <w:jc w:val="center"/>
              <w:rPr>
                <w:sz w:val="22"/>
                <w:szCs w:val="22"/>
              </w:rPr>
            </w:pPr>
            <w:r w:rsidRPr="0012223C">
              <w:rPr>
                <w:sz w:val="22"/>
                <w:szCs w:val="22"/>
              </w:rPr>
              <w:t>2022 год</w:t>
            </w:r>
          </w:p>
        </w:tc>
        <w:tc>
          <w:tcPr>
            <w:tcW w:w="1984" w:type="dxa"/>
            <w:shd w:val="clear" w:color="auto" w:fill="auto"/>
            <w:vAlign w:val="center"/>
            <w:hideMark/>
          </w:tcPr>
          <w:p w14:paraId="06197793" w14:textId="77777777" w:rsidR="003A5BDC" w:rsidRPr="0012223C" w:rsidRDefault="003A5BDC">
            <w:pPr>
              <w:jc w:val="center"/>
              <w:rPr>
                <w:sz w:val="22"/>
                <w:szCs w:val="22"/>
              </w:rPr>
            </w:pPr>
            <w:r w:rsidRPr="0012223C">
              <w:rPr>
                <w:sz w:val="22"/>
                <w:szCs w:val="22"/>
              </w:rPr>
              <w:t>2023 год</w:t>
            </w:r>
          </w:p>
        </w:tc>
        <w:tc>
          <w:tcPr>
            <w:tcW w:w="1843" w:type="dxa"/>
            <w:shd w:val="clear" w:color="auto" w:fill="auto"/>
            <w:vAlign w:val="center"/>
            <w:hideMark/>
          </w:tcPr>
          <w:p w14:paraId="1A0CF894" w14:textId="77777777" w:rsidR="003A5BDC" w:rsidRPr="0012223C" w:rsidRDefault="003A5BDC">
            <w:pPr>
              <w:jc w:val="center"/>
              <w:rPr>
                <w:sz w:val="22"/>
                <w:szCs w:val="22"/>
              </w:rPr>
            </w:pPr>
            <w:r w:rsidRPr="0012223C">
              <w:rPr>
                <w:sz w:val="22"/>
                <w:szCs w:val="22"/>
              </w:rPr>
              <w:t>2024 год</w:t>
            </w:r>
          </w:p>
        </w:tc>
      </w:tr>
      <w:tr w:rsidR="003A5BDC" w:rsidRPr="0012223C" w14:paraId="1AFA30FC" w14:textId="77777777" w:rsidTr="003A5BDC">
        <w:trPr>
          <w:trHeight w:val="4520"/>
        </w:trPr>
        <w:tc>
          <w:tcPr>
            <w:tcW w:w="3823" w:type="dxa"/>
            <w:shd w:val="clear" w:color="auto" w:fill="auto"/>
            <w:vAlign w:val="center"/>
            <w:hideMark/>
          </w:tcPr>
          <w:p w14:paraId="354E9B99" w14:textId="77777777" w:rsidR="003A5BDC" w:rsidRPr="0012223C" w:rsidRDefault="003A5BDC">
            <w:pPr>
              <w:rPr>
                <w:sz w:val="22"/>
                <w:szCs w:val="22"/>
              </w:rPr>
            </w:pPr>
            <w:r w:rsidRPr="0012223C">
              <w:rPr>
                <w:sz w:val="22"/>
                <w:szCs w:val="22"/>
              </w:rPr>
              <w:t>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w:t>
            </w:r>
          </w:p>
        </w:tc>
        <w:tc>
          <w:tcPr>
            <w:tcW w:w="2126" w:type="dxa"/>
            <w:shd w:val="clear" w:color="auto" w:fill="auto"/>
            <w:vAlign w:val="center"/>
            <w:hideMark/>
          </w:tcPr>
          <w:p w14:paraId="23B4185F" w14:textId="77777777" w:rsidR="003A5BDC" w:rsidRPr="0012223C" w:rsidRDefault="003A5BDC">
            <w:pPr>
              <w:jc w:val="right"/>
              <w:rPr>
                <w:sz w:val="22"/>
                <w:szCs w:val="22"/>
              </w:rPr>
            </w:pPr>
            <w:r w:rsidRPr="0012223C">
              <w:rPr>
                <w:sz w:val="22"/>
                <w:szCs w:val="22"/>
              </w:rPr>
              <w:t>178 673,28</w:t>
            </w:r>
          </w:p>
        </w:tc>
        <w:tc>
          <w:tcPr>
            <w:tcW w:w="1984" w:type="dxa"/>
            <w:shd w:val="clear" w:color="auto" w:fill="auto"/>
            <w:vAlign w:val="center"/>
            <w:hideMark/>
          </w:tcPr>
          <w:p w14:paraId="4F17BB8B" w14:textId="77777777" w:rsidR="003A5BDC" w:rsidRPr="0012223C" w:rsidRDefault="003A5BDC">
            <w:pPr>
              <w:jc w:val="right"/>
              <w:rPr>
                <w:sz w:val="22"/>
                <w:szCs w:val="22"/>
              </w:rPr>
            </w:pPr>
            <w:r w:rsidRPr="0012223C">
              <w:rPr>
                <w:sz w:val="22"/>
                <w:szCs w:val="22"/>
              </w:rPr>
              <w:t>178 673,28</w:t>
            </w:r>
          </w:p>
        </w:tc>
        <w:tc>
          <w:tcPr>
            <w:tcW w:w="1843" w:type="dxa"/>
            <w:shd w:val="clear" w:color="auto" w:fill="auto"/>
            <w:vAlign w:val="center"/>
            <w:hideMark/>
          </w:tcPr>
          <w:p w14:paraId="5C82A4D4" w14:textId="77777777" w:rsidR="003A5BDC" w:rsidRPr="0012223C" w:rsidRDefault="003A5BDC">
            <w:pPr>
              <w:jc w:val="right"/>
              <w:rPr>
                <w:sz w:val="22"/>
                <w:szCs w:val="22"/>
              </w:rPr>
            </w:pPr>
            <w:r w:rsidRPr="0012223C">
              <w:rPr>
                <w:sz w:val="22"/>
                <w:szCs w:val="22"/>
              </w:rPr>
              <w:t>178 673,28</w:t>
            </w:r>
          </w:p>
        </w:tc>
      </w:tr>
      <w:tr w:rsidR="003A5BDC" w:rsidRPr="0012223C" w14:paraId="2E335517" w14:textId="77777777" w:rsidTr="00FB347C">
        <w:trPr>
          <w:trHeight w:val="1268"/>
        </w:trPr>
        <w:tc>
          <w:tcPr>
            <w:tcW w:w="3823" w:type="dxa"/>
            <w:shd w:val="clear" w:color="auto" w:fill="auto"/>
            <w:hideMark/>
          </w:tcPr>
          <w:p w14:paraId="0B35F078" w14:textId="7A80F845" w:rsidR="003A5BDC" w:rsidRPr="0012223C" w:rsidRDefault="003A5BDC">
            <w:pPr>
              <w:rPr>
                <w:sz w:val="22"/>
                <w:szCs w:val="22"/>
              </w:rPr>
            </w:pPr>
            <w:r w:rsidRPr="0012223C">
              <w:rPr>
                <w:sz w:val="22"/>
                <w:szCs w:val="22"/>
              </w:rPr>
              <w:t>Распределение субвенций бюджетам муниципальных районов (муниципальных округов, городских округов) на осуществления отдельных полномочий в сфере образования</w:t>
            </w:r>
          </w:p>
        </w:tc>
        <w:tc>
          <w:tcPr>
            <w:tcW w:w="2126" w:type="dxa"/>
            <w:shd w:val="clear" w:color="auto" w:fill="auto"/>
            <w:noWrap/>
            <w:vAlign w:val="center"/>
            <w:hideMark/>
          </w:tcPr>
          <w:p w14:paraId="2F56D28F" w14:textId="77777777" w:rsidR="003A5BDC" w:rsidRPr="0012223C" w:rsidRDefault="003A5BDC">
            <w:pPr>
              <w:jc w:val="center"/>
              <w:rPr>
                <w:sz w:val="22"/>
                <w:szCs w:val="22"/>
              </w:rPr>
            </w:pPr>
            <w:r w:rsidRPr="0012223C">
              <w:rPr>
                <w:sz w:val="22"/>
                <w:szCs w:val="22"/>
              </w:rPr>
              <w:t xml:space="preserve">106 161 347,00  </w:t>
            </w:r>
          </w:p>
        </w:tc>
        <w:tc>
          <w:tcPr>
            <w:tcW w:w="1984" w:type="dxa"/>
            <w:shd w:val="clear" w:color="auto" w:fill="auto"/>
            <w:vAlign w:val="center"/>
            <w:hideMark/>
          </w:tcPr>
          <w:p w14:paraId="30D87CCF" w14:textId="77777777" w:rsidR="003A5BDC" w:rsidRPr="0012223C" w:rsidRDefault="003A5BDC">
            <w:pPr>
              <w:jc w:val="right"/>
              <w:rPr>
                <w:sz w:val="22"/>
                <w:szCs w:val="22"/>
              </w:rPr>
            </w:pPr>
            <w:r w:rsidRPr="0012223C">
              <w:rPr>
                <w:sz w:val="22"/>
                <w:szCs w:val="22"/>
              </w:rPr>
              <w:t>94 939 884,00</w:t>
            </w:r>
          </w:p>
        </w:tc>
        <w:tc>
          <w:tcPr>
            <w:tcW w:w="1843" w:type="dxa"/>
            <w:shd w:val="clear" w:color="auto" w:fill="auto"/>
            <w:vAlign w:val="center"/>
            <w:hideMark/>
          </w:tcPr>
          <w:p w14:paraId="7C38E843" w14:textId="77777777" w:rsidR="003A5BDC" w:rsidRPr="0012223C" w:rsidRDefault="003A5BDC">
            <w:pPr>
              <w:jc w:val="right"/>
              <w:rPr>
                <w:sz w:val="22"/>
                <w:szCs w:val="22"/>
              </w:rPr>
            </w:pPr>
            <w:r w:rsidRPr="0012223C">
              <w:rPr>
                <w:sz w:val="22"/>
                <w:szCs w:val="22"/>
              </w:rPr>
              <w:t>94 939 884,00</w:t>
            </w:r>
          </w:p>
        </w:tc>
      </w:tr>
      <w:tr w:rsidR="003A5BDC" w:rsidRPr="0012223C" w14:paraId="51C65B8C" w14:textId="77777777" w:rsidTr="00FB347C">
        <w:trPr>
          <w:trHeight w:val="2250"/>
        </w:trPr>
        <w:tc>
          <w:tcPr>
            <w:tcW w:w="3823" w:type="dxa"/>
            <w:shd w:val="clear" w:color="auto" w:fill="auto"/>
            <w:vAlign w:val="center"/>
            <w:hideMark/>
          </w:tcPr>
          <w:p w14:paraId="07A36B1F" w14:textId="66D507FA" w:rsidR="003A5BDC" w:rsidRPr="0012223C" w:rsidRDefault="003A5BDC">
            <w:pPr>
              <w:rPr>
                <w:sz w:val="22"/>
                <w:szCs w:val="22"/>
              </w:rPr>
            </w:pPr>
            <w:r w:rsidRPr="0012223C">
              <w:rPr>
                <w:sz w:val="22"/>
                <w:szCs w:val="22"/>
              </w:rPr>
              <w:t>Распределение субвенций бюджетам муниципальных районов (муниципальных округов, городских округов)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126" w:type="dxa"/>
            <w:shd w:val="clear" w:color="auto" w:fill="auto"/>
            <w:vAlign w:val="center"/>
            <w:hideMark/>
          </w:tcPr>
          <w:p w14:paraId="23512C5A" w14:textId="77777777" w:rsidR="003A5BDC" w:rsidRPr="0012223C" w:rsidRDefault="003A5BDC">
            <w:pPr>
              <w:jc w:val="right"/>
              <w:rPr>
                <w:sz w:val="22"/>
                <w:szCs w:val="22"/>
              </w:rPr>
            </w:pPr>
            <w:r w:rsidRPr="0012223C">
              <w:rPr>
                <w:sz w:val="22"/>
                <w:szCs w:val="22"/>
              </w:rPr>
              <w:t>1 274 804,00</w:t>
            </w:r>
          </w:p>
        </w:tc>
        <w:tc>
          <w:tcPr>
            <w:tcW w:w="1984" w:type="dxa"/>
            <w:shd w:val="clear" w:color="auto" w:fill="auto"/>
            <w:vAlign w:val="center"/>
            <w:hideMark/>
          </w:tcPr>
          <w:p w14:paraId="7C1F32FC" w14:textId="77777777" w:rsidR="003A5BDC" w:rsidRPr="0012223C" w:rsidRDefault="003A5BDC">
            <w:pPr>
              <w:jc w:val="right"/>
              <w:rPr>
                <w:sz w:val="22"/>
                <w:szCs w:val="22"/>
              </w:rPr>
            </w:pPr>
            <w:r w:rsidRPr="0012223C">
              <w:rPr>
                <w:sz w:val="22"/>
                <w:szCs w:val="22"/>
              </w:rPr>
              <w:t>1 274 804,00</w:t>
            </w:r>
          </w:p>
        </w:tc>
        <w:tc>
          <w:tcPr>
            <w:tcW w:w="1843" w:type="dxa"/>
            <w:shd w:val="clear" w:color="auto" w:fill="auto"/>
            <w:vAlign w:val="center"/>
            <w:hideMark/>
          </w:tcPr>
          <w:p w14:paraId="53F3F9E3" w14:textId="77777777" w:rsidR="003A5BDC" w:rsidRPr="0012223C" w:rsidRDefault="003A5BDC">
            <w:pPr>
              <w:jc w:val="right"/>
              <w:rPr>
                <w:sz w:val="22"/>
                <w:szCs w:val="22"/>
              </w:rPr>
            </w:pPr>
            <w:r w:rsidRPr="0012223C">
              <w:rPr>
                <w:sz w:val="22"/>
                <w:szCs w:val="22"/>
              </w:rPr>
              <w:t>1 274 804,00</w:t>
            </w:r>
          </w:p>
        </w:tc>
      </w:tr>
      <w:tr w:rsidR="003A5BDC" w:rsidRPr="0012223C" w14:paraId="40191BED" w14:textId="77777777" w:rsidTr="003A5BDC">
        <w:trPr>
          <w:trHeight w:val="2160"/>
        </w:trPr>
        <w:tc>
          <w:tcPr>
            <w:tcW w:w="3823" w:type="dxa"/>
            <w:shd w:val="clear" w:color="auto" w:fill="auto"/>
            <w:vAlign w:val="center"/>
            <w:hideMark/>
          </w:tcPr>
          <w:p w14:paraId="41B2DAC8" w14:textId="7EE3F388" w:rsidR="003A5BDC" w:rsidRPr="0012223C" w:rsidRDefault="003A5BDC">
            <w:pPr>
              <w:rPr>
                <w:sz w:val="22"/>
                <w:szCs w:val="22"/>
              </w:rPr>
            </w:pPr>
            <w:r w:rsidRPr="0012223C">
              <w:rPr>
                <w:sz w:val="22"/>
                <w:szCs w:val="22"/>
              </w:rPr>
              <w:t xml:space="preserve">Распределение субвенций бюджетам муниципальных районов (муниципальных округов, городских округов) на обеспечение сохранности жилых помещений, закрепленных за детьми-сиротами и детьми, оставшимися без попечения родителей </w:t>
            </w:r>
          </w:p>
        </w:tc>
        <w:tc>
          <w:tcPr>
            <w:tcW w:w="2126" w:type="dxa"/>
            <w:shd w:val="clear" w:color="000000" w:fill="FFFFFF"/>
            <w:noWrap/>
            <w:vAlign w:val="center"/>
            <w:hideMark/>
          </w:tcPr>
          <w:p w14:paraId="05800B18" w14:textId="77777777" w:rsidR="003A5BDC" w:rsidRPr="0012223C" w:rsidRDefault="003A5BDC">
            <w:pPr>
              <w:jc w:val="center"/>
              <w:rPr>
                <w:sz w:val="22"/>
                <w:szCs w:val="22"/>
              </w:rPr>
            </w:pPr>
            <w:r w:rsidRPr="0012223C">
              <w:rPr>
                <w:sz w:val="22"/>
                <w:szCs w:val="22"/>
              </w:rPr>
              <w:t>51 200,00</w:t>
            </w:r>
          </w:p>
        </w:tc>
        <w:tc>
          <w:tcPr>
            <w:tcW w:w="1984" w:type="dxa"/>
            <w:shd w:val="clear" w:color="000000" w:fill="FFFFFF"/>
            <w:noWrap/>
            <w:vAlign w:val="center"/>
            <w:hideMark/>
          </w:tcPr>
          <w:p w14:paraId="1C36426E" w14:textId="77777777" w:rsidR="003A5BDC" w:rsidRPr="0012223C" w:rsidRDefault="003A5BDC">
            <w:pPr>
              <w:jc w:val="center"/>
              <w:rPr>
                <w:sz w:val="22"/>
                <w:szCs w:val="22"/>
              </w:rPr>
            </w:pPr>
            <w:r w:rsidRPr="0012223C">
              <w:rPr>
                <w:sz w:val="22"/>
                <w:szCs w:val="22"/>
              </w:rPr>
              <w:t>53 600,00</w:t>
            </w:r>
          </w:p>
        </w:tc>
        <w:tc>
          <w:tcPr>
            <w:tcW w:w="1843" w:type="dxa"/>
            <w:shd w:val="clear" w:color="000000" w:fill="FFFFFF"/>
            <w:noWrap/>
            <w:vAlign w:val="center"/>
            <w:hideMark/>
          </w:tcPr>
          <w:p w14:paraId="689F3DF7" w14:textId="77777777" w:rsidR="003A5BDC" w:rsidRPr="0012223C" w:rsidRDefault="003A5BDC">
            <w:pPr>
              <w:jc w:val="center"/>
              <w:rPr>
                <w:sz w:val="22"/>
                <w:szCs w:val="22"/>
              </w:rPr>
            </w:pPr>
            <w:r w:rsidRPr="0012223C">
              <w:rPr>
                <w:sz w:val="22"/>
                <w:szCs w:val="22"/>
              </w:rPr>
              <w:t>59 600,00</w:t>
            </w:r>
          </w:p>
        </w:tc>
      </w:tr>
      <w:tr w:rsidR="003A5BDC" w:rsidRPr="0012223C" w14:paraId="386EBE81" w14:textId="77777777" w:rsidTr="003A5BDC">
        <w:trPr>
          <w:trHeight w:val="982"/>
        </w:trPr>
        <w:tc>
          <w:tcPr>
            <w:tcW w:w="3823" w:type="dxa"/>
            <w:shd w:val="clear" w:color="auto" w:fill="auto"/>
            <w:vAlign w:val="center"/>
            <w:hideMark/>
          </w:tcPr>
          <w:p w14:paraId="1E511BDB" w14:textId="0A029415" w:rsidR="003A5BDC" w:rsidRPr="0012223C" w:rsidRDefault="003A5BDC">
            <w:pPr>
              <w:rPr>
                <w:sz w:val="22"/>
                <w:szCs w:val="22"/>
              </w:rPr>
            </w:pPr>
            <w:r w:rsidRPr="0012223C">
              <w:rPr>
                <w:sz w:val="22"/>
                <w:szCs w:val="22"/>
              </w:rPr>
              <w:t>Распределение субвенций бюджетам муниципальных районов (муниципальных округов, городских округов) на организацию и осуществление деятельности по опеке и попечительству</w:t>
            </w:r>
          </w:p>
        </w:tc>
        <w:tc>
          <w:tcPr>
            <w:tcW w:w="2126" w:type="dxa"/>
            <w:shd w:val="clear" w:color="auto" w:fill="auto"/>
            <w:vAlign w:val="center"/>
            <w:hideMark/>
          </w:tcPr>
          <w:p w14:paraId="28A66259" w14:textId="77777777" w:rsidR="003A5BDC" w:rsidRPr="0012223C" w:rsidRDefault="003A5BDC">
            <w:pPr>
              <w:jc w:val="center"/>
              <w:rPr>
                <w:sz w:val="22"/>
                <w:szCs w:val="22"/>
              </w:rPr>
            </w:pPr>
            <w:r w:rsidRPr="0012223C">
              <w:rPr>
                <w:sz w:val="22"/>
                <w:szCs w:val="22"/>
              </w:rPr>
              <w:t>4 797 800,00</w:t>
            </w:r>
          </w:p>
        </w:tc>
        <w:tc>
          <w:tcPr>
            <w:tcW w:w="1984" w:type="dxa"/>
            <w:shd w:val="clear" w:color="auto" w:fill="auto"/>
            <w:vAlign w:val="center"/>
            <w:hideMark/>
          </w:tcPr>
          <w:p w14:paraId="1217B63E" w14:textId="77777777" w:rsidR="003A5BDC" w:rsidRPr="0012223C" w:rsidRDefault="003A5BDC">
            <w:pPr>
              <w:jc w:val="center"/>
              <w:rPr>
                <w:sz w:val="22"/>
                <w:szCs w:val="22"/>
              </w:rPr>
            </w:pPr>
            <w:r w:rsidRPr="0012223C">
              <w:rPr>
                <w:sz w:val="22"/>
                <w:szCs w:val="22"/>
              </w:rPr>
              <w:t>5 804 100,00</w:t>
            </w:r>
          </w:p>
        </w:tc>
        <w:tc>
          <w:tcPr>
            <w:tcW w:w="1843" w:type="dxa"/>
            <w:shd w:val="clear" w:color="auto" w:fill="auto"/>
            <w:vAlign w:val="center"/>
            <w:hideMark/>
          </w:tcPr>
          <w:p w14:paraId="32B72E0F" w14:textId="77777777" w:rsidR="003A5BDC" w:rsidRPr="0012223C" w:rsidRDefault="003A5BDC">
            <w:pPr>
              <w:jc w:val="center"/>
              <w:rPr>
                <w:sz w:val="22"/>
                <w:szCs w:val="22"/>
              </w:rPr>
            </w:pPr>
            <w:r w:rsidRPr="0012223C">
              <w:rPr>
                <w:sz w:val="22"/>
                <w:szCs w:val="22"/>
              </w:rPr>
              <w:t>7 380 000,00</w:t>
            </w:r>
          </w:p>
        </w:tc>
      </w:tr>
      <w:tr w:rsidR="003A5BDC" w:rsidRPr="0012223C" w14:paraId="084DCA3C" w14:textId="77777777" w:rsidTr="003A5BDC">
        <w:trPr>
          <w:trHeight w:val="2420"/>
        </w:trPr>
        <w:tc>
          <w:tcPr>
            <w:tcW w:w="3823" w:type="dxa"/>
            <w:shd w:val="clear" w:color="auto" w:fill="auto"/>
            <w:vAlign w:val="center"/>
            <w:hideMark/>
          </w:tcPr>
          <w:p w14:paraId="3E70D749" w14:textId="77777777" w:rsidR="003A5BDC" w:rsidRPr="0012223C" w:rsidRDefault="003A5BDC">
            <w:pPr>
              <w:rPr>
                <w:sz w:val="22"/>
                <w:szCs w:val="22"/>
              </w:rPr>
            </w:pPr>
            <w:r w:rsidRPr="0012223C">
              <w:rPr>
                <w:sz w:val="22"/>
                <w:szCs w:val="22"/>
              </w:rPr>
              <w:t>Распределение субвенций бюджетам муниципальных районов (муниципальных округов, городских округов)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26" w:type="dxa"/>
            <w:shd w:val="clear" w:color="000000" w:fill="FFFFFF"/>
            <w:noWrap/>
            <w:vAlign w:val="center"/>
            <w:hideMark/>
          </w:tcPr>
          <w:p w14:paraId="09FFE0DE" w14:textId="77777777" w:rsidR="003A5BDC" w:rsidRPr="0012223C" w:rsidRDefault="003A5BDC">
            <w:pPr>
              <w:jc w:val="center"/>
              <w:rPr>
                <w:sz w:val="22"/>
                <w:szCs w:val="22"/>
              </w:rPr>
            </w:pPr>
            <w:r w:rsidRPr="0012223C">
              <w:rPr>
                <w:sz w:val="22"/>
                <w:szCs w:val="22"/>
              </w:rPr>
              <w:t>5 641 350,00</w:t>
            </w:r>
          </w:p>
        </w:tc>
        <w:tc>
          <w:tcPr>
            <w:tcW w:w="1984" w:type="dxa"/>
            <w:shd w:val="clear" w:color="000000" w:fill="FFFFFF"/>
            <w:noWrap/>
            <w:vAlign w:val="center"/>
            <w:hideMark/>
          </w:tcPr>
          <w:p w14:paraId="386253DB" w14:textId="77777777" w:rsidR="003A5BDC" w:rsidRPr="0012223C" w:rsidRDefault="003A5BDC">
            <w:pPr>
              <w:jc w:val="center"/>
              <w:rPr>
                <w:sz w:val="22"/>
                <w:szCs w:val="22"/>
              </w:rPr>
            </w:pPr>
            <w:r w:rsidRPr="0012223C">
              <w:rPr>
                <w:sz w:val="22"/>
                <w:szCs w:val="22"/>
              </w:rPr>
              <w:t>5 641 350,00</w:t>
            </w:r>
          </w:p>
        </w:tc>
        <w:tc>
          <w:tcPr>
            <w:tcW w:w="1843" w:type="dxa"/>
            <w:shd w:val="clear" w:color="000000" w:fill="FFFFFF"/>
            <w:noWrap/>
            <w:vAlign w:val="center"/>
            <w:hideMark/>
          </w:tcPr>
          <w:p w14:paraId="2F37BCAB" w14:textId="77777777" w:rsidR="003A5BDC" w:rsidRPr="0012223C" w:rsidRDefault="003A5BDC">
            <w:pPr>
              <w:jc w:val="center"/>
              <w:rPr>
                <w:sz w:val="22"/>
                <w:szCs w:val="22"/>
              </w:rPr>
            </w:pPr>
            <w:r w:rsidRPr="0012223C">
              <w:rPr>
                <w:sz w:val="22"/>
                <w:szCs w:val="22"/>
              </w:rPr>
              <w:t>5 641 350,00</w:t>
            </w:r>
          </w:p>
        </w:tc>
      </w:tr>
      <w:tr w:rsidR="003A5BDC" w:rsidRPr="0012223C" w14:paraId="1C3E9EF1" w14:textId="77777777" w:rsidTr="003A5BDC">
        <w:trPr>
          <w:trHeight w:val="2255"/>
        </w:trPr>
        <w:tc>
          <w:tcPr>
            <w:tcW w:w="3823" w:type="dxa"/>
            <w:shd w:val="clear" w:color="auto" w:fill="auto"/>
            <w:vAlign w:val="center"/>
            <w:hideMark/>
          </w:tcPr>
          <w:p w14:paraId="191E7B3D" w14:textId="2BBFED5D" w:rsidR="003A5BDC" w:rsidRPr="0012223C" w:rsidRDefault="003A5BDC">
            <w:pPr>
              <w:rPr>
                <w:sz w:val="22"/>
                <w:szCs w:val="22"/>
              </w:rPr>
            </w:pPr>
            <w:r w:rsidRPr="0012223C">
              <w:rPr>
                <w:sz w:val="22"/>
                <w:szCs w:val="22"/>
              </w:rPr>
              <w:t>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w:t>
            </w:r>
          </w:p>
        </w:tc>
        <w:tc>
          <w:tcPr>
            <w:tcW w:w="2126" w:type="dxa"/>
            <w:shd w:val="clear" w:color="000000" w:fill="FFFFFF"/>
            <w:noWrap/>
            <w:vAlign w:val="center"/>
            <w:hideMark/>
          </w:tcPr>
          <w:p w14:paraId="416A904D" w14:textId="77777777" w:rsidR="003A5BDC" w:rsidRPr="0012223C" w:rsidRDefault="003A5BDC">
            <w:pPr>
              <w:jc w:val="center"/>
              <w:rPr>
                <w:sz w:val="22"/>
                <w:szCs w:val="22"/>
              </w:rPr>
            </w:pPr>
            <w:r w:rsidRPr="0012223C">
              <w:rPr>
                <w:sz w:val="22"/>
                <w:szCs w:val="22"/>
              </w:rPr>
              <w:t>261 090,00</w:t>
            </w:r>
          </w:p>
        </w:tc>
        <w:tc>
          <w:tcPr>
            <w:tcW w:w="1984" w:type="dxa"/>
            <w:shd w:val="clear" w:color="000000" w:fill="FFFFFF"/>
            <w:noWrap/>
            <w:vAlign w:val="center"/>
            <w:hideMark/>
          </w:tcPr>
          <w:p w14:paraId="302EBC34" w14:textId="77777777" w:rsidR="003A5BDC" w:rsidRPr="0012223C" w:rsidRDefault="003A5BDC">
            <w:pPr>
              <w:jc w:val="center"/>
              <w:rPr>
                <w:sz w:val="22"/>
                <w:szCs w:val="22"/>
              </w:rPr>
            </w:pPr>
            <w:r w:rsidRPr="0012223C">
              <w:rPr>
                <w:sz w:val="22"/>
                <w:szCs w:val="22"/>
              </w:rPr>
              <w:t>261 090,00</w:t>
            </w:r>
          </w:p>
        </w:tc>
        <w:tc>
          <w:tcPr>
            <w:tcW w:w="1843" w:type="dxa"/>
            <w:shd w:val="clear" w:color="000000" w:fill="FFFFFF"/>
            <w:noWrap/>
            <w:vAlign w:val="center"/>
            <w:hideMark/>
          </w:tcPr>
          <w:p w14:paraId="0BF6F5C1" w14:textId="77777777" w:rsidR="003A5BDC" w:rsidRPr="0012223C" w:rsidRDefault="003A5BDC">
            <w:pPr>
              <w:jc w:val="center"/>
              <w:rPr>
                <w:sz w:val="22"/>
                <w:szCs w:val="22"/>
              </w:rPr>
            </w:pPr>
            <w:r w:rsidRPr="0012223C">
              <w:rPr>
                <w:sz w:val="22"/>
                <w:szCs w:val="22"/>
              </w:rPr>
              <w:t>261 090,00</w:t>
            </w:r>
          </w:p>
        </w:tc>
      </w:tr>
      <w:tr w:rsidR="003A5BDC" w:rsidRPr="0012223C" w14:paraId="1504CB72" w14:textId="77777777" w:rsidTr="003A5BDC">
        <w:trPr>
          <w:trHeight w:val="2530"/>
        </w:trPr>
        <w:tc>
          <w:tcPr>
            <w:tcW w:w="3823" w:type="dxa"/>
            <w:shd w:val="clear" w:color="auto" w:fill="auto"/>
            <w:vAlign w:val="center"/>
            <w:hideMark/>
          </w:tcPr>
          <w:p w14:paraId="740F805F" w14:textId="77777777" w:rsidR="003A5BDC" w:rsidRPr="0012223C" w:rsidRDefault="003A5BDC">
            <w:pPr>
              <w:rPr>
                <w:sz w:val="22"/>
                <w:szCs w:val="22"/>
              </w:rPr>
            </w:pPr>
            <w:r w:rsidRPr="0012223C">
              <w:rPr>
                <w:sz w:val="22"/>
                <w:szCs w:val="22"/>
              </w:rPr>
              <w:t>Распределение субвенций бюджетам муниципальных районов (муниципальных округов, городских округов) на осуществление переданных государственных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 (ФБ)</w:t>
            </w:r>
          </w:p>
        </w:tc>
        <w:tc>
          <w:tcPr>
            <w:tcW w:w="2126" w:type="dxa"/>
            <w:shd w:val="clear" w:color="auto" w:fill="auto"/>
            <w:vAlign w:val="center"/>
            <w:hideMark/>
          </w:tcPr>
          <w:p w14:paraId="11BCBC1E" w14:textId="77777777" w:rsidR="003A5BDC" w:rsidRPr="0012223C" w:rsidRDefault="003A5BDC">
            <w:pPr>
              <w:jc w:val="right"/>
              <w:rPr>
                <w:sz w:val="22"/>
                <w:szCs w:val="22"/>
              </w:rPr>
            </w:pPr>
            <w:r w:rsidRPr="0012223C">
              <w:rPr>
                <w:sz w:val="22"/>
                <w:szCs w:val="22"/>
              </w:rPr>
              <w:t>33 169,00</w:t>
            </w:r>
          </w:p>
        </w:tc>
        <w:tc>
          <w:tcPr>
            <w:tcW w:w="1984" w:type="dxa"/>
            <w:shd w:val="clear" w:color="auto" w:fill="auto"/>
            <w:vAlign w:val="center"/>
            <w:hideMark/>
          </w:tcPr>
          <w:p w14:paraId="10898B44" w14:textId="77777777" w:rsidR="003A5BDC" w:rsidRPr="0012223C" w:rsidRDefault="003A5BDC">
            <w:pPr>
              <w:jc w:val="right"/>
              <w:rPr>
                <w:sz w:val="22"/>
                <w:szCs w:val="22"/>
              </w:rPr>
            </w:pPr>
            <w:r w:rsidRPr="0012223C">
              <w:rPr>
                <w:sz w:val="22"/>
                <w:szCs w:val="22"/>
              </w:rPr>
              <w:t>2 056,00</w:t>
            </w:r>
          </w:p>
        </w:tc>
        <w:tc>
          <w:tcPr>
            <w:tcW w:w="1843" w:type="dxa"/>
            <w:shd w:val="clear" w:color="auto" w:fill="auto"/>
            <w:vAlign w:val="center"/>
            <w:hideMark/>
          </w:tcPr>
          <w:p w14:paraId="07B0644E" w14:textId="77777777" w:rsidR="003A5BDC" w:rsidRPr="0012223C" w:rsidRDefault="003A5BDC">
            <w:pPr>
              <w:jc w:val="right"/>
              <w:rPr>
                <w:sz w:val="22"/>
                <w:szCs w:val="22"/>
              </w:rPr>
            </w:pPr>
            <w:r w:rsidRPr="0012223C">
              <w:rPr>
                <w:sz w:val="22"/>
                <w:szCs w:val="22"/>
              </w:rPr>
              <w:t>1 828,00</w:t>
            </w:r>
          </w:p>
        </w:tc>
      </w:tr>
      <w:tr w:rsidR="003A5BDC" w:rsidRPr="0012223C" w14:paraId="1AAA432C" w14:textId="77777777" w:rsidTr="003A5BDC">
        <w:trPr>
          <w:trHeight w:val="3780"/>
        </w:trPr>
        <w:tc>
          <w:tcPr>
            <w:tcW w:w="3823" w:type="dxa"/>
            <w:shd w:val="clear" w:color="auto" w:fill="auto"/>
            <w:vAlign w:val="center"/>
            <w:hideMark/>
          </w:tcPr>
          <w:p w14:paraId="46AA8A92" w14:textId="77777777" w:rsidR="003A5BDC" w:rsidRPr="0012223C" w:rsidRDefault="003A5BDC">
            <w:pPr>
              <w:rPr>
                <w:sz w:val="22"/>
                <w:szCs w:val="22"/>
              </w:rPr>
            </w:pPr>
            <w:r w:rsidRPr="0012223C">
              <w:rPr>
                <w:sz w:val="22"/>
                <w:szCs w:val="22"/>
              </w:rPr>
              <w:t>Распределение субвенций бюджетам муниципальных образований на осуществление отдельных государственных полномочий Брянской области в сфере деятельности по профилактике</w:t>
            </w:r>
            <w:r w:rsidRPr="0012223C">
              <w:rPr>
                <w:sz w:val="22"/>
                <w:szCs w:val="22"/>
              </w:rPr>
              <w:br/>
              <w:t>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w:t>
            </w:r>
            <w:r w:rsidRPr="0012223C">
              <w:rPr>
                <w:sz w:val="22"/>
                <w:szCs w:val="22"/>
              </w:rPr>
              <w:br/>
              <w:t>самоуправления, уполномоченных составлять протоколы</w:t>
            </w:r>
            <w:r w:rsidRPr="0012223C">
              <w:rPr>
                <w:sz w:val="22"/>
                <w:szCs w:val="22"/>
              </w:rPr>
              <w:br/>
              <w:t>об административных правонарушениях</w:t>
            </w:r>
          </w:p>
        </w:tc>
        <w:tc>
          <w:tcPr>
            <w:tcW w:w="2126" w:type="dxa"/>
            <w:shd w:val="clear" w:color="auto" w:fill="auto"/>
            <w:vAlign w:val="center"/>
            <w:hideMark/>
          </w:tcPr>
          <w:p w14:paraId="1792E858" w14:textId="77777777" w:rsidR="003A5BDC" w:rsidRPr="0012223C" w:rsidRDefault="003A5BDC">
            <w:pPr>
              <w:jc w:val="right"/>
              <w:rPr>
                <w:sz w:val="22"/>
                <w:szCs w:val="22"/>
              </w:rPr>
            </w:pPr>
            <w:r w:rsidRPr="0012223C">
              <w:rPr>
                <w:sz w:val="22"/>
                <w:szCs w:val="22"/>
              </w:rPr>
              <w:t>1 044 560,00</w:t>
            </w:r>
          </w:p>
        </w:tc>
        <w:tc>
          <w:tcPr>
            <w:tcW w:w="1984" w:type="dxa"/>
            <w:shd w:val="clear" w:color="auto" w:fill="auto"/>
            <w:vAlign w:val="center"/>
            <w:hideMark/>
          </w:tcPr>
          <w:p w14:paraId="79E8419F" w14:textId="77777777" w:rsidR="003A5BDC" w:rsidRPr="0012223C" w:rsidRDefault="003A5BDC">
            <w:pPr>
              <w:jc w:val="right"/>
              <w:rPr>
                <w:sz w:val="22"/>
                <w:szCs w:val="22"/>
              </w:rPr>
            </w:pPr>
            <w:r w:rsidRPr="0012223C">
              <w:rPr>
                <w:sz w:val="22"/>
                <w:szCs w:val="22"/>
              </w:rPr>
              <w:t>1 044 560,00</w:t>
            </w:r>
          </w:p>
        </w:tc>
        <w:tc>
          <w:tcPr>
            <w:tcW w:w="1843" w:type="dxa"/>
            <w:shd w:val="clear" w:color="auto" w:fill="auto"/>
            <w:vAlign w:val="center"/>
            <w:hideMark/>
          </w:tcPr>
          <w:p w14:paraId="5E2A5FCE" w14:textId="77777777" w:rsidR="003A5BDC" w:rsidRPr="0012223C" w:rsidRDefault="003A5BDC">
            <w:pPr>
              <w:jc w:val="right"/>
              <w:rPr>
                <w:sz w:val="22"/>
                <w:szCs w:val="22"/>
              </w:rPr>
            </w:pPr>
            <w:r w:rsidRPr="0012223C">
              <w:rPr>
                <w:sz w:val="22"/>
                <w:szCs w:val="22"/>
              </w:rPr>
              <w:t>1 044 560,00</w:t>
            </w:r>
          </w:p>
        </w:tc>
      </w:tr>
      <w:tr w:rsidR="003A5BDC" w:rsidRPr="0012223C" w14:paraId="4E332BAE" w14:textId="77777777" w:rsidTr="00915084">
        <w:trPr>
          <w:trHeight w:val="273"/>
        </w:trPr>
        <w:tc>
          <w:tcPr>
            <w:tcW w:w="3823" w:type="dxa"/>
            <w:shd w:val="clear" w:color="auto" w:fill="auto"/>
            <w:vAlign w:val="center"/>
            <w:hideMark/>
          </w:tcPr>
          <w:p w14:paraId="575B52A8" w14:textId="77777777" w:rsidR="003A5BDC" w:rsidRPr="0012223C" w:rsidRDefault="003A5BDC">
            <w:pPr>
              <w:rPr>
                <w:sz w:val="22"/>
                <w:szCs w:val="22"/>
              </w:rPr>
            </w:pPr>
            <w:r w:rsidRPr="0012223C">
              <w:rPr>
                <w:sz w:val="22"/>
                <w:szCs w:val="22"/>
              </w:rPr>
              <w:t xml:space="preserve">Распределение субвенций бюджетам муниципальных районов (муниципальных округов, городских округов)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w:t>
            </w:r>
          </w:p>
        </w:tc>
        <w:tc>
          <w:tcPr>
            <w:tcW w:w="2126" w:type="dxa"/>
            <w:shd w:val="clear" w:color="auto" w:fill="auto"/>
            <w:vAlign w:val="center"/>
            <w:hideMark/>
          </w:tcPr>
          <w:p w14:paraId="657EE9E5" w14:textId="77777777" w:rsidR="003A5BDC" w:rsidRPr="0012223C" w:rsidRDefault="003A5BDC">
            <w:pPr>
              <w:jc w:val="right"/>
              <w:rPr>
                <w:sz w:val="22"/>
                <w:szCs w:val="22"/>
              </w:rPr>
            </w:pPr>
            <w:r w:rsidRPr="0012223C">
              <w:rPr>
                <w:sz w:val="22"/>
                <w:szCs w:val="22"/>
              </w:rPr>
              <w:t>475 484,00</w:t>
            </w:r>
          </w:p>
        </w:tc>
        <w:tc>
          <w:tcPr>
            <w:tcW w:w="1984" w:type="dxa"/>
            <w:shd w:val="clear" w:color="auto" w:fill="auto"/>
            <w:vAlign w:val="center"/>
            <w:hideMark/>
          </w:tcPr>
          <w:p w14:paraId="50DFE17D" w14:textId="77777777" w:rsidR="003A5BDC" w:rsidRPr="0012223C" w:rsidRDefault="003A5BDC">
            <w:pPr>
              <w:jc w:val="right"/>
              <w:rPr>
                <w:sz w:val="22"/>
                <w:szCs w:val="22"/>
              </w:rPr>
            </w:pPr>
            <w:r w:rsidRPr="0012223C">
              <w:rPr>
                <w:sz w:val="22"/>
                <w:szCs w:val="22"/>
              </w:rPr>
              <w:t>490 876,00</w:t>
            </w:r>
          </w:p>
        </w:tc>
        <w:tc>
          <w:tcPr>
            <w:tcW w:w="1843" w:type="dxa"/>
            <w:shd w:val="clear" w:color="auto" w:fill="auto"/>
            <w:vAlign w:val="center"/>
            <w:hideMark/>
          </w:tcPr>
          <w:p w14:paraId="37DA5672" w14:textId="77777777" w:rsidR="003A5BDC" w:rsidRPr="0012223C" w:rsidRDefault="003A5BDC">
            <w:pPr>
              <w:jc w:val="right"/>
              <w:rPr>
                <w:sz w:val="22"/>
                <w:szCs w:val="22"/>
              </w:rPr>
            </w:pPr>
            <w:r w:rsidRPr="0012223C">
              <w:rPr>
                <w:sz w:val="22"/>
                <w:szCs w:val="22"/>
              </w:rPr>
              <w:t>507 554,00</w:t>
            </w:r>
          </w:p>
        </w:tc>
      </w:tr>
      <w:tr w:rsidR="003A5BDC" w:rsidRPr="0012223C" w14:paraId="614B77C6" w14:textId="77777777" w:rsidTr="003A5BDC">
        <w:trPr>
          <w:trHeight w:val="546"/>
        </w:trPr>
        <w:tc>
          <w:tcPr>
            <w:tcW w:w="3823" w:type="dxa"/>
            <w:shd w:val="clear" w:color="auto" w:fill="auto"/>
            <w:noWrap/>
            <w:vAlign w:val="center"/>
            <w:hideMark/>
          </w:tcPr>
          <w:p w14:paraId="64BFBD04" w14:textId="7B182D8B" w:rsidR="003A5BDC" w:rsidRPr="0012223C" w:rsidRDefault="003A5BDC">
            <w:pPr>
              <w:rPr>
                <w:sz w:val="22"/>
                <w:szCs w:val="22"/>
              </w:rPr>
            </w:pPr>
            <w:r w:rsidRPr="0012223C">
              <w:rPr>
                <w:sz w:val="22"/>
                <w:szCs w:val="22"/>
              </w:rPr>
              <w:t>ИТОГО</w:t>
            </w:r>
          </w:p>
        </w:tc>
        <w:tc>
          <w:tcPr>
            <w:tcW w:w="2126" w:type="dxa"/>
            <w:shd w:val="clear" w:color="auto" w:fill="auto"/>
            <w:noWrap/>
            <w:vAlign w:val="center"/>
            <w:hideMark/>
          </w:tcPr>
          <w:p w14:paraId="2AC324B0" w14:textId="77777777" w:rsidR="003A5BDC" w:rsidRPr="0012223C" w:rsidRDefault="003A5BDC">
            <w:pPr>
              <w:jc w:val="center"/>
              <w:rPr>
                <w:sz w:val="22"/>
                <w:szCs w:val="22"/>
              </w:rPr>
            </w:pPr>
            <w:r w:rsidRPr="0012223C">
              <w:rPr>
                <w:sz w:val="22"/>
                <w:szCs w:val="22"/>
              </w:rPr>
              <w:t>119 919 477,28</w:t>
            </w:r>
          </w:p>
        </w:tc>
        <w:tc>
          <w:tcPr>
            <w:tcW w:w="1984" w:type="dxa"/>
            <w:shd w:val="clear" w:color="auto" w:fill="auto"/>
            <w:noWrap/>
            <w:vAlign w:val="center"/>
            <w:hideMark/>
          </w:tcPr>
          <w:p w14:paraId="1B632C70" w14:textId="77777777" w:rsidR="003A5BDC" w:rsidRPr="0012223C" w:rsidRDefault="003A5BDC">
            <w:pPr>
              <w:jc w:val="center"/>
              <w:rPr>
                <w:sz w:val="22"/>
                <w:szCs w:val="22"/>
              </w:rPr>
            </w:pPr>
            <w:r w:rsidRPr="0012223C">
              <w:rPr>
                <w:sz w:val="22"/>
                <w:szCs w:val="22"/>
              </w:rPr>
              <w:t>109 690 993,28</w:t>
            </w:r>
          </w:p>
        </w:tc>
        <w:tc>
          <w:tcPr>
            <w:tcW w:w="1843" w:type="dxa"/>
            <w:shd w:val="clear" w:color="auto" w:fill="auto"/>
            <w:noWrap/>
            <w:vAlign w:val="center"/>
            <w:hideMark/>
          </w:tcPr>
          <w:p w14:paraId="46AC7684" w14:textId="77777777" w:rsidR="003A5BDC" w:rsidRPr="0012223C" w:rsidRDefault="003A5BDC">
            <w:pPr>
              <w:jc w:val="center"/>
              <w:rPr>
                <w:sz w:val="22"/>
                <w:szCs w:val="22"/>
              </w:rPr>
            </w:pPr>
            <w:r w:rsidRPr="0012223C">
              <w:rPr>
                <w:sz w:val="22"/>
                <w:szCs w:val="22"/>
              </w:rPr>
              <w:t>111 289 343,28</w:t>
            </w:r>
          </w:p>
        </w:tc>
      </w:tr>
    </w:tbl>
    <w:p w14:paraId="58110A4A" w14:textId="77777777" w:rsidR="000512A6" w:rsidRPr="0012223C" w:rsidRDefault="000512A6" w:rsidP="00D907F7">
      <w:pPr>
        <w:spacing w:line="252" w:lineRule="auto"/>
        <w:ind w:firstLine="709"/>
        <w:jc w:val="both"/>
        <w:rPr>
          <w:sz w:val="28"/>
          <w:szCs w:val="28"/>
        </w:rPr>
      </w:pPr>
    </w:p>
    <w:p w14:paraId="20C4AFB9" w14:textId="3574369F" w:rsidR="000512A6" w:rsidRPr="0012223C" w:rsidRDefault="000512A6" w:rsidP="00932BF2">
      <w:pPr>
        <w:pStyle w:val="afb"/>
        <w:numPr>
          <w:ilvl w:val="0"/>
          <w:numId w:val="42"/>
        </w:numPr>
        <w:spacing w:line="252" w:lineRule="auto"/>
        <w:jc w:val="both"/>
        <w:rPr>
          <w:sz w:val="28"/>
          <w:szCs w:val="28"/>
        </w:rPr>
      </w:pPr>
      <w:r w:rsidRPr="0012223C">
        <w:rPr>
          <w:b/>
          <w:sz w:val="28"/>
          <w:szCs w:val="28"/>
        </w:rPr>
        <w:t>Иные межбюджетные трансферты</w:t>
      </w:r>
      <w:r w:rsidRPr="0012223C">
        <w:rPr>
          <w:sz w:val="28"/>
          <w:szCs w:val="28"/>
        </w:rPr>
        <w:t xml:space="preserve">, в том числе </w:t>
      </w:r>
    </w:p>
    <w:p w14:paraId="092D99DC" w14:textId="637357AC" w:rsidR="00D6462C" w:rsidRPr="0012223C" w:rsidRDefault="00932BF2" w:rsidP="00932BF2">
      <w:pPr>
        <w:spacing w:line="252" w:lineRule="auto"/>
        <w:jc w:val="right"/>
        <w:rPr>
          <w:sz w:val="28"/>
          <w:szCs w:val="28"/>
        </w:rPr>
      </w:pPr>
      <w:r w:rsidRPr="0012223C">
        <w:rPr>
          <w:sz w:val="28"/>
          <w:szCs w:val="28"/>
        </w:rPr>
        <w:t>(</w:t>
      </w:r>
      <w:r w:rsidR="00614F34" w:rsidRPr="0012223C">
        <w:rPr>
          <w:sz w:val="28"/>
          <w:szCs w:val="28"/>
        </w:rPr>
        <w:t>рублей</w:t>
      </w:r>
      <w:r w:rsidRPr="0012223C">
        <w:rPr>
          <w:sz w:val="28"/>
          <w:szCs w:val="28"/>
        </w:rPr>
        <w:t>)</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984"/>
        <w:gridCol w:w="1843"/>
      </w:tblGrid>
      <w:tr w:rsidR="00F521F7" w:rsidRPr="0012223C" w14:paraId="76F023A8" w14:textId="77777777" w:rsidTr="00F521F7">
        <w:trPr>
          <w:trHeight w:val="600"/>
        </w:trPr>
        <w:tc>
          <w:tcPr>
            <w:tcW w:w="4248" w:type="dxa"/>
            <w:shd w:val="clear" w:color="auto" w:fill="auto"/>
            <w:vAlign w:val="center"/>
            <w:hideMark/>
          </w:tcPr>
          <w:p w14:paraId="70094BD8" w14:textId="77777777" w:rsidR="00F521F7" w:rsidRPr="0012223C" w:rsidRDefault="00F521F7">
            <w:pPr>
              <w:jc w:val="center"/>
              <w:rPr>
                <w:color w:val="000000"/>
              </w:rPr>
            </w:pPr>
            <w:r w:rsidRPr="0012223C">
              <w:rPr>
                <w:color w:val="000000"/>
              </w:rPr>
              <w:t>наименование</w:t>
            </w:r>
          </w:p>
        </w:tc>
        <w:tc>
          <w:tcPr>
            <w:tcW w:w="1701" w:type="dxa"/>
            <w:shd w:val="clear" w:color="auto" w:fill="auto"/>
            <w:vAlign w:val="center"/>
            <w:hideMark/>
          </w:tcPr>
          <w:p w14:paraId="2FAF8997" w14:textId="77777777" w:rsidR="00F521F7" w:rsidRPr="0012223C" w:rsidRDefault="00F521F7">
            <w:pPr>
              <w:jc w:val="center"/>
              <w:rPr>
                <w:color w:val="000000"/>
              </w:rPr>
            </w:pPr>
            <w:r w:rsidRPr="0012223C">
              <w:rPr>
                <w:color w:val="000000"/>
              </w:rPr>
              <w:t>2022 год</w:t>
            </w:r>
          </w:p>
        </w:tc>
        <w:tc>
          <w:tcPr>
            <w:tcW w:w="1984" w:type="dxa"/>
            <w:shd w:val="clear" w:color="auto" w:fill="auto"/>
            <w:vAlign w:val="center"/>
            <w:hideMark/>
          </w:tcPr>
          <w:p w14:paraId="7C3E43E3" w14:textId="77777777" w:rsidR="00F521F7" w:rsidRPr="0012223C" w:rsidRDefault="00F521F7">
            <w:pPr>
              <w:jc w:val="center"/>
              <w:rPr>
                <w:color w:val="000000"/>
              </w:rPr>
            </w:pPr>
            <w:r w:rsidRPr="0012223C">
              <w:rPr>
                <w:color w:val="000000"/>
              </w:rPr>
              <w:t>2023 год</w:t>
            </w:r>
          </w:p>
        </w:tc>
        <w:tc>
          <w:tcPr>
            <w:tcW w:w="1843" w:type="dxa"/>
            <w:shd w:val="clear" w:color="auto" w:fill="auto"/>
            <w:vAlign w:val="center"/>
            <w:hideMark/>
          </w:tcPr>
          <w:p w14:paraId="7BBF5A17" w14:textId="77777777" w:rsidR="00F521F7" w:rsidRPr="0012223C" w:rsidRDefault="00F521F7">
            <w:pPr>
              <w:jc w:val="center"/>
              <w:rPr>
                <w:color w:val="000000"/>
              </w:rPr>
            </w:pPr>
            <w:r w:rsidRPr="0012223C">
              <w:rPr>
                <w:color w:val="000000"/>
              </w:rPr>
              <w:t>2024 год</w:t>
            </w:r>
          </w:p>
        </w:tc>
      </w:tr>
      <w:tr w:rsidR="00F521F7" w:rsidRPr="0012223C" w14:paraId="10213FFB" w14:textId="77777777" w:rsidTr="00F521F7">
        <w:trPr>
          <w:trHeight w:val="3213"/>
        </w:trPr>
        <w:tc>
          <w:tcPr>
            <w:tcW w:w="4248" w:type="dxa"/>
            <w:shd w:val="clear" w:color="auto" w:fill="auto"/>
            <w:vAlign w:val="center"/>
            <w:hideMark/>
          </w:tcPr>
          <w:p w14:paraId="7594D53F" w14:textId="38FB7EC8" w:rsidR="00F521F7" w:rsidRPr="0012223C" w:rsidRDefault="00F521F7">
            <w:pPr>
              <w:rPr>
                <w:color w:val="000000"/>
              </w:rPr>
            </w:pPr>
            <w:r w:rsidRPr="0012223C">
              <w:rPr>
                <w:color w:val="000000"/>
              </w:rPr>
              <w:t>Распределение иных межбюджетных трансфертов бюджетам муниципальных районов (муниципальных округов, городских округов) на выплату ежемесячного денежного вознаграждения за классное руководство педагогическим работникам муниципальных общеобразовательных организаций в рамках государственной программы "Развитие образования и науки Брянской области"</w:t>
            </w:r>
          </w:p>
        </w:tc>
        <w:tc>
          <w:tcPr>
            <w:tcW w:w="1701" w:type="dxa"/>
            <w:shd w:val="clear" w:color="auto" w:fill="auto"/>
            <w:vAlign w:val="center"/>
            <w:hideMark/>
          </w:tcPr>
          <w:p w14:paraId="69C5BD68" w14:textId="77777777" w:rsidR="00F521F7" w:rsidRPr="0012223C" w:rsidRDefault="00F521F7">
            <w:pPr>
              <w:jc w:val="right"/>
              <w:rPr>
                <w:color w:val="000000"/>
              </w:rPr>
            </w:pPr>
            <w:r w:rsidRPr="0012223C">
              <w:rPr>
                <w:color w:val="000000"/>
              </w:rPr>
              <w:t>4 999 680,00</w:t>
            </w:r>
          </w:p>
        </w:tc>
        <w:tc>
          <w:tcPr>
            <w:tcW w:w="1984" w:type="dxa"/>
            <w:shd w:val="clear" w:color="auto" w:fill="auto"/>
            <w:vAlign w:val="center"/>
            <w:hideMark/>
          </w:tcPr>
          <w:p w14:paraId="620031CB" w14:textId="77777777" w:rsidR="00F521F7" w:rsidRPr="0012223C" w:rsidRDefault="00F521F7">
            <w:pPr>
              <w:jc w:val="right"/>
              <w:rPr>
                <w:color w:val="000000"/>
              </w:rPr>
            </w:pPr>
            <w:r w:rsidRPr="0012223C">
              <w:rPr>
                <w:color w:val="000000"/>
              </w:rPr>
              <w:t>4 765 320,00</w:t>
            </w:r>
          </w:p>
        </w:tc>
        <w:tc>
          <w:tcPr>
            <w:tcW w:w="1843" w:type="dxa"/>
            <w:shd w:val="clear" w:color="auto" w:fill="auto"/>
            <w:vAlign w:val="center"/>
            <w:hideMark/>
          </w:tcPr>
          <w:p w14:paraId="3C8331FB" w14:textId="77777777" w:rsidR="00F521F7" w:rsidRPr="0012223C" w:rsidRDefault="00F521F7">
            <w:pPr>
              <w:jc w:val="right"/>
              <w:rPr>
                <w:color w:val="000000"/>
              </w:rPr>
            </w:pPr>
            <w:r w:rsidRPr="0012223C">
              <w:rPr>
                <w:color w:val="000000"/>
              </w:rPr>
              <w:t>4 765 320,00</w:t>
            </w:r>
          </w:p>
        </w:tc>
      </w:tr>
      <w:tr w:rsidR="00F521F7" w:rsidRPr="0012223C" w14:paraId="369E399D" w14:textId="77777777" w:rsidTr="00F521F7">
        <w:trPr>
          <w:trHeight w:val="3670"/>
        </w:trPr>
        <w:tc>
          <w:tcPr>
            <w:tcW w:w="4248" w:type="dxa"/>
            <w:shd w:val="clear" w:color="auto" w:fill="auto"/>
            <w:vAlign w:val="center"/>
            <w:hideMark/>
          </w:tcPr>
          <w:p w14:paraId="66A032D5" w14:textId="3DA430D9" w:rsidR="00F521F7" w:rsidRPr="0012223C" w:rsidRDefault="00F521F7">
            <w:pPr>
              <w:rPr>
                <w:color w:val="000000"/>
              </w:rPr>
            </w:pPr>
            <w:r w:rsidRPr="0012223C">
              <w:rPr>
                <w:color w:val="000000"/>
              </w:rPr>
              <w:t>Распределение иных межбюджетных трансфертов бюджетам муниципальных образований на финансовое обеспечение дорожной деятельности в рамках регионального проекта "Региональная и местная дорожная сеть (Брянская область)"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tc>
        <w:tc>
          <w:tcPr>
            <w:tcW w:w="1701" w:type="dxa"/>
            <w:shd w:val="clear" w:color="auto" w:fill="auto"/>
            <w:vAlign w:val="center"/>
            <w:hideMark/>
          </w:tcPr>
          <w:p w14:paraId="2ACB0D7E" w14:textId="77777777" w:rsidR="00F521F7" w:rsidRPr="0012223C" w:rsidRDefault="00F521F7">
            <w:pPr>
              <w:jc w:val="right"/>
              <w:rPr>
                <w:color w:val="000000"/>
              </w:rPr>
            </w:pPr>
            <w:r w:rsidRPr="0012223C">
              <w:rPr>
                <w:color w:val="000000"/>
              </w:rPr>
              <w:t>0,00</w:t>
            </w:r>
          </w:p>
        </w:tc>
        <w:tc>
          <w:tcPr>
            <w:tcW w:w="1984" w:type="dxa"/>
            <w:shd w:val="clear" w:color="auto" w:fill="auto"/>
            <w:vAlign w:val="center"/>
            <w:hideMark/>
          </w:tcPr>
          <w:p w14:paraId="4AD154C5" w14:textId="77777777" w:rsidR="00F521F7" w:rsidRPr="0012223C" w:rsidRDefault="00F521F7">
            <w:pPr>
              <w:jc w:val="right"/>
              <w:rPr>
                <w:color w:val="000000"/>
              </w:rPr>
            </w:pPr>
            <w:r w:rsidRPr="0012223C">
              <w:rPr>
                <w:color w:val="000000"/>
              </w:rPr>
              <w:t>0,00</w:t>
            </w:r>
          </w:p>
        </w:tc>
        <w:tc>
          <w:tcPr>
            <w:tcW w:w="1843" w:type="dxa"/>
            <w:shd w:val="clear" w:color="auto" w:fill="auto"/>
            <w:vAlign w:val="center"/>
            <w:hideMark/>
          </w:tcPr>
          <w:p w14:paraId="5BADD3AB" w14:textId="77777777" w:rsidR="00F521F7" w:rsidRPr="0012223C" w:rsidRDefault="00F521F7">
            <w:pPr>
              <w:jc w:val="right"/>
              <w:rPr>
                <w:color w:val="000000"/>
              </w:rPr>
            </w:pPr>
            <w:r w:rsidRPr="0012223C">
              <w:rPr>
                <w:color w:val="000000"/>
              </w:rPr>
              <w:t>27 837 064,91</w:t>
            </w:r>
          </w:p>
        </w:tc>
      </w:tr>
      <w:tr w:rsidR="00F521F7" w:rsidRPr="0012223C" w14:paraId="5321F0BF" w14:textId="77777777" w:rsidTr="00F521F7">
        <w:trPr>
          <w:trHeight w:val="551"/>
        </w:trPr>
        <w:tc>
          <w:tcPr>
            <w:tcW w:w="4248" w:type="dxa"/>
            <w:shd w:val="clear" w:color="auto" w:fill="auto"/>
            <w:noWrap/>
            <w:vAlign w:val="center"/>
            <w:hideMark/>
          </w:tcPr>
          <w:p w14:paraId="6F15047D" w14:textId="14833EDE" w:rsidR="00F521F7" w:rsidRPr="0012223C" w:rsidRDefault="00F521F7">
            <w:pPr>
              <w:rPr>
                <w:color w:val="000000"/>
              </w:rPr>
            </w:pPr>
            <w:r w:rsidRPr="0012223C">
              <w:rPr>
                <w:color w:val="000000"/>
              </w:rPr>
              <w:t> </w:t>
            </w:r>
            <w:r w:rsidRPr="0012223C">
              <w:rPr>
                <w:sz w:val="22"/>
                <w:szCs w:val="22"/>
              </w:rPr>
              <w:t>ИТОГО</w:t>
            </w:r>
          </w:p>
        </w:tc>
        <w:tc>
          <w:tcPr>
            <w:tcW w:w="1701" w:type="dxa"/>
            <w:shd w:val="clear" w:color="auto" w:fill="auto"/>
            <w:noWrap/>
            <w:vAlign w:val="center"/>
            <w:hideMark/>
          </w:tcPr>
          <w:p w14:paraId="145A220E" w14:textId="77777777" w:rsidR="00F521F7" w:rsidRPr="0012223C" w:rsidRDefault="00F521F7">
            <w:pPr>
              <w:jc w:val="right"/>
              <w:rPr>
                <w:color w:val="000000"/>
              </w:rPr>
            </w:pPr>
            <w:r w:rsidRPr="0012223C">
              <w:rPr>
                <w:color w:val="000000"/>
              </w:rPr>
              <w:t>4 999 680,00</w:t>
            </w:r>
          </w:p>
        </w:tc>
        <w:tc>
          <w:tcPr>
            <w:tcW w:w="1984" w:type="dxa"/>
            <w:shd w:val="clear" w:color="auto" w:fill="auto"/>
            <w:noWrap/>
            <w:vAlign w:val="center"/>
            <w:hideMark/>
          </w:tcPr>
          <w:p w14:paraId="60D92343" w14:textId="77777777" w:rsidR="00F521F7" w:rsidRPr="0012223C" w:rsidRDefault="00F521F7">
            <w:pPr>
              <w:jc w:val="right"/>
              <w:rPr>
                <w:color w:val="000000"/>
              </w:rPr>
            </w:pPr>
            <w:r w:rsidRPr="0012223C">
              <w:rPr>
                <w:color w:val="000000"/>
              </w:rPr>
              <w:t>4 765 320,00</w:t>
            </w:r>
          </w:p>
        </w:tc>
        <w:tc>
          <w:tcPr>
            <w:tcW w:w="1843" w:type="dxa"/>
            <w:shd w:val="clear" w:color="auto" w:fill="auto"/>
            <w:noWrap/>
            <w:vAlign w:val="center"/>
            <w:hideMark/>
          </w:tcPr>
          <w:p w14:paraId="052AB9AE" w14:textId="77777777" w:rsidR="00F521F7" w:rsidRPr="0012223C" w:rsidRDefault="00F521F7">
            <w:pPr>
              <w:jc w:val="right"/>
              <w:rPr>
                <w:color w:val="000000"/>
              </w:rPr>
            </w:pPr>
            <w:r w:rsidRPr="0012223C">
              <w:rPr>
                <w:color w:val="000000"/>
              </w:rPr>
              <w:t>32 602 384,91</w:t>
            </w:r>
          </w:p>
        </w:tc>
      </w:tr>
    </w:tbl>
    <w:p w14:paraId="648ED9DF" w14:textId="77777777" w:rsidR="00FF6EAA" w:rsidRPr="0012223C" w:rsidRDefault="00FF6EAA" w:rsidP="00D907F7">
      <w:pPr>
        <w:spacing w:line="252" w:lineRule="auto"/>
        <w:rPr>
          <w:b/>
          <w:snapToGrid w:val="0"/>
          <w:kern w:val="28"/>
          <w:sz w:val="28"/>
          <w:szCs w:val="28"/>
        </w:rPr>
      </w:pPr>
    </w:p>
    <w:p w14:paraId="57491DE5" w14:textId="77777777" w:rsidR="00F43A49" w:rsidRPr="0012223C" w:rsidRDefault="00F43A49" w:rsidP="00D907F7">
      <w:pPr>
        <w:spacing w:line="252" w:lineRule="auto"/>
        <w:rPr>
          <w:b/>
          <w:snapToGrid w:val="0"/>
          <w:kern w:val="28"/>
          <w:sz w:val="28"/>
          <w:szCs w:val="28"/>
        </w:rPr>
      </w:pPr>
      <w:r w:rsidRPr="0012223C">
        <w:rPr>
          <w:snapToGrid w:val="0"/>
          <w:kern w:val="28"/>
          <w:szCs w:val="28"/>
        </w:rPr>
        <w:br w:type="page"/>
      </w:r>
    </w:p>
    <w:p w14:paraId="26D83D74" w14:textId="48246D3B" w:rsidR="004227D4" w:rsidRDefault="002C2DE3" w:rsidP="00183FD8">
      <w:pPr>
        <w:pStyle w:val="1"/>
        <w:spacing w:before="240" w:after="240" w:line="252" w:lineRule="auto"/>
        <w:rPr>
          <w:rFonts w:ascii="Times New Roman" w:hAnsi="Times New Roman"/>
          <w:snapToGrid w:val="0"/>
          <w:kern w:val="28"/>
          <w:szCs w:val="28"/>
        </w:rPr>
      </w:pPr>
      <w:bookmarkStart w:id="19" w:name="_Toc88047606"/>
      <w:bookmarkStart w:id="20" w:name="_Toc54888289"/>
      <w:r w:rsidRPr="0012223C">
        <w:rPr>
          <w:rFonts w:ascii="Times New Roman" w:hAnsi="Times New Roman"/>
          <w:snapToGrid w:val="0"/>
          <w:kern w:val="28"/>
          <w:szCs w:val="28"/>
        </w:rPr>
        <w:t>РАСХОДЫ БЮДЖЕТА НА ФИНАНСОВОЕ</w:t>
      </w:r>
      <w:r w:rsidRPr="0012223C">
        <w:rPr>
          <w:rFonts w:ascii="Times New Roman" w:hAnsi="Times New Roman"/>
          <w:snapToGrid w:val="0"/>
          <w:kern w:val="28"/>
          <w:szCs w:val="28"/>
        </w:rPr>
        <w:br/>
        <w:t xml:space="preserve">ОБЕСПЕЧЕНИЕ РЕАЛИЗАЦИИ </w:t>
      </w:r>
      <w:r w:rsidR="004227D4" w:rsidRPr="0012223C">
        <w:rPr>
          <w:rFonts w:ascii="Times New Roman" w:hAnsi="Times New Roman"/>
          <w:snapToGrid w:val="0"/>
          <w:kern w:val="28"/>
          <w:szCs w:val="28"/>
        </w:rPr>
        <w:t xml:space="preserve">МУНИЦИПАЛЬНЫХ </w:t>
      </w:r>
      <w:r w:rsidRPr="0012223C">
        <w:rPr>
          <w:rFonts w:ascii="Times New Roman" w:hAnsi="Times New Roman"/>
          <w:snapToGrid w:val="0"/>
          <w:kern w:val="28"/>
          <w:szCs w:val="28"/>
        </w:rPr>
        <w:t>ПРОГРАММ</w:t>
      </w:r>
      <w:bookmarkEnd w:id="19"/>
      <w:r w:rsidRPr="0012223C">
        <w:rPr>
          <w:rFonts w:ascii="Times New Roman" w:hAnsi="Times New Roman"/>
          <w:snapToGrid w:val="0"/>
          <w:kern w:val="28"/>
          <w:szCs w:val="28"/>
        </w:rPr>
        <w:t xml:space="preserve"> </w:t>
      </w:r>
      <w:bookmarkEnd w:id="20"/>
    </w:p>
    <w:p w14:paraId="6CC82B59" w14:textId="77777777" w:rsidR="002D504F" w:rsidRPr="002D504F" w:rsidRDefault="002D504F" w:rsidP="002D504F">
      <w:pPr>
        <w:shd w:val="clear" w:color="auto" w:fill="FFFFFF"/>
        <w:spacing w:line="227" w:lineRule="atLeast"/>
        <w:jc w:val="center"/>
        <w:rPr>
          <w:b/>
          <w:bCs/>
          <w:color w:val="000000"/>
          <w:sz w:val="28"/>
          <w:szCs w:val="28"/>
        </w:rPr>
      </w:pPr>
      <w:r w:rsidRPr="002D504F">
        <w:rPr>
          <w:b/>
          <w:bCs/>
          <w:color w:val="000000"/>
          <w:sz w:val="28"/>
          <w:szCs w:val="28"/>
        </w:rPr>
        <w:t xml:space="preserve">Перечень муниципальных программ </w:t>
      </w:r>
    </w:p>
    <w:p w14:paraId="5633E0DA" w14:textId="77777777" w:rsidR="002D504F" w:rsidRPr="002D504F" w:rsidRDefault="002D504F" w:rsidP="002D504F">
      <w:pPr>
        <w:shd w:val="clear" w:color="auto" w:fill="FFFFFF"/>
        <w:spacing w:line="227" w:lineRule="atLeast"/>
        <w:jc w:val="center"/>
        <w:rPr>
          <w:b/>
          <w:bCs/>
          <w:color w:val="000000"/>
          <w:sz w:val="28"/>
          <w:szCs w:val="28"/>
        </w:rPr>
      </w:pPr>
      <w:r w:rsidRPr="002D504F">
        <w:rPr>
          <w:b/>
          <w:bCs/>
          <w:color w:val="000000"/>
          <w:sz w:val="28"/>
          <w:szCs w:val="28"/>
        </w:rPr>
        <w:t xml:space="preserve">городского округа город Фокино Брянской области </w:t>
      </w:r>
    </w:p>
    <w:p w14:paraId="1F45FE36" w14:textId="0FA47675" w:rsidR="002D504F" w:rsidRPr="002D504F" w:rsidRDefault="002D504F" w:rsidP="002D504F">
      <w:pPr>
        <w:shd w:val="clear" w:color="auto" w:fill="FFFFFF"/>
        <w:spacing w:line="227" w:lineRule="atLeast"/>
        <w:jc w:val="right"/>
        <w:rPr>
          <w:bCs/>
          <w:color w:val="000000"/>
          <w:sz w:val="28"/>
          <w:szCs w:val="28"/>
        </w:rPr>
      </w:pPr>
      <w:r w:rsidRPr="002D504F">
        <w:rPr>
          <w:bCs/>
          <w:color w:val="000000"/>
          <w:sz w:val="28"/>
          <w:szCs w:val="28"/>
        </w:rPr>
        <w:t>(тыс</w:t>
      </w:r>
      <w:r w:rsidR="00244200">
        <w:rPr>
          <w:bCs/>
          <w:color w:val="000000"/>
          <w:sz w:val="28"/>
          <w:szCs w:val="28"/>
        </w:rPr>
        <w:t>яч</w:t>
      </w:r>
      <w:r w:rsidRPr="002D504F">
        <w:rPr>
          <w:bCs/>
          <w:color w:val="000000"/>
          <w:sz w:val="28"/>
          <w:szCs w:val="28"/>
        </w:rPr>
        <w:t xml:space="preserve"> руб</w:t>
      </w:r>
      <w:r w:rsidR="00244200">
        <w:rPr>
          <w:bCs/>
          <w:color w:val="000000"/>
          <w:sz w:val="28"/>
          <w:szCs w:val="28"/>
        </w:rPr>
        <w:t>лей</w:t>
      </w:r>
      <w:r w:rsidRPr="002D504F">
        <w:rPr>
          <w:bCs/>
          <w:color w:val="000000"/>
          <w:sz w:val="28"/>
          <w:szCs w:val="28"/>
        </w:rPr>
        <w:t>)</w:t>
      </w:r>
    </w:p>
    <w:tbl>
      <w:tblPr>
        <w:tblW w:w="10065" w:type="dxa"/>
        <w:tblInd w:w="-34" w:type="dxa"/>
        <w:tblLayout w:type="fixed"/>
        <w:tblLook w:val="0000" w:firstRow="0" w:lastRow="0" w:firstColumn="0" w:lastColumn="0" w:noHBand="0" w:noVBand="0"/>
      </w:tblPr>
      <w:tblGrid>
        <w:gridCol w:w="426"/>
        <w:gridCol w:w="3118"/>
        <w:gridCol w:w="1276"/>
        <w:gridCol w:w="1134"/>
        <w:gridCol w:w="851"/>
        <w:gridCol w:w="1275"/>
        <w:gridCol w:w="1134"/>
        <w:gridCol w:w="851"/>
      </w:tblGrid>
      <w:tr w:rsidR="00267409" w:rsidRPr="002D504F" w14:paraId="0E67B2F6" w14:textId="77777777" w:rsidTr="007E3594">
        <w:trPr>
          <w:trHeight w:val="416"/>
        </w:trPr>
        <w:tc>
          <w:tcPr>
            <w:tcW w:w="426" w:type="dxa"/>
            <w:tcBorders>
              <w:top w:val="single" w:sz="4" w:space="0" w:color="auto"/>
              <w:left w:val="single" w:sz="4" w:space="0" w:color="auto"/>
              <w:bottom w:val="single" w:sz="4" w:space="0" w:color="auto"/>
              <w:right w:val="single" w:sz="4" w:space="0" w:color="auto"/>
            </w:tcBorders>
            <w:vAlign w:val="center"/>
          </w:tcPr>
          <w:p w14:paraId="5B36307D" w14:textId="77777777" w:rsidR="002D504F" w:rsidRPr="002D504F" w:rsidRDefault="002D504F" w:rsidP="002D504F">
            <w:pPr>
              <w:jc w:val="center"/>
              <w:rPr>
                <w:sz w:val="22"/>
                <w:szCs w:val="22"/>
              </w:rPr>
            </w:pPr>
            <w:r w:rsidRPr="002D504F">
              <w:rPr>
                <w:sz w:val="22"/>
                <w:szCs w:val="22"/>
              </w:rPr>
              <w:t>№</w:t>
            </w:r>
          </w:p>
        </w:tc>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F0134" w14:textId="77777777" w:rsidR="002D504F" w:rsidRPr="002D504F" w:rsidRDefault="002D504F" w:rsidP="002D504F">
            <w:pPr>
              <w:jc w:val="center"/>
              <w:rPr>
                <w:sz w:val="22"/>
                <w:szCs w:val="22"/>
              </w:rPr>
            </w:pPr>
            <w:r w:rsidRPr="002D504F">
              <w:rPr>
                <w:sz w:val="22"/>
                <w:szCs w:val="22"/>
              </w:rPr>
              <w:t>Наименование муниципальных программ</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40E00E9" w14:textId="77777777" w:rsidR="002D504F" w:rsidRPr="002D504F" w:rsidRDefault="002D504F" w:rsidP="002D504F">
            <w:pPr>
              <w:jc w:val="center"/>
              <w:rPr>
                <w:sz w:val="22"/>
                <w:szCs w:val="22"/>
              </w:rPr>
            </w:pPr>
            <w:r w:rsidRPr="002D504F">
              <w:rPr>
                <w:sz w:val="22"/>
                <w:szCs w:val="22"/>
              </w:rPr>
              <w:t>План</w:t>
            </w:r>
          </w:p>
          <w:p w14:paraId="78459606" w14:textId="77777777" w:rsidR="002D504F" w:rsidRPr="002D504F" w:rsidRDefault="002D504F" w:rsidP="002D504F">
            <w:pPr>
              <w:jc w:val="center"/>
              <w:rPr>
                <w:sz w:val="22"/>
                <w:szCs w:val="22"/>
              </w:rPr>
            </w:pPr>
            <w:r w:rsidRPr="002D504F">
              <w:rPr>
                <w:sz w:val="22"/>
                <w:szCs w:val="22"/>
              </w:rPr>
              <w:t>2020г</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996AE7" w14:textId="77777777" w:rsidR="002D504F" w:rsidRPr="002D504F" w:rsidRDefault="002D504F" w:rsidP="002D504F">
            <w:pPr>
              <w:jc w:val="center"/>
              <w:rPr>
                <w:sz w:val="22"/>
                <w:szCs w:val="22"/>
              </w:rPr>
            </w:pPr>
            <w:r w:rsidRPr="002D504F">
              <w:rPr>
                <w:sz w:val="22"/>
                <w:szCs w:val="22"/>
              </w:rPr>
              <w:t>Факт</w:t>
            </w:r>
          </w:p>
          <w:p w14:paraId="38A6EA2C" w14:textId="77777777" w:rsidR="002D504F" w:rsidRPr="002D504F" w:rsidRDefault="002D504F" w:rsidP="002D504F">
            <w:pPr>
              <w:jc w:val="center"/>
              <w:rPr>
                <w:sz w:val="22"/>
                <w:szCs w:val="22"/>
              </w:rPr>
            </w:pPr>
            <w:r w:rsidRPr="002D504F">
              <w:rPr>
                <w:sz w:val="22"/>
                <w:szCs w:val="22"/>
              </w:rPr>
              <w:t>2020г</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72740C" w14:textId="77777777" w:rsidR="002D504F" w:rsidRPr="002D504F" w:rsidRDefault="002D504F" w:rsidP="002D504F">
            <w:pPr>
              <w:jc w:val="center"/>
              <w:rPr>
                <w:sz w:val="22"/>
                <w:szCs w:val="22"/>
              </w:rPr>
            </w:pPr>
            <w:r w:rsidRPr="002D504F">
              <w:rPr>
                <w:sz w:val="22"/>
                <w:szCs w:val="22"/>
              </w:rPr>
              <w:t xml:space="preserve">План 2020/факт 2020 % </w:t>
            </w:r>
          </w:p>
        </w:tc>
        <w:tc>
          <w:tcPr>
            <w:tcW w:w="1275" w:type="dxa"/>
            <w:tcBorders>
              <w:top w:val="single" w:sz="4" w:space="0" w:color="auto"/>
              <w:left w:val="nil"/>
              <w:bottom w:val="single" w:sz="4" w:space="0" w:color="auto"/>
              <w:right w:val="single" w:sz="4" w:space="0" w:color="auto"/>
            </w:tcBorders>
            <w:vAlign w:val="center"/>
          </w:tcPr>
          <w:p w14:paraId="1FDAD6F0" w14:textId="77777777" w:rsidR="002D504F" w:rsidRPr="002D504F" w:rsidRDefault="002D504F" w:rsidP="002D504F">
            <w:pPr>
              <w:spacing w:after="200" w:line="252" w:lineRule="auto"/>
              <w:jc w:val="center"/>
              <w:rPr>
                <w:bCs/>
                <w:color w:val="000000"/>
                <w:sz w:val="22"/>
                <w:szCs w:val="22"/>
              </w:rPr>
            </w:pPr>
            <w:r w:rsidRPr="002D504F">
              <w:rPr>
                <w:bCs/>
                <w:color w:val="000000"/>
                <w:sz w:val="22"/>
                <w:szCs w:val="22"/>
              </w:rPr>
              <w:t>2021 год (первоначальный)</w:t>
            </w:r>
          </w:p>
        </w:tc>
        <w:tc>
          <w:tcPr>
            <w:tcW w:w="1134" w:type="dxa"/>
            <w:tcBorders>
              <w:top w:val="single" w:sz="4" w:space="0" w:color="auto"/>
              <w:left w:val="nil"/>
              <w:bottom w:val="single" w:sz="4" w:space="0" w:color="auto"/>
              <w:right w:val="single" w:sz="4" w:space="0" w:color="auto"/>
            </w:tcBorders>
            <w:vAlign w:val="center"/>
          </w:tcPr>
          <w:p w14:paraId="2974824A" w14:textId="77777777" w:rsidR="002D504F" w:rsidRPr="002D504F" w:rsidRDefault="002D504F" w:rsidP="002D504F">
            <w:pPr>
              <w:spacing w:after="200" w:line="252" w:lineRule="auto"/>
              <w:jc w:val="center"/>
              <w:rPr>
                <w:bCs/>
                <w:color w:val="000000"/>
                <w:sz w:val="22"/>
                <w:szCs w:val="22"/>
              </w:rPr>
            </w:pPr>
            <w:r w:rsidRPr="002D504F">
              <w:rPr>
                <w:bCs/>
                <w:color w:val="000000"/>
                <w:sz w:val="22"/>
                <w:szCs w:val="22"/>
              </w:rPr>
              <w:t>2022 год</w:t>
            </w:r>
          </w:p>
        </w:tc>
        <w:tc>
          <w:tcPr>
            <w:tcW w:w="851" w:type="dxa"/>
            <w:tcBorders>
              <w:top w:val="single" w:sz="4" w:space="0" w:color="auto"/>
              <w:left w:val="nil"/>
              <w:bottom w:val="single" w:sz="4" w:space="0" w:color="auto"/>
              <w:right w:val="single" w:sz="4" w:space="0" w:color="auto"/>
            </w:tcBorders>
            <w:vAlign w:val="center"/>
          </w:tcPr>
          <w:p w14:paraId="75B72732" w14:textId="318BEDFA" w:rsidR="002D504F" w:rsidRPr="002D504F" w:rsidRDefault="002D504F" w:rsidP="002D504F">
            <w:pPr>
              <w:spacing w:after="200" w:line="252" w:lineRule="auto"/>
              <w:jc w:val="center"/>
              <w:rPr>
                <w:bCs/>
                <w:color w:val="000000"/>
                <w:sz w:val="22"/>
                <w:szCs w:val="22"/>
              </w:rPr>
            </w:pPr>
            <w:r w:rsidRPr="002D504F">
              <w:rPr>
                <w:bCs/>
                <w:color w:val="000000"/>
                <w:sz w:val="22"/>
                <w:szCs w:val="22"/>
              </w:rPr>
              <w:t>2022 / 2021 %</w:t>
            </w:r>
          </w:p>
        </w:tc>
      </w:tr>
      <w:tr w:rsidR="00267409" w:rsidRPr="002D504F" w14:paraId="0518FA3B" w14:textId="77777777" w:rsidTr="007E3594">
        <w:trPr>
          <w:trHeight w:val="294"/>
        </w:trPr>
        <w:tc>
          <w:tcPr>
            <w:tcW w:w="426" w:type="dxa"/>
            <w:tcBorders>
              <w:top w:val="single" w:sz="4" w:space="0" w:color="auto"/>
              <w:left w:val="single" w:sz="4" w:space="0" w:color="auto"/>
              <w:bottom w:val="single" w:sz="4" w:space="0" w:color="auto"/>
              <w:right w:val="single" w:sz="4" w:space="0" w:color="auto"/>
            </w:tcBorders>
            <w:vAlign w:val="center"/>
          </w:tcPr>
          <w:p w14:paraId="3B493C58" w14:textId="77777777" w:rsidR="002D504F" w:rsidRPr="002D504F" w:rsidRDefault="002D504F" w:rsidP="002D504F">
            <w:pPr>
              <w:jc w:val="center"/>
              <w:rPr>
                <w:sz w:val="22"/>
                <w:szCs w:val="22"/>
              </w:rPr>
            </w:pPr>
            <w:r w:rsidRPr="002D504F">
              <w:rPr>
                <w:sz w:val="22"/>
                <w:szCs w:val="22"/>
              </w:rPr>
              <w:t>1</w:t>
            </w:r>
          </w:p>
        </w:tc>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CBF8F" w14:textId="77777777" w:rsidR="002D504F" w:rsidRPr="002D504F" w:rsidRDefault="002D504F" w:rsidP="002D504F">
            <w:pPr>
              <w:rPr>
                <w:sz w:val="22"/>
                <w:szCs w:val="22"/>
              </w:rPr>
            </w:pPr>
            <w:r w:rsidRPr="002D504F">
              <w:rPr>
                <w:sz w:val="22"/>
                <w:szCs w:val="22"/>
              </w:rPr>
              <w:t xml:space="preserve">Формирование современной городской среды города Фокино </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F6D7E48" w14:textId="77777777" w:rsidR="002D504F" w:rsidRPr="002D504F" w:rsidRDefault="002D504F" w:rsidP="002D504F">
            <w:pPr>
              <w:jc w:val="center"/>
              <w:rPr>
                <w:sz w:val="22"/>
                <w:szCs w:val="22"/>
              </w:rPr>
            </w:pPr>
            <w:r w:rsidRPr="002D504F">
              <w:rPr>
                <w:sz w:val="22"/>
                <w:szCs w:val="22"/>
              </w:rPr>
              <w:t>11 460,415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9265E1" w14:textId="4DB86563" w:rsidR="002D504F" w:rsidRPr="002D504F" w:rsidRDefault="002D504F" w:rsidP="002D504F">
            <w:pPr>
              <w:jc w:val="center"/>
              <w:rPr>
                <w:sz w:val="22"/>
                <w:szCs w:val="22"/>
              </w:rPr>
            </w:pPr>
            <w:r w:rsidRPr="002D504F">
              <w:rPr>
                <w:sz w:val="22"/>
                <w:szCs w:val="22"/>
              </w:rPr>
              <w:t>11 460,4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5B146D" w14:textId="77777777" w:rsidR="002D504F" w:rsidRPr="002D504F" w:rsidRDefault="002D504F" w:rsidP="002D504F">
            <w:pPr>
              <w:jc w:val="center"/>
              <w:rPr>
                <w:sz w:val="22"/>
                <w:szCs w:val="22"/>
              </w:rPr>
            </w:pPr>
            <w:r w:rsidRPr="002D504F">
              <w:rPr>
                <w:sz w:val="22"/>
                <w:szCs w:val="22"/>
              </w:rPr>
              <w:t>100,0</w:t>
            </w:r>
          </w:p>
        </w:tc>
        <w:tc>
          <w:tcPr>
            <w:tcW w:w="1275" w:type="dxa"/>
            <w:tcBorders>
              <w:top w:val="single" w:sz="4" w:space="0" w:color="auto"/>
              <w:left w:val="nil"/>
              <w:bottom w:val="single" w:sz="4" w:space="0" w:color="auto"/>
              <w:right w:val="single" w:sz="4" w:space="0" w:color="auto"/>
            </w:tcBorders>
            <w:vAlign w:val="center"/>
          </w:tcPr>
          <w:p w14:paraId="062B491B" w14:textId="31B23CCC" w:rsidR="002D504F" w:rsidRPr="002D504F" w:rsidRDefault="002D504F" w:rsidP="002D504F">
            <w:pPr>
              <w:jc w:val="center"/>
              <w:rPr>
                <w:sz w:val="22"/>
                <w:szCs w:val="22"/>
              </w:rPr>
            </w:pPr>
            <w:r w:rsidRPr="002D504F">
              <w:rPr>
                <w:sz w:val="22"/>
                <w:szCs w:val="22"/>
              </w:rPr>
              <w:t>10 327,3</w:t>
            </w:r>
          </w:p>
        </w:tc>
        <w:tc>
          <w:tcPr>
            <w:tcW w:w="1134" w:type="dxa"/>
            <w:tcBorders>
              <w:top w:val="single" w:sz="4" w:space="0" w:color="auto"/>
              <w:left w:val="nil"/>
              <w:bottom w:val="single" w:sz="4" w:space="0" w:color="auto"/>
              <w:right w:val="single" w:sz="4" w:space="0" w:color="auto"/>
            </w:tcBorders>
            <w:vAlign w:val="center"/>
          </w:tcPr>
          <w:p w14:paraId="45A04A6E" w14:textId="2789B42B" w:rsidR="002D504F" w:rsidRPr="002D504F" w:rsidRDefault="002D504F" w:rsidP="002D504F">
            <w:pPr>
              <w:jc w:val="center"/>
              <w:rPr>
                <w:sz w:val="22"/>
                <w:szCs w:val="22"/>
              </w:rPr>
            </w:pPr>
            <w:r w:rsidRPr="002D504F">
              <w:rPr>
                <w:sz w:val="22"/>
                <w:szCs w:val="22"/>
              </w:rPr>
              <w:t xml:space="preserve">9 </w:t>
            </w:r>
            <w:r w:rsidR="00267409">
              <w:rPr>
                <w:sz w:val="22"/>
                <w:szCs w:val="22"/>
              </w:rPr>
              <w:t>513</w:t>
            </w:r>
          </w:p>
        </w:tc>
        <w:tc>
          <w:tcPr>
            <w:tcW w:w="851" w:type="dxa"/>
            <w:tcBorders>
              <w:top w:val="single" w:sz="4" w:space="0" w:color="auto"/>
              <w:left w:val="nil"/>
              <w:bottom w:val="single" w:sz="4" w:space="0" w:color="auto"/>
              <w:right w:val="single" w:sz="4" w:space="0" w:color="auto"/>
            </w:tcBorders>
            <w:vAlign w:val="center"/>
          </w:tcPr>
          <w:p w14:paraId="31542B96" w14:textId="77777777" w:rsidR="002D504F" w:rsidRPr="002D504F" w:rsidRDefault="002D504F" w:rsidP="002D504F">
            <w:pPr>
              <w:jc w:val="center"/>
              <w:rPr>
                <w:sz w:val="22"/>
                <w:szCs w:val="22"/>
              </w:rPr>
            </w:pPr>
            <w:r w:rsidRPr="002D504F">
              <w:rPr>
                <w:sz w:val="22"/>
                <w:szCs w:val="22"/>
              </w:rPr>
              <w:t>92,1</w:t>
            </w:r>
          </w:p>
        </w:tc>
      </w:tr>
      <w:tr w:rsidR="00267409" w:rsidRPr="002D504F" w14:paraId="402C18EB" w14:textId="77777777" w:rsidTr="007E3594">
        <w:trPr>
          <w:trHeight w:val="405"/>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2A4449A8" w14:textId="77777777" w:rsidR="002D504F" w:rsidRPr="002D504F" w:rsidRDefault="002D504F" w:rsidP="002D504F">
            <w:pPr>
              <w:jc w:val="center"/>
              <w:rPr>
                <w:sz w:val="22"/>
                <w:szCs w:val="22"/>
              </w:rPr>
            </w:pPr>
            <w:r w:rsidRPr="002D504F">
              <w:rPr>
                <w:sz w:val="22"/>
                <w:szCs w:val="22"/>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18CA698E" w14:textId="77777777" w:rsidR="002D504F" w:rsidRPr="002D504F" w:rsidRDefault="002D504F" w:rsidP="002D504F">
            <w:pPr>
              <w:rPr>
                <w:sz w:val="22"/>
                <w:szCs w:val="22"/>
              </w:rPr>
            </w:pPr>
            <w:r w:rsidRPr="002D504F">
              <w:rPr>
                <w:sz w:val="22"/>
                <w:szCs w:val="22"/>
              </w:rPr>
              <w:t xml:space="preserve">Реализация полномочий исполнительного органа власти городского округа город Фокино Брянской области </w:t>
            </w:r>
          </w:p>
        </w:tc>
        <w:tc>
          <w:tcPr>
            <w:tcW w:w="1276" w:type="dxa"/>
            <w:tcBorders>
              <w:top w:val="nil"/>
              <w:left w:val="nil"/>
              <w:bottom w:val="single" w:sz="4" w:space="0" w:color="auto"/>
              <w:right w:val="single" w:sz="4" w:space="0" w:color="auto"/>
            </w:tcBorders>
            <w:shd w:val="clear" w:color="auto" w:fill="auto"/>
            <w:noWrap/>
            <w:vAlign w:val="center"/>
          </w:tcPr>
          <w:p w14:paraId="284036EB" w14:textId="77777777" w:rsidR="002D504F" w:rsidRPr="002D504F" w:rsidRDefault="002D504F" w:rsidP="002D504F">
            <w:pPr>
              <w:jc w:val="center"/>
              <w:rPr>
                <w:bCs/>
                <w:sz w:val="22"/>
                <w:szCs w:val="22"/>
              </w:rPr>
            </w:pPr>
            <w:r w:rsidRPr="002D504F">
              <w:rPr>
                <w:color w:val="000000"/>
                <w:sz w:val="22"/>
                <w:szCs w:val="22"/>
              </w:rPr>
              <w:t>248 097,9</w:t>
            </w:r>
          </w:p>
        </w:tc>
        <w:tc>
          <w:tcPr>
            <w:tcW w:w="1134" w:type="dxa"/>
            <w:tcBorders>
              <w:top w:val="nil"/>
              <w:left w:val="nil"/>
              <w:bottom w:val="single" w:sz="4" w:space="0" w:color="auto"/>
              <w:right w:val="single" w:sz="4" w:space="0" w:color="auto"/>
            </w:tcBorders>
            <w:shd w:val="clear" w:color="auto" w:fill="auto"/>
            <w:noWrap/>
            <w:vAlign w:val="center"/>
          </w:tcPr>
          <w:p w14:paraId="4287900A" w14:textId="77777777" w:rsidR="002D504F" w:rsidRPr="002D504F" w:rsidRDefault="002D504F" w:rsidP="002D504F">
            <w:pPr>
              <w:jc w:val="center"/>
              <w:rPr>
                <w:bCs/>
                <w:sz w:val="22"/>
                <w:szCs w:val="22"/>
              </w:rPr>
            </w:pPr>
            <w:r w:rsidRPr="002D504F">
              <w:rPr>
                <w:color w:val="000000"/>
                <w:sz w:val="22"/>
                <w:szCs w:val="22"/>
              </w:rPr>
              <w:t>239 727,9</w:t>
            </w:r>
          </w:p>
        </w:tc>
        <w:tc>
          <w:tcPr>
            <w:tcW w:w="851" w:type="dxa"/>
            <w:tcBorders>
              <w:top w:val="nil"/>
              <w:left w:val="nil"/>
              <w:bottom w:val="single" w:sz="4" w:space="0" w:color="auto"/>
              <w:right w:val="single" w:sz="4" w:space="0" w:color="auto"/>
            </w:tcBorders>
            <w:shd w:val="clear" w:color="auto" w:fill="FFFFFF"/>
            <w:noWrap/>
            <w:vAlign w:val="center"/>
          </w:tcPr>
          <w:p w14:paraId="65ADB216" w14:textId="77777777" w:rsidR="002D504F" w:rsidRPr="002D504F" w:rsidRDefault="002D504F" w:rsidP="002D504F">
            <w:pPr>
              <w:jc w:val="center"/>
              <w:rPr>
                <w:sz w:val="22"/>
                <w:szCs w:val="22"/>
              </w:rPr>
            </w:pPr>
            <w:r w:rsidRPr="002D504F">
              <w:rPr>
                <w:sz w:val="22"/>
                <w:szCs w:val="22"/>
              </w:rPr>
              <w:t>97,0</w:t>
            </w:r>
          </w:p>
        </w:tc>
        <w:tc>
          <w:tcPr>
            <w:tcW w:w="1275" w:type="dxa"/>
            <w:tcBorders>
              <w:top w:val="nil"/>
              <w:left w:val="nil"/>
              <w:bottom w:val="single" w:sz="4" w:space="0" w:color="auto"/>
              <w:right w:val="single" w:sz="4" w:space="0" w:color="auto"/>
            </w:tcBorders>
            <w:shd w:val="clear" w:color="auto" w:fill="FFFFFF"/>
            <w:vAlign w:val="center"/>
          </w:tcPr>
          <w:p w14:paraId="5395E9C1" w14:textId="1DD31BDA" w:rsidR="002D504F" w:rsidRPr="002D504F" w:rsidRDefault="002D504F" w:rsidP="002D504F">
            <w:pPr>
              <w:jc w:val="center"/>
              <w:rPr>
                <w:bCs/>
                <w:sz w:val="22"/>
                <w:szCs w:val="22"/>
              </w:rPr>
            </w:pPr>
            <w:r w:rsidRPr="002D504F">
              <w:rPr>
                <w:color w:val="000000"/>
                <w:sz w:val="22"/>
                <w:szCs w:val="22"/>
              </w:rPr>
              <w:t>253 339,1</w:t>
            </w:r>
          </w:p>
        </w:tc>
        <w:tc>
          <w:tcPr>
            <w:tcW w:w="1134" w:type="dxa"/>
            <w:tcBorders>
              <w:top w:val="nil"/>
              <w:left w:val="nil"/>
              <w:bottom w:val="single" w:sz="4" w:space="0" w:color="auto"/>
              <w:right w:val="single" w:sz="4" w:space="0" w:color="auto"/>
            </w:tcBorders>
            <w:shd w:val="clear" w:color="auto" w:fill="FFFFFF"/>
            <w:vAlign w:val="center"/>
          </w:tcPr>
          <w:p w14:paraId="3935834E" w14:textId="77777777" w:rsidR="002D504F" w:rsidRPr="002D504F" w:rsidRDefault="002D504F" w:rsidP="002D504F">
            <w:pPr>
              <w:jc w:val="center"/>
              <w:rPr>
                <w:bCs/>
                <w:sz w:val="22"/>
                <w:szCs w:val="22"/>
              </w:rPr>
            </w:pPr>
            <w:r w:rsidRPr="002D504F">
              <w:rPr>
                <w:color w:val="000000"/>
                <w:sz w:val="22"/>
                <w:szCs w:val="22"/>
              </w:rPr>
              <w:t>268 426,7</w:t>
            </w:r>
          </w:p>
        </w:tc>
        <w:tc>
          <w:tcPr>
            <w:tcW w:w="851" w:type="dxa"/>
            <w:tcBorders>
              <w:top w:val="nil"/>
              <w:left w:val="nil"/>
              <w:bottom w:val="single" w:sz="4" w:space="0" w:color="auto"/>
              <w:right w:val="single" w:sz="4" w:space="0" w:color="auto"/>
            </w:tcBorders>
            <w:shd w:val="clear" w:color="auto" w:fill="FFFFFF"/>
            <w:vAlign w:val="center"/>
          </w:tcPr>
          <w:p w14:paraId="54FB1A48" w14:textId="77777777" w:rsidR="002D504F" w:rsidRPr="002D504F" w:rsidRDefault="002D504F" w:rsidP="002D504F">
            <w:pPr>
              <w:jc w:val="center"/>
              <w:rPr>
                <w:sz w:val="22"/>
                <w:szCs w:val="22"/>
              </w:rPr>
            </w:pPr>
            <w:r w:rsidRPr="002D504F">
              <w:rPr>
                <w:sz w:val="22"/>
                <w:szCs w:val="22"/>
              </w:rPr>
              <w:t>106,0</w:t>
            </w:r>
          </w:p>
        </w:tc>
      </w:tr>
      <w:tr w:rsidR="00267409" w:rsidRPr="002D504F" w14:paraId="2E64840B" w14:textId="77777777" w:rsidTr="007E3594">
        <w:trPr>
          <w:trHeight w:val="36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76C4C443" w14:textId="77777777" w:rsidR="002D504F" w:rsidRPr="002D504F" w:rsidRDefault="002D504F" w:rsidP="002D504F">
            <w:pPr>
              <w:jc w:val="center"/>
              <w:rPr>
                <w:sz w:val="22"/>
                <w:szCs w:val="22"/>
              </w:rPr>
            </w:pPr>
            <w:r w:rsidRPr="002D504F">
              <w:rPr>
                <w:sz w:val="22"/>
                <w:szCs w:val="22"/>
              </w:rPr>
              <w:t>3</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75AA36D2" w14:textId="77777777" w:rsidR="002D504F" w:rsidRPr="002D504F" w:rsidRDefault="002D504F" w:rsidP="002D504F">
            <w:pPr>
              <w:rPr>
                <w:sz w:val="22"/>
                <w:szCs w:val="22"/>
              </w:rPr>
            </w:pPr>
            <w:r w:rsidRPr="002D504F">
              <w:rPr>
                <w:sz w:val="22"/>
                <w:szCs w:val="22"/>
              </w:rPr>
              <w:t xml:space="preserve">Управление муниципальными финансами городского округа город Фокино Брянской области </w:t>
            </w:r>
          </w:p>
        </w:tc>
        <w:tc>
          <w:tcPr>
            <w:tcW w:w="1276" w:type="dxa"/>
            <w:tcBorders>
              <w:top w:val="nil"/>
              <w:left w:val="nil"/>
              <w:bottom w:val="single" w:sz="4" w:space="0" w:color="auto"/>
              <w:right w:val="single" w:sz="4" w:space="0" w:color="auto"/>
            </w:tcBorders>
            <w:shd w:val="clear" w:color="auto" w:fill="auto"/>
            <w:noWrap/>
            <w:vAlign w:val="center"/>
          </w:tcPr>
          <w:p w14:paraId="1E06197E" w14:textId="77777777" w:rsidR="002D504F" w:rsidRPr="002D504F" w:rsidRDefault="002D504F" w:rsidP="002D504F">
            <w:pPr>
              <w:spacing w:line="276" w:lineRule="auto"/>
              <w:jc w:val="center"/>
              <w:rPr>
                <w:bCs/>
                <w:sz w:val="22"/>
                <w:szCs w:val="22"/>
              </w:rPr>
            </w:pPr>
            <w:r w:rsidRPr="002D504F">
              <w:rPr>
                <w:bCs/>
                <w:sz w:val="22"/>
                <w:szCs w:val="22"/>
              </w:rPr>
              <w:t>5 888,463</w:t>
            </w:r>
          </w:p>
        </w:tc>
        <w:tc>
          <w:tcPr>
            <w:tcW w:w="1134" w:type="dxa"/>
            <w:tcBorders>
              <w:top w:val="nil"/>
              <w:left w:val="nil"/>
              <w:bottom w:val="single" w:sz="4" w:space="0" w:color="auto"/>
              <w:right w:val="single" w:sz="4" w:space="0" w:color="auto"/>
            </w:tcBorders>
            <w:shd w:val="clear" w:color="auto" w:fill="auto"/>
            <w:noWrap/>
            <w:vAlign w:val="center"/>
          </w:tcPr>
          <w:p w14:paraId="6B0CAC58" w14:textId="12789CED" w:rsidR="002D504F" w:rsidRPr="002D504F" w:rsidRDefault="002D504F" w:rsidP="002D504F">
            <w:pPr>
              <w:spacing w:line="276" w:lineRule="auto"/>
              <w:jc w:val="center"/>
              <w:rPr>
                <w:bCs/>
                <w:sz w:val="22"/>
                <w:szCs w:val="22"/>
              </w:rPr>
            </w:pPr>
            <w:r w:rsidRPr="002D504F">
              <w:rPr>
                <w:sz w:val="22"/>
                <w:szCs w:val="22"/>
              </w:rPr>
              <w:t>5 872,4</w:t>
            </w:r>
          </w:p>
        </w:tc>
        <w:tc>
          <w:tcPr>
            <w:tcW w:w="851" w:type="dxa"/>
            <w:tcBorders>
              <w:top w:val="nil"/>
              <w:left w:val="nil"/>
              <w:bottom w:val="single" w:sz="4" w:space="0" w:color="auto"/>
              <w:right w:val="single" w:sz="4" w:space="0" w:color="auto"/>
            </w:tcBorders>
            <w:shd w:val="clear" w:color="auto" w:fill="FFFFFF"/>
            <w:noWrap/>
            <w:vAlign w:val="center"/>
          </w:tcPr>
          <w:p w14:paraId="603CA74D" w14:textId="77777777" w:rsidR="002D504F" w:rsidRPr="002D504F" w:rsidRDefault="002D504F" w:rsidP="002D504F">
            <w:pPr>
              <w:jc w:val="center"/>
              <w:rPr>
                <w:sz w:val="22"/>
                <w:szCs w:val="22"/>
              </w:rPr>
            </w:pPr>
            <w:r w:rsidRPr="002D504F">
              <w:rPr>
                <w:sz w:val="22"/>
                <w:szCs w:val="22"/>
              </w:rPr>
              <w:t>99,7</w:t>
            </w:r>
          </w:p>
        </w:tc>
        <w:tc>
          <w:tcPr>
            <w:tcW w:w="1275" w:type="dxa"/>
            <w:tcBorders>
              <w:top w:val="nil"/>
              <w:left w:val="nil"/>
              <w:bottom w:val="single" w:sz="4" w:space="0" w:color="auto"/>
              <w:right w:val="single" w:sz="4" w:space="0" w:color="auto"/>
            </w:tcBorders>
            <w:shd w:val="clear" w:color="auto" w:fill="FFFFFF"/>
            <w:vAlign w:val="center"/>
          </w:tcPr>
          <w:p w14:paraId="11EB0E37" w14:textId="2521C4AC" w:rsidR="002D504F" w:rsidRPr="002D504F" w:rsidRDefault="002D504F" w:rsidP="002D504F">
            <w:pPr>
              <w:spacing w:line="276" w:lineRule="auto"/>
              <w:jc w:val="center"/>
              <w:rPr>
                <w:bCs/>
                <w:sz w:val="22"/>
                <w:szCs w:val="22"/>
              </w:rPr>
            </w:pPr>
            <w:r w:rsidRPr="002D504F">
              <w:rPr>
                <w:bCs/>
                <w:sz w:val="22"/>
                <w:szCs w:val="22"/>
              </w:rPr>
              <w:t>5 906,</w:t>
            </w:r>
            <w:r w:rsidR="00267409">
              <w:rPr>
                <w:bCs/>
                <w:sz w:val="22"/>
                <w:szCs w:val="22"/>
              </w:rPr>
              <w:t>9</w:t>
            </w:r>
          </w:p>
        </w:tc>
        <w:tc>
          <w:tcPr>
            <w:tcW w:w="1134" w:type="dxa"/>
            <w:tcBorders>
              <w:top w:val="nil"/>
              <w:left w:val="nil"/>
              <w:bottom w:val="single" w:sz="4" w:space="0" w:color="auto"/>
              <w:right w:val="single" w:sz="4" w:space="0" w:color="auto"/>
            </w:tcBorders>
            <w:shd w:val="clear" w:color="auto" w:fill="FFFFFF"/>
            <w:vAlign w:val="center"/>
          </w:tcPr>
          <w:p w14:paraId="018D1446" w14:textId="298C1700" w:rsidR="002D504F" w:rsidRPr="002D504F" w:rsidRDefault="002D504F" w:rsidP="002D504F">
            <w:pPr>
              <w:spacing w:line="276" w:lineRule="auto"/>
              <w:jc w:val="center"/>
              <w:rPr>
                <w:bCs/>
                <w:sz w:val="22"/>
                <w:szCs w:val="22"/>
              </w:rPr>
            </w:pPr>
            <w:r w:rsidRPr="002D504F">
              <w:rPr>
                <w:bCs/>
                <w:sz w:val="22"/>
                <w:szCs w:val="22"/>
              </w:rPr>
              <w:t>6 622,</w:t>
            </w:r>
            <w:r w:rsidR="00267409">
              <w:rPr>
                <w:bCs/>
                <w:sz w:val="22"/>
                <w:szCs w:val="22"/>
              </w:rPr>
              <w:t>9</w:t>
            </w:r>
          </w:p>
        </w:tc>
        <w:tc>
          <w:tcPr>
            <w:tcW w:w="851" w:type="dxa"/>
            <w:tcBorders>
              <w:top w:val="nil"/>
              <w:left w:val="nil"/>
              <w:bottom w:val="single" w:sz="4" w:space="0" w:color="auto"/>
              <w:right w:val="single" w:sz="4" w:space="0" w:color="auto"/>
            </w:tcBorders>
            <w:shd w:val="clear" w:color="auto" w:fill="FFFFFF"/>
            <w:vAlign w:val="center"/>
          </w:tcPr>
          <w:p w14:paraId="1C4F6F10" w14:textId="77777777" w:rsidR="002D504F" w:rsidRPr="002D504F" w:rsidRDefault="002D504F" w:rsidP="002D504F">
            <w:pPr>
              <w:jc w:val="center"/>
              <w:rPr>
                <w:sz w:val="22"/>
                <w:szCs w:val="22"/>
              </w:rPr>
            </w:pPr>
            <w:r w:rsidRPr="002D504F">
              <w:rPr>
                <w:sz w:val="22"/>
                <w:szCs w:val="22"/>
              </w:rPr>
              <w:t>112,1</w:t>
            </w:r>
          </w:p>
        </w:tc>
      </w:tr>
      <w:tr w:rsidR="00267409" w:rsidRPr="002D504F" w14:paraId="1376C168" w14:textId="77777777" w:rsidTr="007E3594">
        <w:trPr>
          <w:trHeight w:val="38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612A670F" w14:textId="77777777" w:rsidR="002D504F" w:rsidRPr="002D504F" w:rsidRDefault="002D504F" w:rsidP="002D504F">
            <w:pPr>
              <w:jc w:val="center"/>
              <w:rPr>
                <w:sz w:val="22"/>
                <w:szCs w:val="22"/>
              </w:rPr>
            </w:pPr>
            <w:r w:rsidRPr="002D504F">
              <w:rPr>
                <w:sz w:val="22"/>
                <w:szCs w:val="22"/>
              </w:rPr>
              <w:t>4</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2C09077" w14:textId="77777777" w:rsidR="002D504F" w:rsidRPr="002D504F" w:rsidRDefault="002D504F" w:rsidP="002D504F">
            <w:pPr>
              <w:rPr>
                <w:sz w:val="22"/>
                <w:szCs w:val="22"/>
              </w:rPr>
            </w:pPr>
            <w:r w:rsidRPr="002D504F">
              <w:rPr>
                <w:sz w:val="22"/>
                <w:szCs w:val="22"/>
              </w:rPr>
              <w:t xml:space="preserve">Управление муниципальной собственностью городского округа город Фокино Брянской области </w:t>
            </w:r>
          </w:p>
        </w:tc>
        <w:tc>
          <w:tcPr>
            <w:tcW w:w="1276" w:type="dxa"/>
            <w:tcBorders>
              <w:top w:val="nil"/>
              <w:left w:val="nil"/>
              <w:bottom w:val="single" w:sz="4" w:space="0" w:color="auto"/>
              <w:right w:val="single" w:sz="4" w:space="0" w:color="auto"/>
            </w:tcBorders>
            <w:shd w:val="clear" w:color="auto" w:fill="auto"/>
            <w:noWrap/>
            <w:vAlign w:val="center"/>
          </w:tcPr>
          <w:p w14:paraId="2072F781" w14:textId="77777777" w:rsidR="002D504F" w:rsidRPr="002D504F" w:rsidRDefault="002D504F" w:rsidP="002D504F">
            <w:pPr>
              <w:jc w:val="center"/>
              <w:rPr>
                <w:bCs/>
                <w:sz w:val="22"/>
                <w:szCs w:val="22"/>
              </w:rPr>
            </w:pPr>
            <w:r w:rsidRPr="002D504F">
              <w:rPr>
                <w:color w:val="000000"/>
                <w:sz w:val="22"/>
                <w:szCs w:val="22"/>
              </w:rPr>
              <w:t>2 845,822</w:t>
            </w:r>
          </w:p>
        </w:tc>
        <w:tc>
          <w:tcPr>
            <w:tcW w:w="1134" w:type="dxa"/>
            <w:tcBorders>
              <w:top w:val="nil"/>
              <w:left w:val="nil"/>
              <w:bottom w:val="single" w:sz="4" w:space="0" w:color="auto"/>
              <w:right w:val="single" w:sz="4" w:space="0" w:color="auto"/>
            </w:tcBorders>
            <w:shd w:val="clear" w:color="auto" w:fill="auto"/>
            <w:noWrap/>
            <w:vAlign w:val="center"/>
          </w:tcPr>
          <w:p w14:paraId="758DD445" w14:textId="1569FC29" w:rsidR="002D504F" w:rsidRPr="002D504F" w:rsidRDefault="002D504F" w:rsidP="002D504F">
            <w:pPr>
              <w:jc w:val="center"/>
              <w:rPr>
                <w:bCs/>
                <w:sz w:val="22"/>
                <w:szCs w:val="22"/>
              </w:rPr>
            </w:pPr>
            <w:r w:rsidRPr="002D504F">
              <w:rPr>
                <w:sz w:val="22"/>
                <w:szCs w:val="22"/>
              </w:rPr>
              <w:t>2 720,1</w:t>
            </w:r>
          </w:p>
        </w:tc>
        <w:tc>
          <w:tcPr>
            <w:tcW w:w="851" w:type="dxa"/>
            <w:tcBorders>
              <w:top w:val="nil"/>
              <w:left w:val="nil"/>
              <w:bottom w:val="single" w:sz="4" w:space="0" w:color="auto"/>
              <w:right w:val="single" w:sz="4" w:space="0" w:color="auto"/>
            </w:tcBorders>
            <w:shd w:val="clear" w:color="auto" w:fill="FFFFFF"/>
            <w:noWrap/>
            <w:vAlign w:val="center"/>
          </w:tcPr>
          <w:p w14:paraId="5D15550C" w14:textId="77777777" w:rsidR="002D504F" w:rsidRPr="002D504F" w:rsidRDefault="002D504F" w:rsidP="002D504F">
            <w:pPr>
              <w:jc w:val="center"/>
              <w:rPr>
                <w:sz w:val="22"/>
                <w:szCs w:val="22"/>
              </w:rPr>
            </w:pPr>
            <w:r w:rsidRPr="002D504F">
              <w:rPr>
                <w:sz w:val="22"/>
                <w:szCs w:val="22"/>
              </w:rPr>
              <w:t>95,6</w:t>
            </w:r>
          </w:p>
        </w:tc>
        <w:tc>
          <w:tcPr>
            <w:tcW w:w="1275" w:type="dxa"/>
            <w:tcBorders>
              <w:top w:val="nil"/>
              <w:left w:val="nil"/>
              <w:bottom w:val="single" w:sz="4" w:space="0" w:color="auto"/>
              <w:right w:val="single" w:sz="4" w:space="0" w:color="auto"/>
            </w:tcBorders>
            <w:shd w:val="clear" w:color="auto" w:fill="FFFFFF"/>
            <w:vAlign w:val="center"/>
          </w:tcPr>
          <w:p w14:paraId="166CA27A" w14:textId="7F8C45B5" w:rsidR="002D504F" w:rsidRPr="002D504F" w:rsidRDefault="002D504F" w:rsidP="002D504F">
            <w:pPr>
              <w:jc w:val="center"/>
              <w:rPr>
                <w:bCs/>
                <w:sz w:val="22"/>
                <w:szCs w:val="22"/>
              </w:rPr>
            </w:pPr>
            <w:r w:rsidRPr="002D504F">
              <w:rPr>
                <w:color w:val="000000"/>
                <w:sz w:val="22"/>
                <w:szCs w:val="22"/>
              </w:rPr>
              <w:t>2 893,</w:t>
            </w:r>
            <w:r w:rsidR="00267409">
              <w:rPr>
                <w:color w:val="000000"/>
                <w:sz w:val="22"/>
                <w:szCs w:val="22"/>
              </w:rPr>
              <w:t>1</w:t>
            </w:r>
          </w:p>
        </w:tc>
        <w:tc>
          <w:tcPr>
            <w:tcW w:w="1134" w:type="dxa"/>
            <w:tcBorders>
              <w:top w:val="nil"/>
              <w:left w:val="nil"/>
              <w:bottom w:val="single" w:sz="4" w:space="0" w:color="auto"/>
              <w:right w:val="single" w:sz="4" w:space="0" w:color="auto"/>
            </w:tcBorders>
            <w:shd w:val="clear" w:color="auto" w:fill="FFFFFF"/>
            <w:vAlign w:val="center"/>
          </w:tcPr>
          <w:p w14:paraId="60A1D21F" w14:textId="701EC6B4" w:rsidR="002D504F" w:rsidRPr="002D504F" w:rsidRDefault="002D504F" w:rsidP="002D504F">
            <w:pPr>
              <w:jc w:val="center"/>
              <w:rPr>
                <w:bCs/>
                <w:sz w:val="22"/>
                <w:szCs w:val="22"/>
              </w:rPr>
            </w:pPr>
            <w:r w:rsidRPr="002D504F">
              <w:rPr>
                <w:sz w:val="22"/>
                <w:szCs w:val="22"/>
              </w:rPr>
              <w:t>2 835,6</w:t>
            </w:r>
          </w:p>
        </w:tc>
        <w:tc>
          <w:tcPr>
            <w:tcW w:w="851" w:type="dxa"/>
            <w:tcBorders>
              <w:top w:val="nil"/>
              <w:left w:val="nil"/>
              <w:bottom w:val="single" w:sz="4" w:space="0" w:color="auto"/>
              <w:right w:val="single" w:sz="4" w:space="0" w:color="auto"/>
            </w:tcBorders>
            <w:shd w:val="clear" w:color="auto" w:fill="FFFFFF"/>
            <w:vAlign w:val="center"/>
          </w:tcPr>
          <w:p w14:paraId="3B06EB1E" w14:textId="77777777" w:rsidR="002D504F" w:rsidRPr="002D504F" w:rsidRDefault="002D504F" w:rsidP="002D504F">
            <w:pPr>
              <w:jc w:val="center"/>
              <w:rPr>
                <w:sz w:val="22"/>
                <w:szCs w:val="22"/>
              </w:rPr>
            </w:pPr>
            <w:r w:rsidRPr="002D504F">
              <w:rPr>
                <w:sz w:val="22"/>
                <w:szCs w:val="22"/>
              </w:rPr>
              <w:t>98,0</w:t>
            </w:r>
          </w:p>
        </w:tc>
      </w:tr>
      <w:tr w:rsidR="00267409" w:rsidRPr="002D504F" w14:paraId="625C2112" w14:textId="77777777" w:rsidTr="007E3594">
        <w:trPr>
          <w:trHeight w:val="38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4DE66EA6" w14:textId="77777777" w:rsidR="002D504F" w:rsidRPr="002D504F" w:rsidRDefault="002D504F" w:rsidP="002D504F">
            <w:pPr>
              <w:jc w:val="center"/>
              <w:rPr>
                <w:sz w:val="22"/>
                <w:szCs w:val="22"/>
              </w:rPr>
            </w:pPr>
            <w:r w:rsidRPr="002D504F">
              <w:rPr>
                <w:sz w:val="22"/>
                <w:szCs w:val="22"/>
              </w:rPr>
              <w:t>5</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1C2FB52B" w14:textId="4BE6513D" w:rsidR="002D504F" w:rsidRPr="002D504F" w:rsidRDefault="002D504F" w:rsidP="002D504F">
            <w:pPr>
              <w:rPr>
                <w:sz w:val="22"/>
                <w:szCs w:val="22"/>
              </w:rPr>
            </w:pPr>
            <w:r w:rsidRPr="002D504F">
              <w:rPr>
                <w:sz w:val="22"/>
                <w:szCs w:val="22"/>
              </w:rPr>
              <w:t>Переселение граждан из аварийного жилищного фонда на территории городского</w:t>
            </w:r>
            <w:r w:rsidR="00244200">
              <w:rPr>
                <w:sz w:val="22"/>
                <w:szCs w:val="22"/>
              </w:rPr>
              <w:t xml:space="preserve"> </w:t>
            </w:r>
            <w:r w:rsidRPr="002D504F">
              <w:rPr>
                <w:sz w:val="22"/>
                <w:szCs w:val="22"/>
              </w:rPr>
              <w:t xml:space="preserve">округа город Фокино Брянской области </w:t>
            </w:r>
          </w:p>
        </w:tc>
        <w:tc>
          <w:tcPr>
            <w:tcW w:w="1276" w:type="dxa"/>
            <w:tcBorders>
              <w:top w:val="nil"/>
              <w:left w:val="nil"/>
              <w:bottom w:val="single" w:sz="4" w:space="0" w:color="auto"/>
              <w:right w:val="single" w:sz="4" w:space="0" w:color="auto"/>
            </w:tcBorders>
            <w:shd w:val="clear" w:color="auto" w:fill="auto"/>
            <w:noWrap/>
            <w:vAlign w:val="center"/>
          </w:tcPr>
          <w:p w14:paraId="6D45E472" w14:textId="77777777" w:rsidR="002D504F" w:rsidRPr="002D504F" w:rsidRDefault="002D504F" w:rsidP="002D504F">
            <w:pPr>
              <w:jc w:val="center"/>
              <w:rPr>
                <w:color w:val="000000"/>
                <w:sz w:val="22"/>
                <w:szCs w:val="22"/>
              </w:rPr>
            </w:pPr>
            <w:r w:rsidRPr="002D504F">
              <w:rPr>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center"/>
          </w:tcPr>
          <w:p w14:paraId="2D59E19A" w14:textId="77777777" w:rsidR="002D504F" w:rsidRPr="002D504F" w:rsidRDefault="002D504F" w:rsidP="002D504F">
            <w:pPr>
              <w:jc w:val="center"/>
              <w:rPr>
                <w:sz w:val="22"/>
                <w:szCs w:val="22"/>
              </w:rPr>
            </w:pPr>
            <w:r w:rsidRPr="002D504F">
              <w:rPr>
                <w:sz w:val="22"/>
                <w:szCs w:val="22"/>
              </w:rPr>
              <w:t>0</w:t>
            </w:r>
          </w:p>
        </w:tc>
        <w:tc>
          <w:tcPr>
            <w:tcW w:w="851" w:type="dxa"/>
            <w:tcBorders>
              <w:top w:val="nil"/>
              <w:left w:val="nil"/>
              <w:bottom w:val="single" w:sz="4" w:space="0" w:color="auto"/>
              <w:right w:val="single" w:sz="4" w:space="0" w:color="auto"/>
            </w:tcBorders>
            <w:shd w:val="clear" w:color="auto" w:fill="FFFFFF"/>
            <w:noWrap/>
            <w:vAlign w:val="center"/>
          </w:tcPr>
          <w:p w14:paraId="6C3091E8" w14:textId="77777777" w:rsidR="002D504F" w:rsidRPr="002D504F" w:rsidRDefault="002D504F" w:rsidP="002D504F">
            <w:pPr>
              <w:jc w:val="center"/>
              <w:rPr>
                <w:sz w:val="22"/>
                <w:szCs w:val="22"/>
              </w:rPr>
            </w:pPr>
            <w:r w:rsidRPr="002D504F">
              <w:rPr>
                <w:sz w:val="22"/>
                <w:szCs w:val="22"/>
              </w:rPr>
              <w:t>0</w:t>
            </w:r>
          </w:p>
        </w:tc>
        <w:tc>
          <w:tcPr>
            <w:tcW w:w="1275" w:type="dxa"/>
            <w:tcBorders>
              <w:top w:val="nil"/>
              <w:left w:val="nil"/>
              <w:bottom w:val="single" w:sz="4" w:space="0" w:color="auto"/>
              <w:right w:val="single" w:sz="4" w:space="0" w:color="auto"/>
            </w:tcBorders>
            <w:shd w:val="clear" w:color="auto" w:fill="FFFFFF"/>
            <w:vAlign w:val="center"/>
          </w:tcPr>
          <w:p w14:paraId="1E5A5DA1" w14:textId="1CC27522" w:rsidR="002D504F" w:rsidRPr="002D504F" w:rsidRDefault="002D504F" w:rsidP="002D504F">
            <w:pPr>
              <w:jc w:val="center"/>
              <w:rPr>
                <w:color w:val="000000"/>
                <w:sz w:val="22"/>
                <w:szCs w:val="22"/>
              </w:rPr>
            </w:pPr>
            <w:r w:rsidRPr="002D504F">
              <w:rPr>
                <w:color w:val="000000"/>
                <w:sz w:val="22"/>
                <w:szCs w:val="22"/>
              </w:rPr>
              <w:t>973,</w:t>
            </w:r>
            <w:r w:rsidR="00267409">
              <w:rPr>
                <w:color w:val="000000"/>
                <w:sz w:val="22"/>
                <w:szCs w:val="22"/>
              </w:rPr>
              <w:t>2</w:t>
            </w:r>
          </w:p>
        </w:tc>
        <w:tc>
          <w:tcPr>
            <w:tcW w:w="1134" w:type="dxa"/>
            <w:tcBorders>
              <w:top w:val="nil"/>
              <w:left w:val="nil"/>
              <w:bottom w:val="single" w:sz="4" w:space="0" w:color="auto"/>
              <w:right w:val="single" w:sz="4" w:space="0" w:color="auto"/>
            </w:tcBorders>
            <w:shd w:val="clear" w:color="auto" w:fill="FFFFFF"/>
            <w:vAlign w:val="center"/>
          </w:tcPr>
          <w:p w14:paraId="0BC6B625" w14:textId="77777777" w:rsidR="002D504F" w:rsidRPr="002D504F" w:rsidRDefault="002D504F" w:rsidP="002D504F">
            <w:pPr>
              <w:jc w:val="center"/>
              <w:rPr>
                <w:sz w:val="22"/>
                <w:szCs w:val="22"/>
              </w:rPr>
            </w:pPr>
            <w:r w:rsidRPr="002D504F">
              <w:rPr>
                <w:sz w:val="22"/>
                <w:szCs w:val="22"/>
              </w:rPr>
              <w:t>0</w:t>
            </w:r>
          </w:p>
        </w:tc>
        <w:tc>
          <w:tcPr>
            <w:tcW w:w="851" w:type="dxa"/>
            <w:tcBorders>
              <w:top w:val="nil"/>
              <w:left w:val="nil"/>
              <w:bottom w:val="single" w:sz="4" w:space="0" w:color="auto"/>
              <w:right w:val="single" w:sz="4" w:space="0" w:color="auto"/>
            </w:tcBorders>
            <w:shd w:val="clear" w:color="auto" w:fill="FFFFFF"/>
            <w:vAlign w:val="center"/>
          </w:tcPr>
          <w:p w14:paraId="614655F2" w14:textId="77777777" w:rsidR="002D504F" w:rsidRPr="002D504F" w:rsidRDefault="002D504F" w:rsidP="002D504F">
            <w:pPr>
              <w:jc w:val="center"/>
              <w:rPr>
                <w:sz w:val="22"/>
                <w:szCs w:val="22"/>
              </w:rPr>
            </w:pPr>
            <w:r w:rsidRPr="002D504F">
              <w:rPr>
                <w:sz w:val="22"/>
                <w:szCs w:val="22"/>
              </w:rPr>
              <w:t>0</w:t>
            </w:r>
          </w:p>
        </w:tc>
      </w:tr>
      <w:tr w:rsidR="00267409" w:rsidRPr="002D504F" w14:paraId="779322A6" w14:textId="77777777" w:rsidTr="007E3594">
        <w:trPr>
          <w:trHeight w:val="19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036D888F" w14:textId="77777777" w:rsidR="002D504F" w:rsidRPr="002D504F" w:rsidRDefault="002D504F" w:rsidP="002D504F">
            <w:pPr>
              <w:jc w:val="center"/>
              <w:rPr>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1C1C8156" w14:textId="77777777" w:rsidR="002D504F" w:rsidRPr="002D504F" w:rsidRDefault="002D504F" w:rsidP="002D504F">
            <w:pPr>
              <w:jc w:val="center"/>
              <w:rPr>
                <w:sz w:val="22"/>
                <w:szCs w:val="22"/>
              </w:rPr>
            </w:pPr>
            <w:r w:rsidRPr="002D504F">
              <w:rPr>
                <w:sz w:val="22"/>
                <w:szCs w:val="22"/>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A7A3D" w14:textId="77777777" w:rsidR="002D504F" w:rsidRPr="002D504F" w:rsidRDefault="002D504F" w:rsidP="002D504F">
            <w:pPr>
              <w:jc w:val="center"/>
              <w:rPr>
                <w:bCs/>
                <w:sz w:val="22"/>
                <w:szCs w:val="22"/>
              </w:rPr>
            </w:pPr>
            <w:r w:rsidRPr="002D504F">
              <w:rPr>
                <w:bCs/>
                <w:sz w:val="22"/>
                <w:szCs w:val="22"/>
              </w:rPr>
              <w:t>268 292,6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504044" w14:textId="77777777" w:rsidR="002D504F" w:rsidRPr="002D504F" w:rsidRDefault="002D504F" w:rsidP="002D504F">
            <w:pPr>
              <w:jc w:val="center"/>
              <w:rPr>
                <w:bCs/>
                <w:sz w:val="22"/>
                <w:szCs w:val="22"/>
              </w:rPr>
            </w:pPr>
            <w:r w:rsidRPr="002D504F">
              <w:rPr>
                <w:bCs/>
                <w:sz w:val="22"/>
                <w:szCs w:val="22"/>
              </w:rPr>
              <w:t>259 780,9</w:t>
            </w:r>
          </w:p>
        </w:tc>
        <w:tc>
          <w:tcPr>
            <w:tcW w:w="851" w:type="dxa"/>
            <w:tcBorders>
              <w:top w:val="single" w:sz="4" w:space="0" w:color="auto"/>
              <w:left w:val="nil"/>
              <w:bottom w:val="single" w:sz="4" w:space="0" w:color="auto"/>
              <w:right w:val="single" w:sz="4" w:space="0" w:color="auto"/>
            </w:tcBorders>
            <w:shd w:val="clear" w:color="auto" w:fill="FFFFFF"/>
            <w:noWrap/>
            <w:vAlign w:val="center"/>
          </w:tcPr>
          <w:p w14:paraId="2ABE3CD5" w14:textId="77777777" w:rsidR="002D504F" w:rsidRPr="002D504F" w:rsidRDefault="002D504F" w:rsidP="002D504F">
            <w:pPr>
              <w:jc w:val="center"/>
              <w:rPr>
                <w:sz w:val="22"/>
                <w:szCs w:val="22"/>
              </w:rPr>
            </w:pPr>
            <w:r w:rsidRPr="002D504F">
              <w:rPr>
                <w:sz w:val="22"/>
                <w:szCs w:val="22"/>
              </w:rPr>
              <w:t>97,0</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5F307FD5" w14:textId="05C2C7F5" w:rsidR="002D504F" w:rsidRPr="002D504F" w:rsidRDefault="002D504F" w:rsidP="002D504F">
            <w:pPr>
              <w:jc w:val="center"/>
              <w:rPr>
                <w:bCs/>
                <w:sz w:val="22"/>
                <w:szCs w:val="22"/>
              </w:rPr>
            </w:pPr>
            <w:r w:rsidRPr="002D504F">
              <w:rPr>
                <w:bCs/>
                <w:sz w:val="22"/>
                <w:szCs w:val="22"/>
              </w:rPr>
              <w:t>273 439,</w:t>
            </w:r>
            <w:r w:rsidR="00267409">
              <w:rPr>
                <w:bCs/>
                <w:sz w:val="22"/>
                <w:szCs w:val="22"/>
              </w:rPr>
              <w:t>7</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62A50104" w14:textId="1E153C72" w:rsidR="002D504F" w:rsidRPr="002D504F" w:rsidRDefault="002D504F" w:rsidP="002D504F">
            <w:pPr>
              <w:jc w:val="center"/>
              <w:rPr>
                <w:bCs/>
                <w:sz w:val="22"/>
                <w:szCs w:val="22"/>
              </w:rPr>
            </w:pPr>
            <w:r w:rsidRPr="002D504F">
              <w:rPr>
                <w:bCs/>
                <w:sz w:val="22"/>
                <w:szCs w:val="22"/>
              </w:rPr>
              <w:t>287 98,</w:t>
            </w:r>
            <w:r w:rsidR="00267409">
              <w:rPr>
                <w:bCs/>
                <w:sz w:val="22"/>
                <w:szCs w:val="22"/>
              </w:rPr>
              <w:t>2</w:t>
            </w:r>
          </w:p>
        </w:tc>
        <w:tc>
          <w:tcPr>
            <w:tcW w:w="851" w:type="dxa"/>
            <w:tcBorders>
              <w:top w:val="single" w:sz="4" w:space="0" w:color="auto"/>
              <w:left w:val="nil"/>
              <w:bottom w:val="single" w:sz="4" w:space="0" w:color="auto"/>
              <w:right w:val="single" w:sz="4" w:space="0" w:color="auto"/>
            </w:tcBorders>
            <w:shd w:val="clear" w:color="auto" w:fill="FFFFFF"/>
            <w:vAlign w:val="center"/>
          </w:tcPr>
          <w:p w14:paraId="6F24F335" w14:textId="77777777" w:rsidR="002D504F" w:rsidRPr="002D504F" w:rsidRDefault="002D504F" w:rsidP="002D504F">
            <w:pPr>
              <w:jc w:val="center"/>
              <w:rPr>
                <w:sz w:val="22"/>
                <w:szCs w:val="22"/>
              </w:rPr>
            </w:pPr>
            <w:r w:rsidRPr="002D504F">
              <w:rPr>
                <w:sz w:val="22"/>
                <w:szCs w:val="22"/>
              </w:rPr>
              <w:t>105,1</w:t>
            </w:r>
          </w:p>
        </w:tc>
      </w:tr>
    </w:tbl>
    <w:p w14:paraId="62A537CF" w14:textId="77777777" w:rsidR="002D504F" w:rsidRPr="002D504F" w:rsidRDefault="002D504F" w:rsidP="002D504F">
      <w:pPr>
        <w:shd w:val="clear" w:color="auto" w:fill="FFFFFF"/>
        <w:spacing w:line="227" w:lineRule="atLeast"/>
        <w:jc w:val="center"/>
        <w:rPr>
          <w:b/>
          <w:bCs/>
          <w:color w:val="FF0000"/>
          <w:sz w:val="28"/>
          <w:szCs w:val="28"/>
        </w:rPr>
      </w:pPr>
    </w:p>
    <w:p w14:paraId="775AE3A0" w14:textId="77777777" w:rsidR="002D504F" w:rsidRPr="002D504F" w:rsidRDefault="002D504F" w:rsidP="002D504F">
      <w:pPr>
        <w:shd w:val="clear" w:color="auto" w:fill="FFFFFF"/>
        <w:spacing w:line="227" w:lineRule="atLeast"/>
        <w:jc w:val="center"/>
        <w:rPr>
          <w:b/>
          <w:bCs/>
          <w:color w:val="FF0000"/>
          <w:sz w:val="28"/>
          <w:szCs w:val="28"/>
        </w:rPr>
      </w:pPr>
    </w:p>
    <w:p w14:paraId="74DB72C0" w14:textId="77777777" w:rsidR="002D504F" w:rsidRPr="002D504F" w:rsidRDefault="002D504F" w:rsidP="002D504F">
      <w:pPr>
        <w:jc w:val="center"/>
        <w:rPr>
          <w:b/>
          <w:sz w:val="28"/>
          <w:szCs w:val="28"/>
          <w:highlight w:val="yellow"/>
        </w:rPr>
      </w:pPr>
      <w:r w:rsidRPr="002D504F">
        <w:rPr>
          <w:b/>
          <w:bCs/>
          <w:sz w:val="28"/>
          <w:szCs w:val="28"/>
        </w:rPr>
        <w:t>Муниципальная программа</w:t>
      </w:r>
      <w:r w:rsidRPr="002D504F">
        <w:rPr>
          <w:b/>
          <w:sz w:val="28"/>
          <w:szCs w:val="28"/>
          <w:highlight w:val="yellow"/>
        </w:rPr>
        <w:t xml:space="preserve"> </w:t>
      </w:r>
    </w:p>
    <w:p w14:paraId="21CE12E2" w14:textId="77777777" w:rsidR="002D504F" w:rsidRPr="002D504F" w:rsidRDefault="002D504F" w:rsidP="002D504F">
      <w:pPr>
        <w:jc w:val="center"/>
        <w:rPr>
          <w:b/>
          <w:sz w:val="28"/>
          <w:szCs w:val="28"/>
        </w:rPr>
      </w:pPr>
      <w:r w:rsidRPr="002D504F">
        <w:rPr>
          <w:b/>
          <w:sz w:val="28"/>
          <w:szCs w:val="28"/>
        </w:rPr>
        <w:t xml:space="preserve">«Формирование современной городской среды города Фокино» </w:t>
      </w:r>
    </w:p>
    <w:p w14:paraId="79B72790" w14:textId="77777777" w:rsidR="002D504F" w:rsidRPr="002D504F" w:rsidRDefault="002D504F" w:rsidP="002D504F">
      <w:pPr>
        <w:jc w:val="center"/>
        <w:rPr>
          <w:b/>
          <w:color w:val="FF0000"/>
          <w:sz w:val="28"/>
          <w:szCs w:val="28"/>
        </w:rPr>
      </w:pPr>
    </w:p>
    <w:p w14:paraId="0275B9C0" w14:textId="77777777" w:rsidR="002D504F" w:rsidRPr="002D504F" w:rsidRDefault="002D504F" w:rsidP="002D504F">
      <w:pPr>
        <w:autoSpaceDE w:val="0"/>
        <w:autoSpaceDN w:val="0"/>
        <w:adjustRightInd w:val="0"/>
        <w:spacing w:after="200" w:line="252" w:lineRule="auto"/>
        <w:ind w:firstLine="709"/>
        <w:jc w:val="both"/>
        <w:rPr>
          <w:bCs/>
          <w:sz w:val="28"/>
          <w:szCs w:val="28"/>
        </w:rPr>
      </w:pPr>
      <w:r w:rsidRPr="002D504F">
        <w:rPr>
          <w:sz w:val="28"/>
          <w:szCs w:val="28"/>
        </w:rPr>
        <w:t xml:space="preserve">            </w:t>
      </w:r>
      <w:r w:rsidRPr="002D504F">
        <w:rPr>
          <w:bCs/>
          <w:sz w:val="28"/>
          <w:szCs w:val="28"/>
        </w:rPr>
        <w:t>Цели и задачи муниципальной программы:</w:t>
      </w:r>
    </w:p>
    <w:p w14:paraId="7963A6BB" w14:textId="77777777" w:rsidR="002D504F" w:rsidRPr="002D504F" w:rsidRDefault="002D504F" w:rsidP="002D504F">
      <w:pPr>
        <w:spacing w:line="252" w:lineRule="auto"/>
        <w:ind w:firstLine="720"/>
        <w:jc w:val="both"/>
        <w:rPr>
          <w:bCs/>
          <w:sz w:val="28"/>
          <w:szCs w:val="28"/>
        </w:rPr>
      </w:pPr>
      <w:r w:rsidRPr="002D504F">
        <w:rPr>
          <w:bCs/>
          <w:sz w:val="28"/>
          <w:szCs w:val="28"/>
        </w:rPr>
        <w:t>Обеспечение и повышение комфортности проживания граждан на территории города Фокино, вовлечение граждан и организаций в реализацию мероприятий по благоустройству дворовых территорий и общественных территорий:</w:t>
      </w:r>
    </w:p>
    <w:p w14:paraId="7F0045AC" w14:textId="783ACD70" w:rsidR="002D504F" w:rsidRPr="002D504F" w:rsidRDefault="002D504F" w:rsidP="002D504F">
      <w:pPr>
        <w:spacing w:line="252" w:lineRule="auto"/>
        <w:ind w:firstLine="720"/>
        <w:rPr>
          <w:bCs/>
          <w:sz w:val="28"/>
          <w:szCs w:val="28"/>
        </w:rPr>
      </w:pPr>
      <w:r w:rsidRPr="002D504F">
        <w:rPr>
          <w:bCs/>
          <w:sz w:val="28"/>
          <w:szCs w:val="28"/>
        </w:rPr>
        <w:t>повышение уровня благоустройства дворовых территорий;</w:t>
      </w:r>
    </w:p>
    <w:p w14:paraId="487DE46D" w14:textId="77777777" w:rsidR="002D504F" w:rsidRPr="002D504F" w:rsidRDefault="002D504F" w:rsidP="002D504F">
      <w:pPr>
        <w:spacing w:line="252" w:lineRule="auto"/>
        <w:ind w:firstLine="720"/>
        <w:rPr>
          <w:bCs/>
          <w:sz w:val="28"/>
          <w:szCs w:val="28"/>
        </w:rPr>
      </w:pPr>
      <w:r w:rsidRPr="002D504F">
        <w:rPr>
          <w:bCs/>
          <w:sz w:val="28"/>
          <w:szCs w:val="28"/>
        </w:rPr>
        <w:t>повышение уровня благоустройства общественных территорий.</w:t>
      </w:r>
    </w:p>
    <w:p w14:paraId="20B0F6B3" w14:textId="77777777" w:rsidR="002D504F" w:rsidRPr="002D504F" w:rsidRDefault="002D504F" w:rsidP="002D504F">
      <w:pPr>
        <w:keepNext/>
        <w:keepLines/>
        <w:suppressAutoHyphens/>
        <w:spacing w:line="252" w:lineRule="auto"/>
        <w:jc w:val="center"/>
        <w:rPr>
          <w:bCs/>
          <w:sz w:val="28"/>
          <w:szCs w:val="28"/>
        </w:rPr>
      </w:pPr>
      <w:r w:rsidRPr="002D504F">
        <w:rPr>
          <w:bCs/>
          <w:sz w:val="28"/>
          <w:szCs w:val="28"/>
        </w:rPr>
        <w:t>Динамика и структура расходов на финансовое обеспечение реализации</w:t>
      </w:r>
      <w:r w:rsidRPr="002D504F">
        <w:rPr>
          <w:bCs/>
          <w:sz w:val="28"/>
          <w:szCs w:val="28"/>
        </w:rPr>
        <w:br/>
        <w:t>муниципальной программы «Формирование современной городской среды города Фокино»</w:t>
      </w:r>
    </w:p>
    <w:p w14:paraId="3FF50758" w14:textId="77777777" w:rsidR="002D504F" w:rsidRPr="002D504F" w:rsidRDefault="002D504F" w:rsidP="002D504F">
      <w:pPr>
        <w:keepNext/>
        <w:keepLines/>
        <w:spacing w:before="120" w:line="252" w:lineRule="auto"/>
        <w:jc w:val="right"/>
        <w:rPr>
          <w:sz w:val="28"/>
          <w:szCs w:val="28"/>
        </w:rPr>
      </w:pPr>
      <w:r w:rsidRPr="002D504F">
        <w:rPr>
          <w:sz w:val="28"/>
          <w:szCs w:val="28"/>
        </w:rPr>
        <w:t>(рублей)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2074"/>
        <w:gridCol w:w="1730"/>
        <w:gridCol w:w="1604"/>
      </w:tblGrid>
      <w:tr w:rsidR="002D504F" w:rsidRPr="002D504F" w14:paraId="7D4FC3EC" w14:textId="77777777" w:rsidTr="00E30B98">
        <w:trPr>
          <w:cantSplit/>
          <w:trHeight w:val="594"/>
          <w:tblHeader/>
        </w:trPr>
        <w:tc>
          <w:tcPr>
            <w:tcW w:w="4536" w:type="dxa"/>
            <w:shd w:val="clear" w:color="auto" w:fill="auto"/>
            <w:vAlign w:val="center"/>
            <w:hideMark/>
          </w:tcPr>
          <w:p w14:paraId="36279E66" w14:textId="77777777" w:rsidR="002D504F" w:rsidRPr="002D504F" w:rsidRDefault="002D504F" w:rsidP="002D504F">
            <w:pPr>
              <w:spacing w:line="252" w:lineRule="auto"/>
              <w:jc w:val="center"/>
              <w:rPr>
                <w:color w:val="000000"/>
              </w:rPr>
            </w:pPr>
            <w:r w:rsidRPr="002D504F">
              <w:rPr>
                <w:color w:val="000000"/>
              </w:rPr>
              <w:t>Наименование</w:t>
            </w:r>
          </w:p>
        </w:tc>
        <w:tc>
          <w:tcPr>
            <w:tcW w:w="2043" w:type="dxa"/>
            <w:shd w:val="clear" w:color="auto" w:fill="auto"/>
            <w:vAlign w:val="center"/>
            <w:hideMark/>
          </w:tcPr>
          <w:p w14:paraId="28F48A52" w14:textId="77777777" w:rsidR="002D504F" w:rsidRPr="002D504F" w:rsidRDefault="002D504F" w:rsidP="002D504F">
            <w:pPr>
              <w:spacing w:line="252" w:lineRule="auto"/>
              <w:jc w:val="center"/>
              <w:rPr>
                <w:color w:val="000000"/>
              </w:rPr>
            </w:pPr>
            <w:r w:rsidRPr="002D504F">
              <w:rPr>
                <w:color w:val="000000"/>
              </w:rPr>
              <w:t>2021 год (первоначальный)</w:t>
            </w:r>
          </w:p>
        </w:tc>
        <w:tc>
          <w:tcPr>
            <w:tcW w:w="1732" w:type="dxa"/>
            <w:shd w:val="clear" w:color="auto" w:fill="auto"/>
            <w:vAlign w:val="center"/>
            <w:hideMark/>
          </w:tcPr>
          <w:p w14:paraId="486B2868" w14:textId="77777777" w:rsidR="002D504F" w:rsidRPr="002D504F" w:rsidRDefault="002D504F" w:rsidP="002D504F">
            <w:pPr>
              <w:spacing w:line="252" w:lineRule="auto"/>
              <w:jc w:val="center"/>
              <w:rPr>
                <w:color w:val="000000"/>
              </w:rPr>
            </w:pPr>
            <w:r w:rsidRPr="002D504F">
              <w:rPr>
                <w:color w:val="000000"/>
              </w:rPr>
              <w:t>2022 год</w:t>
            </w:r>
          </w:p>
        </w:tc>
        <w:tc>
          <w:tcPr>
            <w:tcW w:w="1612" w:type="dxa"/>
            <w:shd w:val="clear" w:color="auto" w:fill="auto"/>
            <w:vAlign w:val="center"/>
            <w:hideMark/>
          </w:tcPr>
          <w:p w14:paraId="51F9F599" w14:textId="77777777" w:rsidR="002D504F" w:rsidRPr="002D504F" w:rsidRDefault="002D504F" w:rsidP="002D504F">
            <w:pPr>
              <w:spacing w:line="252" w:lineRule="auto"/>
              <w:jc w:val="center"/>
              <w:rPr>
                <w:color w:val="000000"/>
              </w:rPr>
            </w:pPr>
            <w:r w:rsidRPr="002D504F">
              <w:rPr>
                <w:color w:val="000000"/>
              </w:rPr>
              <w:t>2022 / 2021  %</w:t>
            </w:r>
          </w:p>
        </w:tc>
      </w:tr>
      <w:tr w:rsidR="002D504F" w:rsidRPr="002D504F" w14:paraId="19BA0CC6" w14:textId="77777777" w:rsidTr="00E30B98">
        <w:trPr>
          <w:cantSplit/>
          <w:trHeight w:val="582"/>
        </w:trPr>
        <w:tc>
          <w:tcPr>
            <w:tcW w:w="4536" w:type="dxa"/>
            <w:shd w:val="clear" w:color="auto" w:fill="auto"/>
            <w:vAlign w:val="center"/>
            <w:hideMark/>
          </w:tcPr>
          <w:p w14:paraId="781C30AA" w14:textId="77777777" w:rsidR="002D504F" w:rsidRPr="002D504F" w:rsidRDefault="002D504F" w:rsidP="002D504F">
            <w:pPr>
              <w:spacing w:line="252" w:lineRule="auto"/>
              <w:rPr>
                <w:color w:val="000000"/>
              </w:rPr>
            </w:pPr>
            <w:r w:rsidRPr="002D504F">
              <w:rPr>
                <w:color w:val="000000"/>
              </w:rPr>
              <w:t>Формирование современной городской среды города Фокино</w:t>
            </w:r>
          </w:p>
        </w:tc>
        <w:tc>
          <w:tcPr>
            <w:tcW w:w="2043" w:type="dxa"/>
            <w:shd w:val="clear" w:color="auto" w:fill="auto"/>
            <w:vAlign w:val="center"/>
            <w:hideMark/>
          </w:tcPr>
          <w:p w14:paraId="6C83D461" w14:textId="77777777" w:rsidR="002D504F" w:rsidRPr="002D504F" w:rsidRDefault="002D504F" w:rsidP="002D504F">
            <w:pPr>
              <w:jc w:val="center"/>
            </w:pPr>
            <w:r w:rsidRPr="002D504F">
              <w:t>10 327 345,86</w:t>
            </w:r>
          </w:p>
        </w:tc>
        <w:tc>
          <w:tcPr>
            <w:tcW w:w="1732" w:type="dxa"/>
            <w:shd w:val="clear" w:color="auto" w:fill="auto"/>
            <w:vAlign w:val="center"/>
            <w:hideMark/>
          </w:tcPr>
          <w:p w14:paraId="1877795D" w14:textId="77777777" w:rsidR="002D504F" w:rsidRPr="002D504F" w:rsidRDefault="002D504F" w:rsidP="002D504F">
            <w:pPr>
              <w:jc w:val="center"/>
            </w:pPr>
            <w:r w:rsidRPr="002D504F">
              <w:t>9 512 957,00</w:t>
            </w:r>
          </w:p>
        </w:tc>
        <w:tc>
          <w:tcPr>
            <w:tcW w:w="1612" w:type="dxa"/>
            <w:shd w:val="clear" w:color="auto" w:fill="auto"/>
            <w:vAlign w:val="center"/>
            <w:hideMark/>
          </w:tcPr>
          <w:p w14:paraId="3A779C75" w14:textId="77777777" w:rsidR="002D504F" w:rsidRPr="002D504F" w:rsidRDefault="002D504F" w:rsidP="002D504F">
            <w:pPr>
              <w:jc w:val="center"/>
            </w:pPr>
            <w:r w:rsidRPr="002D504F">
              <w:t>92,1</w:t>
            </w:r>
          </w:p>
        </w:tc>
      </w:tr>
      <w:tr w:rsidR="002D504F" w:rsidRPr="002D504F" w14:paraId="78905F6F" w14:textId="77777777" w:rsidTr="00E30B98">
        <w:trPr>
          <w:cantSplit/>
          <w:trHeight w:val="437"/>
        </w:trPr>
        <w:tc>
          <w:tcPr>
            <w:tcW w:w="4536" w:type="dxa"/>
            <w:shd w:val="clear" w:color="auto" w:fill="auto"/>
            <w:vAlign w:val="center"/>
            <w:hideMark/>
          </w:tcPr>
          <w:p w14:paraId="1188BA5C" w14:textId="77777777" w:rsidR="002D504F" w:rsidRPr="002D504F" w:rsidRDefault="002D504F" w:rsidP="002D504F">
            <w:pPr>
              <w:spacing w:line="252" w:lineRule="auto"/>
              <w:rPr>
                <w:color w:val="000000"/>
              </w:rPr>
            </w:pPr>
            <w:r w:rsidRPr="002D504F">
              <w:rPr>
                <w:color w:val="000000"/>
              </w:rPr>
              <w:t>Благоустройство дворовых территорий согласно адресному перечню дворовых территорий</w:t>
            </w:r>
          </w:p>
        </w:tc>
        <w:tc>
          <w:tcPr>
            <w:tcW w:w="2043" w:type="dxa"/>
            <w:shd w:val="clear" w:color="auto" w:fill="auto"/>
            <w:vAlign w:val="center"/>
            <w:hideMark/>
          </w:tcPr>
          <w:p w14:paraId="45621843" w14:textId="77777777" w:rsidR="002D504F" w:rsidRPr="002D504F" w:rsidRDefault="002D504F" w:rsidP="002D504F">
            <w:pPr>
              <w:jc w:val="center"/>
            </w:pPr>
            <w:r w:rsidRPr="002D504F">
              <w:t>10 327 345,86</w:t>
            </w:r>
          </w:p>
        </w:tc>
        <w:tc>
          <w:tcPr>
            <w:tcW w:w="1732" w:type="dxa"/>
            <w:shd w:val="clear" w:color="auto" w:fill="auto"/>
            <w:vAlign w:val="center"/>
            <w:hideMark/>
          </w:tcPr>
          <w:p w14:paraId="5F49AF0F" w14:textId="77777777" w:rsidR="002D504F" w:rsidRPr="002D504F" w:rsidRDefault="002D504F" w:rsidP="002D504F">
            <w:pPr>
              <w:jc w:val="center"/>
            </w:pPr>
            <w:r w:rsidRPr="002D504F">
              <w:t>9 512 957,00</w:t>
            </w:r>
          </w:p>
        </w:tc>
        <w:tc>
          <w:tcPr>
            <w:tcW w:w="1612" w:type="dxa"/>
            <w:shd w:val="clear" w:color="auto" w:fill="auto"/>
            <w:vAlign w:val="center"/>
            <w:hideMark/>
          </w:tcPr>
          <w:p w14:paraId="28CDC1CB" w14:textId="77777777" w:rsidR="002D504F" w:rsidRPr="002D504F" w:rsidRDefault="002D504F" w:rsidP="002D504F">
            <w:pPr>
              <w:jc w:val="center"/>
            </w:pPr>
            <w:r w:rsidRPr="002D504F">
              <w:t>92,1</w:t>
            </w:r>
          </w:p>
        </w:tc>
      </w:tr>
    </w:tbl>
    <w:p w14:paraId="55AA2B98" w14:textId="77777777" w:rsidR="002D504F" w:rsidRPr="002D504F" w:rsidRDefault="002D504F" w:rsidP="002D504F">
      <w:pPr>
        <w:autoSpaceDE w:val="0"/>
        <w:autoSpaceDN w:val="0"/>
        <w:adjustRightInd w:val="0"/>
        <w:spacing w:before="120" w:line="252" w:lineRule="auto"/>
        <w:ind w:firstLine="709"/>
        <w:jc w:val="both"/>
        <w:rPr>
          <w:bCs/>
          <w:sz w:val="28"/>
          <w:szCs w:val="28"/>
        </w:rPr>
      </w:pPr>
      <w:r w:rsidRPr="002D504F">
        <w:rPr>
          <w:bCs/>
          <w:sz w:val="28"/>
          <w:szCs w:val="28"/>
        </w:rPr>
        <w:t>В рамках реализации муниципальной программы осуществляется благоустройство дворовых территорий многоквартирных домов.</w:t>
      </w:r>
    </w:p>
    <w:p w14:paraId="7C57533C" w14:textId="4CE1D7E7" w:rsidR="002D504F" w:rsidRPr="002D504F" w:rsidRDefault="002D504F" w:rsidP="002D504F">
      <w:pPr>
        <w:autoSpaceDE w:val="0"/>
        <w:autoSpaceDN w:val="0"/>
        <w:adjustRightInd w:val="0"/>
        <w:spacing w:before="120" w:line="252" w:lineRule="auto"/>
        <w:ind w:firstLine="709"/>
        <w:jc w:val="both"/>
        <w:rPr>
          <w:bCs/>
          <w:sz w:val="28"/>
          <w:szCs w:val="28"/>
        </w:rPr>
      </w:pPr>
      <w:r w:rsidRPr="002D504F">
        <w:rPr>
          <w:bCs/>
          <w:sz w:val="28"/>
          <w:szCs w:val="28"/>
        </w:rPr>
        <w:t>В 2021 году доля благоустроенных дворовых территорий на территории городского</w:t>
      </w:r>
      <w:r w:rsidR="00AB290C">
        <w:rPr>
          <w:bCs/>
          <w:sz w:val="28"/>
          <w:szCs w:val="28"/>
        </w:rPr>
        <w:t xml:space="preserve"> </w:t>
      </w:r>
      <w:r w:rsidRPr="002D504F">
        <w:rPr>
          <w:bCs/>
          <w:sz w:val="28"/>
          <w:szCs w:val="28"/>
        </w:rPr>
        <w:t>округа город Фокино составляет 60,1%.  Всего в городе насчитывается 160 многоквартирных домов, включенных в программу капитального ремонта, из них благоустроена территория всего у 97 многоквартирных домов. Доля населения, проживающего в многоквартирных домах с благоустроенными дворовыми территориями, составляе</w:t>
      </w:r>
      <w:r w:rsidR="00AB290C">
        <w:rPr>
          <w:bCs/>
          <w:sz w:val="28"/>
          <w:szCs w:val="28"/>
        </w:rPr>
        <w:t>т</w:t>
      </w:r>
      <w:r w:rsidRPr="002D504F">
        <w:rPr>
          <w:bCs/>
          <w:sz w:val="28"/>
          <w:szCs w:val="28"/>
        </w:rPr>
        <w:t xml:space="preserve"> всего 45% от общей численности населения города Фокино.</w:t>
      </w:r>
    </w:p>
    <w:p w14:paraId="3D213004" w14:textId="77777777" w:rsidR="002D504F" w:rsidRPr="002D504F" w:rsidRDefault="002D504F" w:rsidP="002D504F">
      <w:pPr>
        <w:jc w:val="both"/>
        <w:rPr>
          <w:sz w:val="28"/>
          <w:szCs w:val="28"/>
        </w:rPr>
      </w:pPr>
    </w:p>
    <w:p w14:paraId="3AA0278B" w14:textId="77777777" w:rsidR="002D504F" w:rsidRPr="002D504F" w:rsidRDefault="002D504F" w:rsidP="002D504F">
      <w:pPr>
        <w:widowControl w:val="0"/>
        <w:autoSpaceDE w:val="0"/>
        <w:autoSpaceDN w:val="0"/>
        <w:adjustRightInd w:val="0"/>
        <w:jc w:val="center"/>
        <w:rPr>
          <w:b/>
          <w:color w:val="000000"/>
          <w:sz w:val="28"/>
          <w:szCs w:val="28"/>
        </w:rPr>
      </w:pPr>
      <w:r w:rsidRPr="002D504F">
        <w:rPr>
          <w:b/>
          <w:color w:val="000000"/>
          <w:sz w:val="28"/>
          <w:szCs w:val="28"/>
        </w:rPr>
        <w:t xml:space="preserve">Муниципальная программа </w:t>
      </w:r>
    </w:p>
    <w:p w14:paraId="2D19D631" w14:textId="77777777" w:rsidR="002D504F" w:rsidRPr="002D504F" w:rsidRDefault="002D504F" w:rsidP="002D504F">
      <w:pPr>
        <w:widowControl w:val="0"/>
        <w:autoSpaceDE w:val="0"/>
        <w:autoSpaceDN w:val="0"/>
        <w:adjustRightInd w:val="0"/>
        <w:jc w:val="center"/>
        <w:rPr>
          <w:b/>
          <w:bCs/>
          <w:sz w:val="28"/>
          <w:szCs w:val="28"/>
        </w:rPr>
      </w:pPr>
      <w:r w:rsidRPr="002D504F">
        <w:rPr>
          <w:b/>
          <w:bCs/>
          <w:sz w:val="28"/>
          <w:szCs w:val="28"/>
        </w:rPr>
        <w:t>«Реализация полномочий исполнительного органа власти городского округа город Фокино Брянской области»</w:t>
      </w:r>
    </w:p>
    <w:p w14:paraId="533ACF58" w14:textId="77777777" w:rsidR="002D504F" w:rsidRPr="002D504F" w:rsidRDefault="002D504F" w:rsidP="002D504F">
      <w:pPr>
        <w:shd w:val="clear" w:color="auto" w:fill="FFFFFF"/>
        <w:spacing w:line="227" w:lineRule="atLeast"/>
        <w:jc w:val="center"/>
        <w:rPr>
          <w:color w:val="FF0000"/>
          <w:sz w:val="28"/>
          <w:szCs w:val="28"/>
        </w:rPr>
      </w:pPr>
    </w:p>
    <w:p w14:paraId="12314FFE" w14:textId="77777777" w:rsidR="002D504F" w:rsidRPr="002D504F" w:rsidRDefault="002D504F" w:rsidP="002D504F">
      <w:pPr>
        <w:autoSpaceDE w:val="0"/>
        <w:autoSpaceDN w:val="0"/>
        <w:adjustRightInd w:val="0"/>
        <w:spacing w:after="200" w:line="252" w:lineRule="auto"/>
        <w:ind w:firstLine="709"/>
        <w:jc w:val="both"/>
        <w:rPr>
          <w:bCs/>
          <w:sz w:val="28"/>
          <w:szCs w:val="28"/>
        </w:rPr>
      </w:pPr>
      <w:r w:rsidRPr="002D504F">
        <w:rPr>
          <w:sz w:val="28"/>
          <w:szCs w:val="28"/>
        </w:rPr>
        <w:t xml:space="preserve">  </w:t>
      </w:r>
      <w:r w:rsidRPr="002D504F">
        <w:rPr>
          <w:bCs/>
          <w:sz w:val="28"/>
          <w:szCs w:val="28"/>
        </w:rPr>
        <w:t>Цели и задачи муниципальной программы:</w:t>
      </w:r>
    </w:p>
    <w:p w14:paraId="08D681C4"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Создание условий для эффективного исполнения полномочий исполнительного органа власти городского округа город Фокино;</w:t>
      </w:r>
    </w:p>
    <w:p w14:paraId="283D026A"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осуществление реализации переданных областных полномочий по решению вопросов местного значения;</w:t>
      </w:r>
    </w:p>
    <w:p w14:paraId="4792578D" w14:textId="75AB4F99"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повышение качества и доступности предоставления государственных и муниципальных услуг;</w:t>
      </w:r>
    </w:p>
    <w:p w14:paraId="54359B28"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обеспечение исполнения полномочий в сфере мобилизационной подготовки, направленных на выполнение мобилизационных заданий (задач);</w:t>
      </w:r>
    </w:p>
    <w:p w14:paraId="278E2CB1"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обеспечение исполнения полномочий в области гражданской обороны, защиты населения от чрезвычайных ситуаций природного и техногенного характера на территории городского округа город Фокино;</w:t>
      </w:r>
    </w:p>
    <w:p w14:paraId="14555001"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 xml:space="preserve"> организация работы единой дежурно- диспетчерской службы города Фокино;</w:t>
      </w:r>
    </w:p>
    <w:p w14:paraId="27EAF7B4"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реализация мер по поддержке малого предпринимательства;</w:t>
      </w:r>
    </w:p>
    <w:p w14:paraId="7C2D76D9"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 xml:space="preserve"> обеспечение сбалансированности и устойчивости деятельности в сфере автомобильных дорог общего пользования и дорожной деятельности;</w:t>
      </w:r>
    </w:p>
    <w:p w14:paraId="77356774"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обеспечение деятельности объектов жилищно-коммунального хозяйства, улучшение условий проживания граждан города;</w:t>
      </w:r>
    </w:p>
    <w:p w14:paraId="56CEBA76"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 xml:space="preserve">       обеспечение и повышение комфортности проживания граждан на территории городского округа город Фокино;</w:t>
      </w:r>
    </w:p>
    <w:p w14:paraId="53D41B4E"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 xml:space="preserve">         модернизация действующего энергооборудования, замена морально устаревшего оборудования;</w:t>
      </w:r>
    </w:p>
    <w:p w14:paraId="0B286265"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удовлетворение потребностей населения в получении доступного и качественного дошкольного, начального общего, основного общего, среднего (полного) общего, дополнительного образования детей, соответствующего требованиям инновационного социально ориентированного развития;</w:t>
      </w:r>
    </w:p>
    <w:p w14:paraId="2753751D" w14:textId="1A766DFA"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сохранение и развитие традиционной народной культуры, создание условий для организации досуга   различных возрастных и социальных категорий населения;</w:t>
      </w:r>
    </w:p>
    <w:p w14:paraId="47C0AAC2"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формирование в городском округе город Фокино единой политики в развитии физической культуры и спорта и сфере работы с молодежью;</w:t>
      </w:r>
    </w:p>
    <w:p w14:paraId="4563AA6B"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создание благоприятных условий для комплексного развития и жизнедеятельности детей, защита прав и законных интересов несовершеннолетних, лиц из числа детей-сирот и детей, оставшихся без попечения родителей;</w:t>
      </w:r>
    </w:p>
    <w:p w14:paraId="1B8DB1D3" w14:textId="4C65DF65"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увеличение доли населения города Фокино, обеспеченного качественной питьевой водой из систем централизованного водоснабжения;</w:t>
      </w:r>
    </w:p>
    <w:p w14:paraId="25EBB529" w14:textId="77777777" w:rsidR="002D504F" w:rsidRPr="002D504F" w:rsidRDefault="002D504F" w:rsidP="002D504F">
      <w:pPr>
        <w:shd w:val="clear" w:color="auto" w:fill="FFFFFF"/>
        <w:spacing w:line="227" w:lineRule="atLeast"/>
        <w:ind w:firstLine="360"/>
        <w:jc w:val="both"/>
        <w:rPr>
          <w:bCs/>
          <w:sz w:val="28"/>
          <w:szCs w:val="28"/>
        </w:rPr>
      </w:pPr>
      <w:r w:rsidRPr="002D504F">
        <w:rPr>
          <w:bCs/>
          <w:sz w:val="28"/>
          <w:szCs w:val="28"/>
        </w:rPr>
        <w:t>повышение уровня общественной безопасности и укрепление общественного порядка на основе совершенствования системы профилактики правонарушений.</w:t>
      </w:r>
    </w:p>
    <w:p w14:paraId="13CC76A4" w14:textId="77777777" w:rsidR="002D504F" w:rsidRPr="002D504F" w:rsidRDefault="002D504F" w:rsidP="002D504F">
      <w:pPr>
        <w:widowControl w:val="0"/>
        <w:autoSpaceDE w:val="0"/>
        <w:autoSpaceDN w:val="0"/>
        <w:adjustRightInd w:val="0"/>
        <w:ind w:firstLine="540"/>
        <w:jc w:val="center"/>
        <w:rPr>
          <w:sz w:val="28"/>
          <w:szCs w:val="28"/>
        </w:rPr>
      </w:pPr>
      <w:r w:rsidRPr="002D504F">
        <w:rPr>
          <w:sz w:val="28"/>
          <w:szCs w:val="28"/>
        </w:rPr>
        <w:t>Динамика и структура расходов на финансовое обеспечение реализации</w:t>
      </w:r>
    </w:p>
    <w:p w14:paraId="25F03ADC" w14:textId="77777777" w:rsidR="002D504F" w:rsidRPr="002D504F" w:rsidRDefault="002D504F" w:rsidP="002D504F">
      <w:pPr>
        <w:widowControl w:val="0"/>
        <w:autoSpaceDE w:val="0"/>
        <w:autoSpaceDN w:val="0"/>
        <w:adjustRightInd w:val="0"/>
        <w:ind w:firstLine="540"/>
        <w:jc w:val="center"/>
        <w:rPr>
          <w:sz w:val="28"/>
          <w:szCs w:val="28"/>
        </w:rPr>
      </w:pPr>
      <w:r w:rsidRPr="002D504F">
        <w:rPr>
          <w:sz w:val="28"/>
          <w:szCs w:val="28"/>
        </w:rPr>
        <w:t>государственной программы «Реализация полномочий исполнительного органа власти городского округа город Фокино Брянской области»</w:t>
      </w:r>
    </w:p>
    <w:p w14:paraId="0C0ED621" w14:textId="77777777" w:rsidR="002D504F" w:rsidRPr="002D504F" w:rsidRDefault="002D504F" w:rsidP="002D504F">
      <w:pPr>
        <w:keepNext/>
        <w:keepLines/>
        <w:spacing w:before="120" w:line="252" w:lineRule="auto"/>
        <w:jc w:val="right"/>
        <w:rPr>
          <w:sz w:val="28"/>
          <w:szCs w:val="28"/>
        </w:rPr>
      </w:pPr>
      <w:r w:rsidRPr="002D504F">
        <w:rPr>
          <w:sz w:val="28"/>
          <w:szCs w:val="28"/>
        </w:rPr>
        <w:t>(рублей)</w:t>
      </w:r>
    </w:p>
    <w:tbl>
      <w:tblPr>
        <w:tblW w:w="1030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5103"/>
        <w:gridCol w:w="1843"/>
        <w:gridCol w:w="1843"/>
        <w:gridCol w:w="1085"/>
      </w:tblGrid>
      <w:tr w:rsidR="00244200" w:rsidRPr="002D504F" w14:paraId="29E41A2E" w14:textId="77777777" w:rsidTr="00244200">
        <w:trPr>
          <w:trHeight w:val="470"/>
        </w:trPr>
        <w:tc>
          <w:tcPr>
            <w:tcW w:w="426" w:type="dxa"/>
            <w:vAlign w:val="center"/>
          </w:tcPr>
          <w:p w14:paraId="3039590D" w14:textId="77777777" w:rsidR="002D504F" w:rsidRPr="002D504F" w:rsidRDefault="002D504F" w:rsidP="002D504F">
            <w:pPr>
              <w:widowControl w:val="0"/>
              <w:autoSpaceDE w:val="0"/>
              <w:autoSpaceDN w:val="0"/>
              <w:adjustRightInd w:val="0"/>
              <w:jc w:val="center"/>
            </w:pPr>
            <w:r w:rsidRPr="002D504F">
              <w:t>№</w:t>
            </w:r>
          </w:p>
        </w:tc>
        <w:tc>
          <w:tcPr>
            <w:tcW w:w="5103" w:type="dxa"/>
            <w:vAlign w:val="center"/>
          </w:tcPr>
          <w:p w14:paraId="231A0FE1" w14:textId="77777777" w:rsidR="002D504F" w:rsidRPr="002D504F" w:rsidRDefault="002D504F" w:rsidP="002D504F">
            <w:pPr>
              <w:widowControl w:val="0"/>
              <w:autoSpaceDE w:val="0"/>
              <w:autoSpaceDN w:val="0"/>
              <w:adjustRightInd w:val="0"/>
              <w:jc w:val="center"/>
            </w:pPr>
            <w:r w:rsidRPr="002D504F">
              <w:t>Наименование</w:t>
            </w:r>
          </w:p>
        </w:tc>
        <w:tc>
          <w:tcPr>
            <w:tcW w:w="1843" w:type="dxa"/>
            <w:vAlign w:val="center"/>
          </w:tcPr>
          <w:p w14:paraId="39E00182" w14:textId="77777777" w:rsidR="002D504F" w:rsidRPr="002D504F" w:rsidRDefault="002D504F" w:rsidP="002D504F">
            <w:pPr>
              <w:spacing w:line="252" w:lineRule="auto"/>
              <w:jc w:val="center"/>
              <w:rPr>
                <w:color w:val="000000"/>
              </w:rPr>
            </w:pPr>
            <w:r w:rsidRPr="002D504F">
              <w:rPr>
                <w:color w:val="000000"/>
              </w:rPr>
              <w:t>2021 год (первоначальный)</w:t>
            </w:r>
          </w:p>
        </w:tc>
        <w:tc>
          <w:tcPr>
            <w:tcW w:w="1843" w:type="dxa"/>
            <w:vAlign w:val="center"/>
          </w:tcPr>
          <w:p w14:paraId="61A698BD" w14:textId="77777777" w:rsidR="002D504F" w:rsidRPr="002D504F" w:rsidRDefault="002D504F" w:rsidP="002D504F">
            <w:pPr>
              <w:spacing w:line="252" w:lineRule="auto"/>
              <w:jc w:val="center"/>
              <w:rPr>
                <w:color w:val="000000"/>
              </w:rPr>
            </w:pPr>
            <w:r w:rsidRPr="002D504F">
              <w:rPr>
                <w:color w:val="000000"/>
              </w:rPr>
              <w:t>2022 год</w:t>
            </w:r>
          </w:p>
        </w:tc>
        <w:tc>
          <w:tcPr>
            <w:tcW w:w="1085" w:type="dxa"/>
            <w:vAlign w:val="center"/>
          </w:tcPr>
          <w:p w14:paraId="4F3E738F" w14:textId="77777777" w:rsidR="002D504F" w:rsidRPr="002D504F" w:rsidRDefault="002D504F" w:rsidP="002D504F">
            <w:pPr>
              <w:spacing w:line="252" w:lineRule="auto"/>
              <w:jc w:val="center"/>
              <w:rPr>
                <w:color w:val="000000"/>
              </w:rPr>
            </w:pPr>
            <w:r w:rsidRPr="002D504F">
              <w:rPr>
                <w:color w:val="000000"/>
              </w:rPr>
              <w:t>2022 / 2021  %</w:t>
            </w:r>
          </w:p>
        </w:tc>
      </w:tr>
      <w:tr w:rsidR="00244200" w:rsidRPr="002D504F" w14:paraId="4A639152" w14:textId="77777777" w:rsidTr="00244200">
        <w:trPr>
          <w:trHeight w:val="560"/>
        </w:trPr>
        <w:tc>
          <w:tcPr>
            <w:tcW w:w="426" w:type="dxa"/>
            <w:vAlign w:val="center"/>
          </w:tcPr>
          <w:p w14:paraId="2ECD1966" w14:textId="77777777" w:rsidR="002D504F" w:rsidRPr="002D504F" w:rsidRDefault="002D504F" w:rsidP="002D504F">
            <w:pPr>
              <w:widowControl w:val="0"/>
              <w:autoSpaceDE w:val="0"/>
              <w:autoSpaceDN w:val="0"/>
              <w:adjustRightInd w:val="0"/>
              <w:jc w:val="center"/>
            </w:pPr>
            <w:r w:rsidRPr="002D504F">
              <w:t>1</w:t>
            </w:r>
          </w:p>
        </w:tc>
        <w:tc>
          <w:tcPr>
            <w:tcW w:w="5103" w:type="dxa"/>
            <w:vAlign w:val="center"/>
          </w:tcPr>
          <w:p w14:paraId="0D542ADC" w14:textId="77777777" w:rsidR="002D504F" w:rsidRPr="002D504F" w:rsidRDefault="002D504F" w:rsidP="002D504F">
            <w:pPr>
              <w:widowControl w:val="0"/>
              <w:autoSpaceDE w:val="0"/>
              <w:autoSpaceDN w:val="0"/>
              <w:adjustRightInd w:val="0"/>
            </w:pPr>
            <w:r w:rsidRPr="002D504F">
              <w:t>Выполнение функций администрации города Фокино, реализация переданных полномочий</w:t>
            </w:r>
          </w:p>
        </w:tc>
        <w:tc>
          <w:tcPr>
            <w:tcW w:w="1843" w:type="dxa"/>
            <w:vAlign w:val="center"/>
          </w:tcPr>
          <w:p w14:paraId="70FCF45D" w14:textId="77777777" w:rsidR="002D504F" w:rsidRPr="002D504F" w:rsidRDefault="002D504F" w:rsidP="002D504F">
            <w:pPr>
              <w:jc w:val="center"/>
            </w:pPr>
            <w:r w:rsidRPr="002D504F">
              <w:t>21 642 694,28</w:t>
            </w:r>
          </w:p>
        </w:tc>
        <w:tc>
          <w:tcPr>
            <w:tcW w:w="1843" w:type="dxa"/>
            <w:vAlign w:val="center"/>
          </w:tcPr>
          <w:p w14:paraId="333787B3" w14:textId="77777777" w:rsidR="002D504F" w:rsidRPr="002D504F" w:rsidRDefault="002D504F" w:rsidP="002D504F">
            <w:pPr>
              <w:jc w:val="center"/>
            </w:pPr>
            <w:r w:rsidRPr="002D504F">
              <w:t>21 258 650,28</w:t>
            </w:r>
          </w:p>
        </w:tc>
        <w:tc>
          <w:tcPr>
            <w:tcW w:w="1085" w:type="dxa"/>
            <w:vAlign w:val="center"/>
          </w:tcPr>
          <w:p w14:paraId="745DB7DD" w14:textId="77777777" w:rsidR="002D504F" w:rsidRPr="002D504F" w:rsidRDefault="002D504F" w:rsidP="002D504F">
            <w:pPr>
              <w:widowControl w:val="0"/>
              <w:autoSpaceDE w:val="0"/>
              <w:autoSpaceDN w:val="0"/>
              <w:adjustRightInd w:val="0"/>
              <w:jc w:val="center"/>
            </w:pPr>
            <w:r w:rsidRPr="002D504F">
              <w:t>98,2</w:t>
            </w:r>
          </w:p>
        </w:tc>
      </w:tr>
      <w:tr w:rsidR="00244200" w:rsidRPr="002D504F" w14:paraId="5F2A4A6E" w14:textId="77777777" w:rsidTr="00244200">
        <w:trPr>
          <w:trHeight w:val="560"/>
        </w:trPr>
        <w:tc>
          <w:tcPr>
            <w:tcW w:w="426" w:type="dxa"/>
            <w:vAlign w:val="center"/>
          </w:tcPr>
          <w:p w14:paraId="68CAD054" w14:textId="77777777" w:rsidR="002D504F" w:rsidRPr="002D504F" w:rsidRDefault="002D504F" w:rsidP="002D504F">
            <w:pPr>
              <w:widowControl w:val="0"/>
              <w:autoSpaceDE w:val="0"/>
              <w:autoSpaceDN w:val="0"/>
              <w:adjustRightInd w:val="0"/>
              <w:jc w:val="center"/>
            </w:pPr>
            <w:r w:rsidRPr="002D504F">
              <w:t>2</w:t>
            </w:r>
          </w:p>
        </w:tc>
        <w:tc>
          <w:tcPr>
            <w:tcW w:w="5103" w:type="dxa"/>
            <w:vAlign w:val="center"/>
          </w:tcPr>
          <w:p w14:paraId="47A702AD" w14:textId="77777777" w:rsidR="002D504F" w:rsidRPr="002D504F" w:rsidRDefault="002D504F" w:rsidP="002D504F">
            <w:pPr>
              <w:widowControl w:val="0"/>
              <w:autoSpaceDE w:val="0"/>
              <w:autoSpaceDN w:val="0"/>
              <w:adjustRightInd w:val="0"/>
            </w:pPr>
            <w:r w:rsidRPr="002D504F">
              <w:t>Профилактика правонарушений на территории города Фокино</w:t>
            </w:r>
          </w:p>
        </w:tc>
        <w:tc>
          <w:tcPr>
            <w:tcW w:w="1843" w:type="dxa"/>
            <w:vAlign w:val="center"/>
          </w:tcPr>
          <w:p w14:paraId="6D1E90B8" w14:textId="77777777" w:rsidR="002D504F" w:rsidRPr="002D504F" w:rsidRDefault="002D504F" w:rsidP="002D504F">
            <w:pPr>
              <w:jc w:val="center"/>
            </w:pPr>
            <w:r w:rsidRPr="002D504F">
              <w:t>741 744,21</w:t>
            </w:r>
          </w:p>
        </w:tc>
        <w:tc>
          <w:tcPr>
            <w:tcW w:w="1843" w:type="dxa"/>
            <w:vAlign w:val="center"/>
          </w:tcPr>
          <w:p w14:paraId="48A2D5EF" w14:textId="77777777" w:rsidR="002D504F" w:rsidRPr="002D504F" w:rsidRDefault="002D504F" w:rsidP="002D504F">
            <w:pPr>
              <w:jc w:val="center"/>
            </w:pPr>
            <w:r w:rsidRPr="002D504F">
              <w:t>195 545,00</w:t>
            </w:r>
          </w:p>
        </w:tc>
        <w:tc>
          <w:tcPr>
            <w:tcW w:w="1085" w:type="dxa"/>
            <w:vAlign w:val="center"/>
          </w:tcPr>
          <w:p w14:paraId="29F60BAA" w14:textId="77777777" w:rsidR="002D504F" w:rsidRPr="002D504F" w:rsidRDefault="002D504F" w:rsidP="002D504F">
            <w:pPr>
              <w:widowControl w:val="0"/>
              <w:autoSpaceDE w:val="0"/>
              <w:autoSpaceDN w:val="0"/>
              <w:adjustRightInd w:val="0"/>
              <w:jc w:val="center"/>
            </w:pPr>
            <w:r w:rsidRPr="002D504F">
              <w:t>26,4</w:t>
            </w:r>
          </w:p>
        </w:tc>
      </w:tr>
      <w:tr w:rsidR="00244200" w:rsidRPr="002D504F" w14:paraId="35FF0265" w14:textId="77777777" w:rsidTr="00244200">
        <w:trPr>
          <w:trHeight w:val="273"/>
        </w:trPr>
        <w:tc>
          <w:tcPr>
            <w:tcW w:w="426" w:type="dxa"/>
            <w:vAlign w:val="center"/>
          </w:tcPr>
          <w:p w14:paraId="74763759" w14:textId="77777777" w:rsidR="002D504F" w:rsidRPr="002D504F" w:rsidRDefault="002D504F" w:rsidP="002D504F">
            <w:pPr>
              <w:widowControl w:val="0"/>
              <w:autoSpaceDE w:val="0"/>
              <w:autoSpaceDN w:val="0"/>
              <w:adjustRightInd w:val="0"/>
              <w:jc w:val="center"/>
            </w:pPr>
            <w:r w:rsidRPr="002D504F">
              <w:t>3</w:t>
            </w:r>
          </w:p>
        </w:tc>
        <w:tc>
          <w:tcPr>
            <w:tcW w:w="5103" w:type="dxa"/>
            <w:vAlign w:val="center"/>
          </w:tcPr>
          <w:p w14:paraId="763645EB" w14:textId="77777777" w:rsidR="002D504F" w:rsidRPr="002D504F" w:rsidRDefault="002D504F" w:rsidP="002D504F">
            <w:pPr>
              <w:widowControl w:val="0"/>
              <w:autoSpaceDE w:val="0"/>
              <w:autoSpaceDN w:val="0"/>
              <w:adjustRightInd w:val="0"/>
            </w:pPr>
            <w:r w:rsidRPr="002D504F">
              <w:t>Дорожное хозяйство</w:t>
            </w:r>
          </w:p>
        </w:tc>
        <w:tc>
          <w:tcPr>
            <w:tcW w:w="1843" w:type="dxa"/>
            <w:vAlign w:val="center"/>
          </w:tcPr>
          <w:p w14:paraId="1B253A7D" w14:textId="77777777" w:rsidR="002D504F" w:rsidRPr="002D504F" w:rsidRDefault="002D504F" w:rsidP="002D504F">
            <w:pPr>
              <w:jc w:val="center"/>
            </w:pPr>
            <w:r w:rsidRPr="002D504F">
              <w:t>10 742 907,53</w:t>
            </w:r>
          </w:p>
        </w:tc>
        <w:tc>
          <w:tcPr>
            <w:tcW w:w="1843" w:type="dxa"/>
            <w:vAlign w:val="center"/>
          </w:tcPr>
          <w:p w14:paraId="7E419975" w14:textId="77777777" w:rsidR="002D504F" w:rsidRPr="002D504F" w:rsidRDefault="002D504F" w:rsidP="002D504F">
            <w:pPr>
              <w:jc w:val="center"/>
            </w:pPr>
            <w:r w:rsidRPr="002D504F">
              <w:t>10 760 647,87</w:t>
            </w:r>
          </w:p>
        </w:tc>
        <w:tc>
          <w:tcPr>
            <w:tcW w:w="1085" w:type="dxa"/>
            <w:vAlign w:val="center"/>
          </w:tcPr>
          <w:p w14:paraId="35A92BB8" w14:textId="77777777" w:rsidR="002D504F" w:rsidRPr="002D504F" w:rsidRDefault="002D504F" w:rsidP="002D504F">
            <w:pPr>
              <w:widowControl w:val="0"/>
              <w:autoSpaceDE w:val="0"/>
              <w:autoSpaceDN w:val="0"/>
              <w:adjustRightInd w:val="0"/>
              <w:jc w:val="center"/>
            </w:pPr>
            <w:r w:rsidRPr="002D504F">
              <w:t>100,2</w:t>
            </w:r>
          </w:p>
        </w:tc>
      </w:tr>
      <w:tr w:rsidR="00244200" w:rsidRPr="002D504F" w14:paraId="13174930" w14:textId="77777777" w:rsidTr="00244200">
        <w:trPr>
          <w:trHeight w:val="273"/>
        </w:trPr>
        <w:tc>
          <w:tcPr>
            <w:tcW w:w="426" w:type="dxa"/>
            <w:vAlign w:val="center"/>
          </w:tcPr>
          <w:p w14:paraId="130B9A49" w14:textId="77777777" w:rsidR="002D504F" w:rsidRPr="002D504F" w:rsidRDefault="002D504F" w:rsidP="002D504F">
            <w:pPr>
              <w:widowControl w:val="0"/>
              <w:autoSpaceDE w:val="0"/>
              <w:autoSpaceDN w:val="0"/>
              <w:adjustRightInd w:val="0"/>
              <w:jc w:val="center"/>
            </w:pPr>
            <w:r w:rsidRPr="002D504F">
              <w:t>4</w:t>
            </w:r>
          </w:p>
        </w:tc>
        <w:tc>
          <w:tcPr>
            <w:tcW w:w="5103" w:type="dxa"/>
            <w:vAlign w:val="center"/>
          </w:tcPr>
          <w:p w14:paraId="3F2AA1D6" w14:textId="77777777" w:rsidR="002D504F" w:rsidRPr="002D504F" w:rsidRDefault="002D504F" w:rsidP="002D504F">
            <w:pPr>
              <w:widowControl w:val="0"/>
              <w:autoSpaceDE w:val="0"/>
              <w:autoSpaceDN w:val="0"/>
              <w:adjustRightInd w:val="0"/>
            </w:pPr>
            <w:r w:rsidRPr="002D504F">
              <w:t>Повышение качества водоснабжения в городе Фокино</w:t>
            </w:r>
          </w:p>
        </w:tc>
        <w:tc>
          <w:tcPr>
            <w:tcW w:w="1843" w:type="dxa"/>
            <w:vAlign w:val="center"/>
          </w:tcPr>
          <w:p w14:paraId="618F54E0" w14:textId="77777777" w:rsidR="002D504F" w:rsidRPr="002D504F" w:rsidRDefault="002D504F" w:rsidP="002D504F">
            <w:pPr>
              <w:jc w:val="center"/>
            </w:pPr>
            <w:r w:rsidRPr="002D504F">
              <w:t>0</w:t>
            </w:r>
          </w:p>
        </w:tc>
        <w:tc>
          <w:tcPr>
            <w:tcW w:w="1843" w:type="dxa"/>
            <w:vAlign w:val="center"/>
          </w:tcPr>
          <w:p w14:paraId="52B7EFD0" w14:textId="77777777" w:rsidR="002D504F" w:rsidRPr="002D504F" w:rsidRDefault="002D504F" w:rsidP="002D504F">
            <w:pPr>
              <w:jc w:val="center"/>
            </w:pPr>
            <w:r w:rsidRPr="002D504F">
              <w:t>6 345 717,23</w:t>
            </w:r>
          </w:p>
        </w:tc>
        <w:tc>
          <w:tcPr>
            <w:tcW w:w="1085" w:type="dxa"/>
            <w:vAlign w:val="center"/>
          </w:tcPr>
          <w:p w14:paraId="7577E19D" w14:textId="77777777" w:rsidR="002D504F" w:rsidRPr="002D504F" w:rsidRDefault="002D504F" w:rsidP="002D504F">
            <w:pPr>
              <w:widowControl w:val="0"/>
              <w:autoSpaceDE w:val="0"/>
              <w:autoSpaceDN w:val="0"/>
              <w:adjustRightInd w:val="0"/>
              <w:jc w:val="center"/>
            </w:pPr>
            <w:r w:rsidRPr="002D504F">
              <w:t>0</w:t>
            </w:r>
          </w:p>
        </w:tc>
      </w:tr>
      <w:tr w:rsidR="00244200" w:rsidRPr="002D504F" w14:paraId="03FB0F4F" w14:textId="77777777" w:rsidTr="00244200">
        <w:trPr>
          <w:trHeight w:val="560"/>
        </w:trPr>
        <w:tc>
          <w:tcPr>
            <w:tcW w:w="426" w:type="dxa"/>
            <w:vAlign w:val="center"/>
          </w:tcPr>
          <w:p w14:paraId="7F5F615E" w14:textId="77777777" w:rsidR="002D504F" w:rsidRPr="002D504F" w:rsidRDefault="002D504F" w:rsidP="002D504F">
            <w:pPr>
              <w:widowControl w:val="0"/>
              <w:autoSpaceDE w:val="0"/>
              <w:autoSpaceDN w:val="0"/>
              <w:adjustRightInd w:val="0"/>
              <w:jc w:val="center"/>
            </w:pPr>
            <w:r w:rsidRPr="002D504F">
              <w:t>5</w:t>
            </w:r>
          </w:p>
        </w:tc>
        <w:tc>
          <w:tcPr>
            <w:tcW w:w="5103" w:type="dxa"/>
            <w:vAlign w:val="center"/>
          </w:tcPr>
          <w:p w14:paraId="0927566D" w14:textId="77777777" w:rsidR="002D504F" w:rsidRPr="002D504F" w:rsidRDefault="002D504F" w:rsidP="002D504F">
            <w:pPr>
              <w:widowControl w:val="0"/>
              <w:autoSpaceDE w:val="0"/>
              <w:autoSpaceDN w:val="0"/>
              <w:adjustRightInd w:val="0"/>
            </w:pPr>
            <w:r w:rsidRPr="002D504F">
              <w:t>Реализация мероприятий в области жилищно-коммунального хозяйства и благоустройства</w:t>
            </w:r>
          </w:p>
        </w:tc>
        <w:tc>
          <w:tcPr>
            <w:tcW w:w="1843" w:type="dxa"/>
            <w:vAlign w:val="center"/>
          </w:tcPr>
          <w:p w14:paraId="452B5011" w14:textId="77777777" w:rsidR="002D504F" w:rsidRPr="002D504F" w:rsidRDefault="002D504F" w:rsidP="002D504F">
            <w:pPr>
              <w:jc w:val="center"/>
            </w:pPr>
            <w:r w:rsidRPr="002D504F">
              <w:t>9 226 259,00</w:t>
            </w:r>
          </w:p>
        </w:tc>
        <w:tc>
          <w:tcPr>
            <w:tcW w:w="1843" w:type="dxa"/>
            <w:vAlign w:val="center"/>
          </w:tcPr>
          <w:p w14:paraId="29AB660F" w14:textId="77777777" w:rsidR="002D504F" w:rsidRPr="002D504F" w:rsidRDefault="002D504F" w:rsidP="002D504F">
            <w:pPr>
              <w:jc w:val="center"/>
            </w:pPr>
            <w:r w:rsidRPr="002D504F">
              <w:t>5 367 425,53</w:t>
            </w:r>
          </w:p>
        </w:tc>
        <w:tc>
          <w:tcPr>
            <w:tcW w:w="1085" w:type="dxa"/>
            <w:vAlign w:val="center"/>
          </w:tcPr>
          <w:p w14:paraId="2F7704AC" w14:textId="77777777" w:rsidR="002D504F" w:rsidRPr="002D504F" w:rsidRDefault="002D504F" w:rsidP="002D504F">
            <w:pPr>
              <w:widowControl w:val="0"/>
              <w:autoSpaceDE w:val="0"/>
              <w:autoSpaceDN w:val="0"/>
              <w:adjustRightInd w:val="0"/>
              <w:jc w:val="center"/>
            </w:pPr>
            <w:r w:rsidRPr="002D504F">
              <w:t>58,2</w:t>
            </w:r>
          </w:p>
        </w:tc>
      </w:tr>
      <w:tr w:rsidR="00244200" w:rsidRPr="002D504F" w14:paraId="0C8C2A02" w14:textId="77777777" w:rsidTr="00244200">
        <w:trPr>
          <w:trHeight w:val="416"/>
        </w:trPr>
        <w:tc>
          <w:tcPr>
            <w:tcW w:w="426" w:type="dxa"/>
            <w:vAlign w:val="center"/>
          </w:tcPr>
          <w:p w14:paraId="5186EE7D" w14:textId="77777777" w:rsidR="002D504F" w:rsidRPr="002D504F" w:rsidRDefault="002D504F" w:rsidP="002D504F">
            <w:pPr>
              <w:widowControl w:val="0"/>
              <w:autoSpaceDE w:val="0"/>
              <w:autoSpaceDN w:val="0"/>
              <w:adjustRightInd w:val="0"/>
              <w:jc w:val="center"/>
            </w:pPr>
            <w:r w:rsidRPr="002D504F">
              <w:t>6</w:t>
            </w:r>
          </w:p>
        </w:tc>
        <w:tc>
          <w:tcPr>
            <w:tcW w:w="5103" w:type="dxa"/>
            <w:vAlign w:val="center"/>
          </w:tcPr>
          <w:p w14:paraId="4078125E" w14:textId="77777777" w:rsidR="002D504F" w:rsidRPr="002D504F" w:rsidRDefault="002D504F" w:rsidP="002D504F">
            <w:pPr>
              <w:widowControl w:val="0"/>
              <w:autoSpaceDE w:val="0"/>
              <w:autoSpaceDN w:val="0"/>
              <w:adjustRightInd w:val="0"/>
            </w:pPr>
            <w:r w:rsidRPr="002D504F">
              <w:t>Реализация исполнительных и управленческих функций в области образования, культуры, физической культуры и спорта, координация деятельности муниципальных бюджетных учреждений городского округа город Фокино Брянской области</w:t>
            </w:r>
          </w:p>
        </w:tc>
        <w:tc>
          <w:tcPr>
            <w:tcW w:w="1843" w:type="dxa"/>
            <w:vAlign w:val="center"/>
          </w:tcPr>
          <w:p w14:paraId="59657BA2" w14:textId="77777777" w:rsidR="002D504F" w:rsidRPr="002D504F" w:rsidRDefault="002D504F" w:rsidP="002D504F">
            <w:pPr>
              <w:jc w:val="center"/>
            </w:pPr>
            <w:r w:rsidRPr="002D504F">
              <w:t>160 645 706,96</w:t>
            </w:r>
          </w:p>
        </w:tc>
        <w:tc>
          <w:tcPr>
            <w:tcW w:w="1843" w:type="dxa"/>
            <w:vAlign w:val="center"/>
          </w:tcPr>
          <w:p w14:paraId="2544EDBD" w14:textId="77777777" w:rsidR="002D504F" w:rsidRPr="002D504F" w:rsidRDefault="002D504F" w:rsidP="002D504F">
            <w:pPr>
              <w:jc w:val="center"/>
            </w:pPr>
            <w:r w:rsidRPr="002D504F">
              <w:t>184 673 998,46</w:t>
            </w:r>
          </w:p>
        </w:tc>
        <w:tc>
          <w:tcPr>
            <w:tcW w:w="1085" w:type="dxa"/>
            <w:vAlign w:val="center"/>
          </w:tcPr>
          <w:p w14:paraId="6061371C" w14:textId="77777777" w:rsidR="002D504F" w:rsidRPr="002D504F" w:rsidRDefault="002D504F" w:rsidP="002D504F">
            <w:pPr>
              <w:widowControl w:val="0"/>
              <w:autoSpaceDE w:val="0"/>
              <w:autoSpaceDN w:val="0"/>
              <w:adjustRightInd w:val="0"/>
              <w:jc w:val="center"/>
            </w:pPr>
            <w:r w:rsidRPr="002D504F">
              <w:t>115,0</w:t>
            </w:r>
          </w:p>
        </w:tc>
      </w:tr>
      <w:tr w:rsidR="00244200" w:rsidRPr="002D504F" w14:paraId="3A9BAFBF" w14:textId="77777777" w:rsidTr="00244200">
        <w:trPr>
          <w:trHeight w:val="287"/>
        </w:trPr>
        <w:tc>
          <w:tcPr>
            <w:tcW w:w="426" w:type="dxa"/>
            <w:vAlign w:val="center"/>
          </w:tcPr>
          <w:p w14:paraId="7834335D" w14:textId="77777777" w:rsidR="002D504F" w:rsidRPr="002D504F" w:rsidRDefault="002D504F" w:rsidP="002D504F">
            <w:pPr>
              <w:widowControl w:val="0"/>
              <w:autoSpaceDE w:val="0"/>
              <w:autoSpaceDN w:val="0"/>
              <w:adjustRightInd w:val="0"/>
              <w:jc w:val="center"/>
            </w:pPr>
            <w:r w:rsidRPr="002D504F">
              <w:t>7</w:t>
            </w:r>
          </w:p>
        </w:tc>
        <w:tc>
          <w:tcPr>
            <w:tcW w:w="5103" w:type="dxa"/>
            <w:vAlign w:val="center"/>
          </w:tcPr>
          <w:p w14:paraId="05A3702C" w14:textId="77777777" w:rsidR="002D504F" w:rsidRPr="002D504F" w:rsidRDefault="002D504F" w:rsidP="002D504F">
            <w:pPr>
              <w:widowControl w:val="0"/>
              <w:autoSpaceDE w:val="0"/>
              <w:autoSpaceDN w:val="0"/>
              <w:adjustRightInd w:val="0"/>
            </w:pPr>
            <w:r w:rsidRPr="002D504F">
              <w:t>Реализация мероприятий социальной политики</w:t>
            </w:r>
          </w:p>
        </w:tc>
        <w:tc>
          <w:tcPr>
            <w:tcW w:w="1843" w:type="dxa"/>
            <w:vAlign w:val="center"/>
          </w:tcPr>
          <w:p w14:paraId="6A130559" w14:textId="77777777" w:rsidR="002D504F" w:rsidRPr="002D504F" w:rsidRDefault="002D504F" w:rsidP="002D504F">
            <w:pPr>
              <w:jc w:val="center"/>
            </w:pPr>
            <w:r w:rsidRPr="002D504F">
              <w:t>12 258 424,88</w:t>
            </w:r>
          </w:p>
        </w:tc>
        <w:tc>
          <w:tcPr>
            <w:tcW w:w="1843" w:type="dxa"/>
            <w:vAlign w:val="center"/>
          </w:tcPr>
          <w:p w14:paraId="76C11E77" w14:textId="77777777" w:rsidR="002D504F" w:rsidRPr="002D504F" w:rsidRDefault="002D504F" w:rsidP="002D504F">
            <w:pPr>
              <w:jc w:val="center"/>
            </w:pPr>
            <w:r w:rsidRPr="002D504F">
              <w:t>11 749 606,40</w:t>
            </w:r>
          </w:p>
        </w:tc>
        <w:tc>
          <w:tcPr>
            <w:tcW w:w="1085" w:type="dxa"/>
            <w:vAlign w:val="center"/>
          </w:tcPr>
          <w:p w14:paraId="69BAB416" w14:textId="77777777" w:rsidR="002D504F" w:rsidRPr="002D504F" w:rsidRDefault="002D504F" w:rsidP="002D504F">
            <w:pPr>
              <w:widowControl w:val="0"/>
              <w:autoSpaceDE w:val="0"/>
              <w:autoSpaceDN w:val="0"/>
              <w:adjustRightInd w:val="0"/>
              <w:jc w:val="center"/>
            </w:pPr>
            <w:r w:rsidRPr="002D504F">
              <w:t>95,8</w:t>
            </w:r>
          </w:p>
        </w:tc>
      </w:tr>
      <w:tr w:rsidR="00244200" w:rsidRPr="002D504F" w14:paraId="221E58A3" w14:textId="77777777" w:rsidTr="00244200">
        <w:trPr>
          <w:trHeight w:val="273"/>
        </w:trPr>
        <w:tc>
          <w:tcPr>
            <w:tcW w:w="426" w:type="dxa"/>
            <w:vAlign w:val="center"/>
          </w:tcPr>
          <w:p w14:paraId="01B2009E" w14:textId="77777777" w:rsidR="002D504F" w:rsidRPr="002D504F" w:rsidRDefault="002D504F" w:rsidP="002D504F">
            <w:pPr>
              <w:widowControl w:val="0"/>
              <w:autoSpaceDE w:val="0"/>
              <w:autoSpaceDN w:val="0"/>
              <w:adjustRightInd w:val="0"/>
              <w:jc w:val="center"/>
            </w:pPr>
            <w:r w:rsidRPr="002D504F">
              <w:t>8</w:t>
            </w:r>
          </w:p>
        </w:tc>
        <w:tc>
          <w:tcPr>
            <w:tcW w:w="5103" w:type="dxa"/>
            <w:vAlign w:val="center"/>
          </w:tcPr>
          <w:p w14:paraId="24CE52CA" w14:textId="77777777" w:rsidR="002D504F" w:rsidRPr="002D504F" w:rsidRDefault="002D504F" w:rsidP="002D504F">
            <w:pPr>
              <w:widowControl w:val="0"/>
              <w:autoSpaceDE w:val="0"/>
              <w:autoSpaceDN w:val="0"/>
              <w:adjustRightInd w:val="0"/>
            </w:pPr>
            <w:r w:rsidRPr="002D504F">
              <w:t>Осуществление мероприятий в области культуры</w:t>
            </w:r>
          </w:p>
        </w:tc>
        <w:tc>
          <w:tcPr>
            <w:tcW w:w="1843" w:type="dxa"/>
            <w:vAlign w:val="center"/>
          </w:tcPr>
          <w:p w14:paraId="1A4ADB5D" w14:textId="77777777" w:rsidR="002D504F" w:rsidRPr="002D504F" w:rsidRDefault="002D504F" w:rsidP="002D504F">
            <w:pPr>
              <w:jc w:val="center"/>
            </w:pPr>
            <w:r w:rsidRPr="002D504F">
              <w:t>10 251 440,00</w:t>
            </w:r>
          </w:p>
        </w:tc>
        <w:tc>
          <w:tcPr>
            <w:tcW w:w="1843" w:type="dxa"/>
            <w:vAlign w:val="center"/>
          </w:tcPr>
          <w:p w14:paraId="44CE504F" w14:textId="77777777" w:rsidR="002D504F" w:rsidRPr="002D504F" w:rsidRDefault="002D504F" w:rsidP="002D504F">
            <w:pPr>
              <w:jc w:val="center"/>
            </w:pPr>
            <w:r w:rsidRPr="002D504F">
              <w:t>12 539 063,00</w:t>
            </w:r>
          </w:p>
        </w:tc>
        <w:tc>
          <w:tcPr>
            <w:tcW w:w="1085" w:type="dxa"/>
            <w:vAlign w:val="center"/>
          </w:tcPr>
          <w:p w14:paraId="39EBB227" w14:textId="77777777" w:rsidR="002D504F" w:rsidRPr="002D504F" w:rsidRDefault="002D504F" w:rsidP="002D504F">
            <w:pPr>
              <w:widowControl w:val="0"/>
              <w:autoSpaceDE w:val="0"/>
              <w:autoSpaceDN w:val="0"/>
              <w:adjustRightInd w:val="0"/>
              <w:jc w:val="center"/>
            </w:pPr>
            <w:r w:rsidRPr="002D504F">
              <w:t>122,3</w:t>
            </w:r>
          </w:p>
        </w:tc>
      </w:tr>
      <w:tr w:rsidR="00244200" w:rsidRPr="002D504F" w14:paraId="560526C3" w14:textId="77777777" w:rsidTr="00244200">
        <w:trPr>
          <w:trHeight w:val="287"/>
        </w:trPr>
        <w:tc>
          <w:tcPr>
            <w:tcW w:w="426" w:type="dxa"/>
            <w:vAlign w:val="center"/>
          </w:tcPr>
          <w:p w14:paraId="013B3039" w14:textId="77777777" w:rsidR="002D504F" w:rsidRPr="002D504F" w:rsidRDefault="002D504F" w:rsidP="002D504F">
            <w:pPr>
              <w:widowControl w:val="0"/>
              <w:autoSpaceDE w:val="0"/>
              <w:autoSpaceDN w:val="0"/>
              <w:adjustRightInd w:val="0"/>
              <w:jc w:val="center"/>
            </w:pPr>
            <w:r w:rsidRPr="002D504F">
              <w:t>9</w:t>
            </w:r>
          </w:p>
        </w:tc>
        <w:tc>
          <w:tcPr>
            <w:tcW w:w="5103" w:type="dxa"/>
            <w:vAlign w:val="center"/>
          </w:tcPr>
          <w:p w14:paraId="56B5A75D" w14:textId="77777777" w:rsidR="002D504F" w:rsidRPr="002D504F" w:rsidRDefault="002D504F" w:rsidP="002D504F">
            <w:pPr>
              <w:widowControl w:val="0"/>
              <w:autoSpaceDE w:val="0"/>
              <w:autoSpaceDN w:val="0"/>
              <w:adjustRightInd w:val="0"/>
            </w:pPr>
            <w:r w:rsidRPr="002D504F">
              <w:t>Физическая культура, спорт и молодежная политика</w:t>
            </w:r>
          </w:p>
        </w:tc>
        <w:tc>
          <w:tcPr>
            <w:tcW w:w="1843" w:type="dxa"/>
            <w:vAlign w:val="center"/>
          </w:tcPr>
          <w:p w14:paraId="11E27E85" w14:textId="77777777" w:rsidR="002D504F" w:rsidRPr="002D504F" w:rsidRDefault="002D504F" w:rsidP="002D504F">
            <w:pPr>
              <w:jc w:val="center"/>
            </w:pPr>
            <w:r w:rsidRPr="002D504F">
              <w:t>15 796 324,00</w:t>
            </w:r>
          </w:p>
        </w:tc>
        <w:tc>
          <w:tcPr>
            <w:tcW w:w="1843" w:type="dxa"/>
            <w:vAlign w:val="center"/>
          </w:tcPr>
          <w:p w14:paraId="391C6A31" w14:textId="77777777" w:rsidR="002D504F" w:rsidRPr="002D504F" w:rsidRDefault="002D504F" w:rsidP="002D504F">
            <w:pPr>
              <w:jc w:val="center"/>
            </w:pPr>
            <w:r w:rsidRPr="002D504F">
              <w:t>15 536 056,00</w:t>
            </w:r>
          </w:p>
        </w:tc>
        <w:tc>
          <w:tcPr>
            <w:tcW w:w="1085" w:type="dxa"/>
            <w:vAlign w:val="center"/>
          </w:tcPr>
          <w:p w14:paraId="1222A448" w14:textId="77777777" w:rsidR="002D504F" w:rsidRPr="002D504F" w:rsidRDefault="002D504F" w:rsidP="002D504F">
            <w:pPr>
              <w:widowControl w:val="0"/>
              <w:autoSpaceDE w:val="0"/>
              <w:autoSpaceDN w:val="0"/>
              <w:adjustRightInd w:val="0"/>
              <w:jc w:val="center"/>
            </w:pPr>
            <w:r w:rsidRPr="002D504F">
              <w:t>98,4</w:t>
            </w:r>
          </w:p>
        </w:tc>
      </w:tr>
    </w:tbl>
    <w:p w14:paraId="1EACE10E" w14:textId="77777777" w:rsidR="002D504F" w:rsidRPr="002D504F" w:rsidRDefault="002D504F" w:rsidP="002D504F">
      <w:pPr>
        <w:widowControl w:val="0"/>
        <w:autoSpaceDE w:val="0"/>
        <w:autoSpaceDN w:val="0"/>
        <w:adjustRightInd w:val="0"/>
        <w:jc w:val="center"/>
        <w:rPr>
          <w:b/>
          <w:sz w:val="28"/>
          <w:szCs w:val="28"/>
        </w:rPr>
      </w:pPr>
    </w:p>
    <w:p w14:paraId="6942A43C" w14:textId="77777777" w:rsidR="002D504F" w:rsidRPr="002D504F" w:rsidRDefault="002D504F" w:rsidP="002D504F">
      <w:pPr>
        <w:widowControl w:val="0"/>
        <w:autoSpaceDE w:val="0"/>
        <w:autoSpaceDN w:val="0"/>
        <w:adjustRightInd w:val="0"/>
        <w:jc w:val="center"/>
        <w:rPr>
          <w:b/>
          <w:sz w:val="28"/>
          <w:szCs w:val="28"/>
        </w:rPr>
      </w:pPr>
      <w:r w:rsidRPr="002D504F">
        <w:rPr>
          <w:b/>
          <w:sz w:val="28"/>
          <w:szCs w:val="28"/>
        </w:rPr>
        <w:t xml:space="preserve">Подпрограмма «Выполнение функций администрации города Фокино, реализация переданных полномочий» </w:t>
      </w:r>
    </w:p>
    <w:p w14:paraId="3CA37CF2" w14:textId="29F54EB9" w:rsidR="002D504F" w:rsidRPr="002D504F" w:rsidRDefault="002D504F" w:rsidP="002D504F">
      <w:pPr>
        <w:widowControl w:val="0"/>
        <w:autoSpaceDE w:val="0"/>
        <w:autoSpaceDN w:val="0"/>
        <w:adjustRightInd w:val="0"/>
        <w:ind w:left="-426" w:firstLine="540"/>
        <w:jc w:val="both"/>
        <w:rPr>
          <w:sz w:val="28"/>
          <w:szCs w:val="28"/>
        </w:rPr>
      </w:pPr>
      <w:r w:rsidRPr="002D504F">
        <w:rPr>
          <w:sz w:val="28"/>
          <w:szCs w:val="28"/>
        </w:rPr>
        <w:t>Подпрограмма направлена на обеспечение исполнения полномочий исполнительного органа власти городского округа город Фокино, МУ «Редакция газеты «Фокинский вестник»», МБУ «МФЦ ПГ и МУ «Мои документы» г.</w:t>
      </w:r>
      <w:r w:rsidR="00AB290C">
        <w:rPr>
          <w:sz w:val="28"/>
          <w:szCs w:val="28"/>
        </w:rPr>
        <w:t xml:space="preserve"> </w:t>
      </w:r>
      <w:r w:rsidRPr="002D504F">
        <w:rPr>
          <w:sz w:val="28"/>
          <w:szCs w:val="28"/>
        </w:rPr>
        <w:t>Фокино», МКУ «Единая дежурно-диспетчерская служба города Фокино».</w:t>
      </w:r>
    </w:p>
    <w:p w14:paraId="66FD2003" w14:textId="77777777" w:rsidR="002D504F" w:rsidRPr="002D504F" w:rsidRDefault="002D504F" w:rsidP="002D504F">
      <w:pPr>
        <w:widowControl w:val="0"/>
        <w:autoSpaceDE w:val="0"/>
        <w:autoSpaceDN w:val="0"/>
        <w:adjustRightInd w:val="0"/>
        <w:ind w:left="-426" w:firstLine="539"/>
        <w:jc w:val="both"/>
        <w:rPr>
          <w:sz w:val="28"/>
          <w:szCs w:val="28"/>
        </w:rPr>
      </w:pPr>
      <w:r w:rsidRPr="002D504F">
        <w:rPr>
          <w:sz w:val="28"/>
          <w:szCs w:val="28"/>
        </w:rPr>
        <w:t>Администрации города Фокино передана часть областных полномочий, в том числе:</w:t>
      </w:r>
    </w:p>
    <w:p w14:paraId="17C1F39A" w14:textId="77777777" w:rsidR="002D504F" w:rsidRPr="002D504F" w:rsidRDefault="002D504F" w:rsidP="002D504F">
      <w:pPr>
        <w:widowControl w:val="0"/>
        <w:autoSpaceDE w:val="0"/>
        <w:autoSpaceDN w:val="0"/>
        <w:adjustRightInd w:val="0"/>
        <w:ind w:left="-426" w:firstLine="539"/>
        <w:jc w:val="both"/>
        <w:rPr>
          <w:sz w:val="28"/>
          <w:szCs w:val="28"/>
        </w:rPr>
      </w:pPr>
      <w:r w:rsidRPr="002D504F">
        <w:rPr>
          <w:sz w:val="28"/>
          <w:szCs w:val="28"/>
        </w:rPr>
        <w:t>- полномочия административной комиссии;</w:t>
      </w:r>
    </w:p>
    <w:p w14:paraId="06AB0CA0" w14:textId="77777777" w:rsidR="002D504F" w:rsidRPr="002D504F" w:rsidRDefault="002D504F" w:rsidP="002D504F">
      <w:pPr>
        <w:widowControl w:val="0"/>
        <w:autoSpaceDE w:val="0"/>
        <w:autoSpaceDN w:val="0"/>
        <w:adjustRightInd w:val="0"/>
        <w:ind w:left="-426" w:firstLine="539"/>
        <w:jc w:val="both"/>
        <w:rPr>
          <w:sz w:val="28"/>
          <w:szCs w:val="28"/>
        </w:rPr>
      </w:pPr>
      <w:r w:rsidRPr="002D504F">
        <w:rPr>
          <w:sz w:val="28"/>
          <w:szCs w:val="28"/>
        </w:rPr>
        <w:t>- осуществление деятельности по профилактике безнадзорности и правонарушений несовершеннолетних;</w:t>
      </w:r>
    </w:p>
    <w:p w14:paraId="6B101A02" w14:textId="77777777" w:rsidR="002D504F" w:rsidRPr="002D504F" w:rsidRDefault="002D504F" w:rsidP="002D504F">
      <w:pPr>
        <w:widowControl w:val="0"/>
        <w:autoSpaceDE w:val="0"/>
        <w:autoSpaceDN w:val="0"/>
        <w:adjustRightInd w:val="0"/>
        <w:ind w:left="-426" w:firstLine="539"/>
        <w:jc w:val="both"/>
        <w:rPr>
          <w:sz w:val="28"/>
          <w:szCs w:val="28"/>
        </w:rPr>
      </w:pPr>
      <w:r w:rsidRPr="002D504F">
        <w:rPr>
          <w:sz w:val="28"/>
          <w:szCs w:val="28"/>
        </w:rPr>
        <w:t>- осуществление деятельности по опеке и попечительству;</w:t>
      </w:r>
    </w:p>
    <w:p w14:paraId="63C2AE4B" w14:textId="77777777" w:rsidR="002D504F" w:rsidRPr="002D504F" w:rsidRDefault="002D504F" w:rsidP="002D504F">
      <w:pPr>
        <w:widowControl w:val="0"/>
        <w:autoSpaceDE w:val="0"/>
        <w:autoSpaceDN w:val="0"/>
        <w:adjustRightInd w:val="0"/>
        <w:ind w:left="-426" w:firstLine="539"/>
        <w:jc w:val="both"/>
        <w:rPr>
          <w:sz w:val="28"/>
          <w:szCs w:val="28"/>
        </w:rPr>
      </w:pPr>
      <w:r w:rsidRPr="002D504F">
        <w:rPr>
          <w:sz w:val="28"/>
          <w:szCs w:val="28"/>
        </w:rPr>
        <w:t>- полномочия в области охраны труда;</w:t>
      </w:r>
    </w:p>
    <w:p w14:paraId="3EA55EEB" w14:textId="77777777" w:rsidR="002D504F" w:rsidRPr="002D504F" w:rsidRDefault="002D504F" w:rsidP="002D504F">
      <w:pPr>
        <w:widowControl w:val="0"/>
        <w:autoSpaceDE w:val="0"/>
        <w:autoSpaceDN w:val="0"/>
        <w:adjustRightInd w:val="0"/>
        <w:ind w:left="-426" w:firstLine="539"/>
        <w:jc w:val="both"/>
        <w:rPr>
          <w:sz w:val="28"/>
          <w:szCs w:val="28"/>
        </w:rPr>
      </w:pPr>
      <w:r w:rsidRPr="002D504F">
        <w:rPr>
          <w:sz w:val="28"/>
          <w:szCs w:val="28"/>
        </w:rPr>
        <w:t>- полномочия по первичному воинскому учету на территории, где отсутствуют военные комиссариаты.</w:t>
      </w:r>
    </w:p>
    <w:p w14:paraId="693737E2" w14:textId="77777777" w:rsidR="002D504F" w:rsidRPr="002D504F" w:rsidRDefault="002D504F" w:rsidP="002D504F">
      <w:pPr>
        <w:widowControl w:val="0"/>
        <w:autoSpaceDE w:val="0"/>
        <w:autoSpaceDN w:val="0"/>
        <w:adjustRightInd w:val="0"/>
        <w:ind w:left="-426" w:firstLine="540"/>
        <w:jc w:val="both"/>
        <w:rPr>
          <w:sz w:val="28"/>
          <w:szCs w:val="28"/>
        </w:rPr>
      </w:pPr>
      <w:r w:rsidRPr="002D504F">
        <w:rPr>
          <w:sz w:val="28"/>
          <w:szCs w:val="28"/>
        </w:rPr>
        <w:t xml:space="preserve">   Основными мероприятиями подпрограммы являются:</w:t>
      </w:r>
    </w:p>
    <w:p w14:paraId="0667C321" w14:textId="77777777" w:rsidR="002D504F" w:rsidRPr="002D504F" w:rsidRDefault="002D504F" w:rsidP="002D504F">
      <w:pPr>
        <w:widowControl w:val="0"/>
        <w:autoSpaceDE w:val="0"/>
        <w:autoSpaceDN w:val="0"/>
        <w:adjustRightInd w:val="0"/>
        <w:ind w:left="-426" w:firstLine="540"/>
        <w:jc w:val="both"/>
        <w:rPr>
          <w:sz w:val="28"/>
          <w:szCs w:val="28"/>
        </w:rPr>
      </w:pPr>
      <w:r w:rsidRPr="002D504F">
        <w:rPr>
          <w:sz w:val="28"/>
          <w:szCs w:val="28"/>
        </w:rPr>
        <w:t>- создание условий для эффективной деятельности Главы и администрации города;</w:t>
      </w:r>
    </w:p>
    <w:p w14:paraId="55B57D4A" w14:textId="77777777" w:rsidR="002D504F" w:rsidRPr="002D504F" w:rsidRDefault="002D504F" w:rsidP="002D504F">
      <w:pPr>
        <w:widowControl w:val="0"/>
        <w:autoSpaceDE w:val="0"/>
        <w:autoSpaceDN w:val="0"/>
        <w:adjustRightInd w:val="0"/>
        <w:ind w:left="-426" w:firstLine="540"/>
        <w:jc w:val="both"/>
        <w:rPr>
          <w:sz w:val="28"/>
          <w:szCs w:val="28"/>
        </w:rPr>
      </w:pPr>
      <w:r w:rsidRPr="002D504F">
        <w:rPr>
          <w:sz w:val="28"/>
          <w:szCs w:val="28"/>
        </w:rPr>
        <w:t>- обеспечение реализации отдельных переданных государственных полномочий Брянской области;</w:t>
      </w:r>
    </w:p>
    <w:p w14:paraId="2E94517B" w14:textId="77777777" w:rsidR="002D504F" w:rsidRPr="002D504F" w:rsidRDefault="002D504F" w:rsidP="002D504F">
      <w:pPr>
        <w:widowControl w:val="0"/>
        <w:autoSpaceDE w:val="0"/>
        <w:autoSpaceDN w:val="0"/>
        <w:adjustRightInd w:val="0"/>
        <w:ind w:left="-426" w:firstLine="540"/>
        <w:jc w:val="both"/>
        <w:rPr>
          <w:sz w:val="28"/>
          <w:szCs w:val="28"/>
        </w:rPr>
      </w:pPr>
      <w:r w:rsidRPr="002D504F">
        <w:rPr>
          <w:sz w:val="28"/>
          <w:szCs w:val="28"/>
        </w:rPr>
        <w:t>- информирование населения о деятельности муниципальных органов власти и социально-экономическом развитии города через средства массовой информации;</w:t>
      </w:r>
    </w:p>
    <w:p w14:paraId="0B06AE1C" w14:textId="77777777" w:rsidR="002D504F" w:rsidRPr="002D504F" w:rsidRDefault="002D504F" w:rsidP="002D504F">
      <w:pPr>
        <w:widowControl w:val="0"/>
        <w:autoSpaceDE w:val="0"/>
        <w:autoSpaceDN w:val="0"/>
        <w:adjustRightInd w:val="0"/>
        <w:ind w:left="-426" w:firstLine="540"/>
        <w:jc w:val="both"/>
        <w:rPr>
          <w:sz w:val="28"/>
          <w:szCs w:val="28"/>
        </w:rPr>
      </w:pPr>
      <w:r w:rsidRPr="002D504F">
        <w:rPr>
          <w:sz w:val="28"/>
          <w:szCs w:val="28"/>
        </w:rPr>
        <w:t>- повышение качества и доступности оказания государственных и муниципальных услуг;</w:t>
      </w:r>
    </w:p>
    <w:p w14:paraId="1A521428" w14:textId="77777777" w:rsidR="002D504F" w:rsidRPr="002D504F" w:rsidRDefault="002D504F" w:rsidP="002D504F">
      <w:pPr>
        <w:widowControl w:val="0"/>
        <w:autoSpaceDE w:val="0"/>
        <w:autoSpaceDN w:val="0"/>
        <w:adjustRightInd w:val="0"/>
        <w:ind w:left="-426" w:firstLine="540"/>
        <w:jc w:val="both"/>
        <w:rPr>
          <w:sz w:val="28"/>
          <w:szCs w:val="28"/>
        </w:rPr>
      </w:pPr>
      <w:r w:rsidRPr="002D504F">
        <w:rPr>
          <w:sz w:val="28"/>
          <w:szCs w:val="28"/>
        </w:rPr>
        <w:t>- реализация мер по поддержке малого предпринимательства;</w:t>
      </w:r>
    </w:p>
    <w:p w14:paraId="59DC0DE8" w14:textId="77777777" w:rsidR="002D504F" w:rsidRPr="002D504F" w:rsidRDefault="002D504F" w:rsidP="002D504F">
      <w:pPr>
        <w:widowControl w:val="0"/>
        <w:autoSpaceDE w:val="0"/>
        <w:autoSpaceDN w:val="0"/>
        <w:adjustRightInd w:val="0"/>
        <w:ind w:firstLine="540"/>
        <w:jc w:val="center"/>
        <w:rPr>
          <w:b/>
          <w:sz w:val="28"/>
          <w:szCs w:val="28"/>
        </w:rPr>
      </w:pPr>
    </w:p>
    <w:p w14:paraId="47642191" w14:textId="42D9E573" w:rsidR="002D504F" w:rsidRPr="002D504F" w:rsidRDefault="002D504F" w:rsidP="00AB290C">
      <w:pPr>
        <w:widowControl w:val="0"/>
        <w:autoSpaceDE w:val="0"/>
        <w:autoSpaceDN w:val="0"/>
        <w:adjustRightInd w:val="0"/>
        <w:ind w:firstLine="540"/>
        <w:jc w:val="center"/>
        <w:rPr>
          <w:b/>
          <w:sz w:val="28"/>
          <w:szCs w:val="28"/>
        </w:rPr>
      </w:pPr>
      <w:r w:rsidRPr="002D504F">
        <w:rPr>
          <w:b/>
          <w:sz w:val="28"/>
          <w:szCs w:val="28"/>
        </w:rPr>
        <w:t>Подпрограмма «Профилактика правонарушений на территории города Фокино»</w:t>
      </w:r>
    </w:p>
    <w:p w14:paraId="67688A52" w14:textId="77777777" w:rsidR="002D504F" w:rsidRPr="002D504F" w:rsidRDefault="002D504F" w:rsidP="002D504F">
      <w:pPr>
        <w:jc w:val="both"/>
        <w:rPr>
          <w:sz w:val="28"/>
          <w:szCs w:val="28"/>
        </w:rPr>
      </w:pPr>
      <w:r w:rsidRPr="002D504F">
        <w:rPr>
          <w:sz w:val="28"/>
          <w:szCs w:val="28"/>
        </w:rPr>
        <w:t xml:space="preserve">          Подпрограмма направлена на:</w:t>
      </w:r>
    </w:p>
    <w:p w14:paraId="308F530B" w14:textId="77777777" w:rsidR="002D504F" w:rsidRPr="002D504F" w:rsidRDefault="002D504F" w:rsidP="002D504F">
      <w:pPr>
        <w:jc w:val="both"/>
        <w:rPr>
          <w:sz w:val="28"/>
          <w:szCs w:val="28"/>
        </w:rPr>
      </w:pPr>
      <w:r w:rsidRPr="002D504F">
        <w:rPr>
          <w:sz w:val="28"/>
          <w:szCs w:val="28"/>
        </w:rPr>
        <w:t>- повышение уровня общественной безопасности и укрепление общественного порядка на основе совершенствования системы профилактики правонарушений;</w:t>
      </w:r>
    </w:p>
    <w:p w14:paraId="05718C04" w14:textId="77777777" w:rsidR="002D504F" w:rsidRPr="002D504F" w:rsidRDefault="002D504F" w:rsidP="002D504F">
      <w:pPr>
        <w:jc w:val="both"/>
        <w:rPr>
          <w:sz w:val="28"/>
          <w:szCs w:val="28"/>
        </w:rPr>
      </w:pPr>
      <w:r w:rsidRPr="002D504F">
        <w:rPr>
          <w:sz w:val="28"/>
          <w:szCs w:val="28"/>
        </w:rPr>
        <w:t xml:space="preserve">- создание благоприятных условий для проживания населения и достижение экономической и социальной стабилизации в городе;     </w:t>
      </w:r>
    </w:p>
    <w:p w14:paraId="70151FB6" w14:textId="77777777" w:rsidR="002D504F" w:rsidRPr="002D504F" w:rsidRDefault="002D504F" w:rsidP="002D504F">
      <w:pPr>
        <w:jc w:val="both"/>
        <w:rPr>
          <w:sz w:val="28"/>
          <w:szCs w:val="28"/>
        </w:rPr>
      </w:pPr>
      <w:r w:rsidRPr="002D504F">
        <w:rPr>
          <w:sz w:val="28"/>
          <w:szCs w:val="28"/>
        </w:rPr>
        <w:t>- профилактику наркомании населения;</w:t>
      </w:r>
    </w:p>
    <w:p w14:paraId="756E7409" w14:textId="77777777" w:rsidR="002D504F" w:rsidRPr="002D504F" w:rsidRDefault="002D504F" w:rsidP="002D504F">
      <w:pPr>
        <w:jc w:val="both"/>
        <w:rPr>
          <w:sz w:val="28"/>
          <w:szCs w:val="28"/>
        </w:rPr>
      </w:pPr>
      <w:r w:rsidRPr="002D504F">
        <w:rPr>
          <w:sz w:val="28"/>
          <w:szCs w:val="28"/>
        </w:rPr>
        <w:t>- противодействие экстремизму и профилактику терроризма на территории города;</w:t>
      </w:r>
    </w:p>
    <w:p w14:paraId="29668544" w14:textId="77777777" w:rsidR="002D504F" w:rsidRPr="002D504F" w:rsidRDefault="002D504F" w:rsidP="002D504F">
      <w:pPr>
        <w:jc w:val="both"/>
        <w:rPr>
          <w:sz w:val="28"/>
          <w:szCs w:val="28"/>
        </w:rPr>
      </w:pPr>
      <w:r w:rsidRPr="002D504F">
        <w:rPr>
          <w:sz w:val="28"/>
          <w:szCs w:val="28"/>
        </w:rPr>
        <w:t>- профилактику безнадзорности и правонарушений несовершеннолетних.</w:t>
      </w:r>
    </w:p>
    <w:p w14:paraId="5D134F41" w14:textId="77777777" w:rsidR="002D504F" w:rsidRPr="002D504F" w:rsidRDefault="002D504F" w:rsidP="002D504F">
      <w:pPr>
        <w:ind w:firstLine="708"/>
        <w:jc w:val="both"/>
        <w:rPr>
          <w:sz w:val="28"/>
          <w:szCs w:val="28"/>
        </w:rPr>
      </w:pPr>
      <w:r w:rsidRPr="002D504F">
        <w:rPr>
          <w:sz w:val="28"/>
          <w:szCs w:val="28"/>
        </w:rPr>
        <w:t>Основными мероприятиями подпрограммы являются:</w:t>
      </w:r>
    </w:p>
    <w:p w14:paraId="48D44A61" w14:textId="77777777" w:rsidR="002D504F" w:rsidRPr="002D504F" w:rsidRDefault="002D504F" w:rsidP="002D504F">
      <w:pPr>
        <w:jc w:val="both"/>
        <w:rPr>
          <w:sz w:val="28"/>
          <w:szCs w:val="28"/>
        </w:rPr>
      </w:pPr>
      <w:r w:rsidRPr="002D504F">
        <w:rPr>
          <w:sz w:val="28"/>
          <w:szCs w:val="28"/>
        </w:rPr>
        <w:t>- укрепление общественного порядка и общественной безопасности (устройство видеонаблюдения в общественных местах);</w:t>
      </w:r>
    </w:p>
    <w:p w14:paraId="133635F2" w14:textId="77777777" w:rsidR="002D504F" w:rsidRPr="002D504F" w:rsidRDefault="002D504F" w:rsidP="002D504F">
      <w:pPr>
        <w:jc w:val="both"/>
        <w:rPr>
          <w:sz w:val="28"/>
          <w:szCs w:val="28"/>
        </w:rPr>
      </w:pPr>
      <w:r w:rsidRPr="002D504F">
        <w:rPr>
          <w:sz w:val="28"/>
          <w:szCs w:val="28"/>
        </w:rPr>
        <w:t>- мероприятия по комплексной безопасности муниципальных учреждений;</w:t>
      </w:r>
    </w:p>
    <w:p w14:paraId="21C03C10" w14:textId="77777777" w:rsidR="002D504F" w:rsidRPr="002D504F" w:rsidRDefault="002D504F" w:rsidP="002D504F">
      <w:pPr>
        <w:jc w:val="both"/>
        <w:rPr>
          <w:sz w:val="28"/>
          <w:szCs w:val="28"/>
        </w:rPr>
      </w:pPr>
      <w:r w:rsidRPr="002D504F">
        <w:rPr>
          <w:sz w:val="28"/>
          <w:szCs w:val="28"/>
        </w:rPr>
        <w:t xml:space="preserve">- организация временного трудоустройства несовершеннолетних граждан в возрасте от 14 до 18 лет, в целях профилактики безнадзорности и правонарушений несовершеннолетних;     </w:t>
      </w:r>
    </w:p>
    <w:p w14:paraId="66CCFFA9" w14:textId="77777777" w:rsidR="002D504F" w:rsidRPr="002D504F" w:rsidRDefault="002D504F" w:rsidP="002D504F">
      <w:pPr>
        <w:jc w:val="both"/>
        <w:rPr>
          <w:sz w:val="28"/>
          <w:szCs w:val="28"/>
        </w:rPr>
      </w:pPr>
      <w:r w:rsidRPr="002D504F">
        <w:rPr>
          <w:sz w:val="28"/>
          <w:szCs w:val="28"/>
        </w:rPr>
        <w:t xml:space="preserve">- мероприятия по профилактике наркомании;     </w:t>
      </w:r>
    </w:p>
    <w:p w14:paraId="6178EC08" w14:textId="77777777" w:rsidR="002D504F" w:rsidRPr="002D504F" w:rsidRDefault="002D504F" w:rsidP="002D504F">
      <w:pPr>
        <w:jc w:val="both"/>
        <w:rPr>
          <w:sz w:val="28"/>
          <w:szCs w:val="28"/>
        </w:rPr>
      </w:pPr>
      <w:r w:rsidRPr="002D504F">
        <w:rPr>
          <w:sz w:val="28"/>
          <w:szCs w:val="28"/>
        </w:rPr>
        <w:t>- мероприятия по повышению безопасности дорожного движения</w:t>
      </w:r>
    </w:p>
    <w:p w14:paraId="7703CF7C" w14:textId="77777777" w:rsidR="002D504F" w:rsidRPr="002D504F" w:rsidRDefault="002D504F" w:rsidP="002D504F">
      <w:pPr>
        <w:jc w:val="both"/>
        <w:rPr>
          <w:b/>
          <w:sz w:val="28"/>
          <w:szCs w:val="28"/>
        </w:rPr>
      </w:pPr>
    </w:p>
    <w:p w14:paraId="683BCD6B" w14:textId="77777777" w:rsidR="002D504F" w:rsidRPr="002D504F" w:rsidRDefault="002D504F" w:rsidP="002D504F">
      <w:pPr>
        <w:widowControl w:val="0"/>
        <w:autoSpaceDE w:val="0"/>
        <w:autoSpaceDN w:val="0"/>
        <w:adjustRightInd w:val="0"/>
        <w:ind w:firstLine="540"/>
        <w:jc w:val="center"/>
        <w:rPr>
          <w:b/>
          <w:sz w:val="28"/>
          <w:szCs w:val="28"/>
        </w:rPr>
      </w:pPr>
      <w:r w:rsidRPr="002D504F">
        <w:rPr>
          <w:b/>
          <w:sz w:val="28"/>
          <w:szCs w:val="28"/>
        </w:rPr>
        <w:t>Подпрограмма «Дорожное хозяйство»</w:t>
      </w:r>
    </w:p>
    <w:p w14:paraId="30569195" w14:textId="77777777" w:rsidR="002D504F" w:rsidRPr="002D504F" w:rsidRDefault="002D504F" w:rsidP="002D504F">
      <w:pPr>
        <w:spacing w:line="276" w:lineRule="auto"/>
        <w:jc w:val="both"/>
        <w:rPr>
          <w:sz w:val="28"/>
          <w:szCs w:val="28"/>
        </w:rPr>
      </w:pPr>
      <w:r w:rsidRPr="002D504F">
        <w:rPr>
          <w:sz w:val="28"/>
          <w:szCs w:val="28"/>
        </w:rPr>
        <w:t xml:space="preserve">          Подпрограмма направлена на:</w:t>
      </w:r>
    </w:p>
    <w:p w14:paraId="041BC2D8" w14:textId="77777777" w:rsidR="002D504F" w:rsidRPr="002D504F" w:rsidRDefault="002D504F" w:rsidP="002D504F">
      <w:pPr>
        <w:spacing w:line="276" w:lineRule="auto"/>
        <w:jc w:val="both"/>
        <w:rPr>
          <w:sz w:val="28"/>
          <w:szCs w:val="28"/>
        </w:rPr>
      </w:pPr>
      <w:r w:rsidRPr="002D504F">
        <w:rPr>
          <w:sz w:val="28"/>
          <w:szCs w:val="28"/>
        </w:rPr>
        <w:t>- содержание и ремонт автомобильных дорог общего пользования местного значения;</w:t>
      </w:r>
    </w:p>
    <w:p w14:paraId="380E9769" w14:textId="77777777" w:rsidR="002D504F" w:rsidRPr="002D504F" w:rsidRDefault="002D504F" w:rsidP="002D504F">
      <w:pPr>
        <w:spacing w:line="276" w:lineRule="auto"/>
        <w:jc w:val="both"/>
        <w:rPr>
          <w:sz w:val="28"/>
          <w:szCs w:val="28"/>
        </w:rPr>
      </w:pPr>
      <w:r w:rsidRPr="002D504F">
        <w:rPr>
          <w:sz w:val="28"/>
          <w:szCs w:val="28"/>
        </w:rPr>
        <w:t xml:space="preserve">- повышение безопасности дорожного движения на территории города.      </w:t>
      </w:r>
    </w:p>
    <w:p w14:paraId="22D360CD" w14:textId="77777777" w:rsidR="002D504F" w:rsidRPr="002D504F" w:rsidRDefault="002D504F" w:rsidP="002D504F">
      <w:pPr>
        <w:spacing w:line="276" w:lineRule="auto"/>
        <w:jc w:val="both"/>
        <w:rPr>
          <w:sz w:val="28"/>
          <w:szCs w:val="28"/>
        </w:rPr>
      </w:pPr>
      <w:r w:rsidRPr="002D504F">
        <w:rPr>
          <w:sz w:val="28"/>
          <w:szCs w:val="28"/>
        </w:rPr>
        <w:t>- сохранение протяжённости соответствующих нормативным требованиям автомобильных дорог общего пользования местного значения за счёт ремонта автомобильных дорог;</w:t>
      </w:r>
    </w:p>
    <w:p w14:paraId="22356128" w14:textId="77777777" w:rsidR="002D504F" w:rsidRPr="002D504F" w:rsidRDefault="002D504F" w:rsidP="002D504F">
      <w:pPr>
        <w:spacing w:line="276" w:lineRule="auto"/>
        <w:ind w:firstLine="708"/>
        <w:jc w:val="both"/>
        <w:rPr>
          <w:sz w:val="28"/>
          <w:szCs w:val="28"/>
        </w:rPr>
      </w:pPr>
      <w:r w:rsidRPr="002D504F">
        <w:rPr>
          <w:sz w:val="28"/>
          <w:szCs w:val="28"/>
        </w:rPr>
        <w:t>В 2021году выполнен капитальный ремонт автомобильной дороги по ул.Крупской в г.Фокино на сумму 5 936,317тыс.руб. (425м/4005м2), ремонт автомобильной дороги от АЗС до Диспансера (в районе АЗС) на сумму 1 348,875тыс.руб. (140м/1342м2).</w:t>
      </w:r>
    </w:p>
    <w:p w14:paraId="74DCF659" w14:textId="6639893C" w:rsidR="002D504F" w:rsidRPr="002D504F" w:rsidRDefault="002D504F" w:rsidP="002D504F">
      <w:pPr>
        <w:spacing w:line="276" w:lineRule="auto"/>
        <w:ind w:firstLine="708"/>
        <w:jc w:val="both"/>
        <w:rPr>
          <w:sz w:val="28"/>
          <w:szCs w:val="28"/>
        </w:rPr>
      </w:pPr>
      <w:r w:rsidRPr="002D504F">
        <w:rPr>
          <w:sz w:val="28"/>
          <w:szCs w:val="28"/>
        </w:rPr>
        <w:t>В 2022 году запланирован ремонт автодороги «Подъезд к г.Фокино» с подходами к мосту через р.Болва (от поворота на АЗС до д.1 по ул.Ленина) и автодороги «Фокино-Пупково» (от д.1 по ул.Ленина до ул.Мира) в г.Фокино Брянской области (1км).</w:t>
      </w:r>
    </w:p>
    <w:p w14:paraId="5BE3A4B9" w14:textId="4852B3B7" w:rsidR="002D504F" w:rsidRPr="002D504F" w:rsidRDefault="002D504F" w:rsidP="002D504F">
      <w:pPr>
        <w:spacing w:line="276" w:lineRule="auto"/>
        <w:jc w:val="both"/>
        <w:rPr>
          <w:sz w:val="28"/>
          <w:szCs w:val="28"/>
        </w:rPr>
      </w:pPr>
      <w:r w:rsidRPr="002D504F">
        <w:rPr>
          <w:sz w:val="28"/>
          <w:szCs w:val="28"/>
        </w:rPr>
        <w:t xml:space="preserve">         Запланированы средства на содержание автомобильных дорог.</w:t>
      </w:r>
    </w:p>
    <w:p w14:paraId="473338BB" w14:textId="77777777" w:rsidR="002D504F" w:rsidRPr="002D504F" w:rsidRDefault="002D504F" w:rsidP="002D504F">
      <w:pPr>
        <w:spacing w:line="276" w:lineRule="auto"/>
        <w:jc w:val="both"/>
        <w:rPr>
          <w:sz w:val="28"/>
          <w:szCs w:val="28"/>
        </w:rPr>
      </w:pPr>
      <w:r w:rsidRPr="002D504F">
        <w:rPr>
          <w:sz w:val="28"/>
          <w:szCs w:val="28"/>
        </w:rPr>
        <w:t xml:space="preserve"> </w:t>
      </w:r>
    </w:p>
    <w:p w14:paraId="13142A83" w14:textId="77777777" w:rsidR="002D504F" w:rsidRPr="002D504F" w:rsidRDefault="002D504F" w:rsidP="002D504F">
      <w:pPr>
        <w:widowControl w:val="0"/>
        <w:autoSpaceDE w:val="0"/>
        <w:autoSpaceDN w:val="0"/>
        <w:adjustRightInd w:val="0"/>
        <w:jc w:val="center"/>
        <w:rPr>
          <w:b/>
          <w:sz w:val="28"/>
          <w:szCs w:val="28"/>
        </w:rPr>
      </w:pPr>
      <w:r w:rsidRPr="002D504F">
        <w:rPr>
          <w:b/>
          <w:sz w:val="28"/>
          <w:szCs w:val="28"/>
        </w:rPr>
        <w:t>Подпрограмма «Повышение качества водоснабжения в городе Фокино»</w:t>
      </w:r>
    </w:p>
    <w:p w14:paraId="79EC4EAF" w14:textId="0053213D" w:rsidR="002D504F" w:rsidRPr="002D504F" w:rsidRDefault="002D504F" w:rsidP="002D504F">
      <w:pPr>
        <w:spacing w:line="276" w:lineRule="auto"/>
        <w:jc w:val="both"/>
        <w:rPr>
          <w:sz w:val="28"/>
          <w:szCs w:val="28"/>
        </w:rPr>
      </w:pPr>
      <w:r w:rsidRPr="002D504F">
        <w:rPr>
          <w:sz w:val="28"/>
          <w:szCs w:val="28"/>
        </w:rPr>
        <w:t xml:space="preserve">  </w:t>
      </w:r>
      <w:r w:rsidRPr="002D504F">
        <w:rPr>
          <w:sz w:val="28"/>
          <w:szCs w:val="28"/>
        </w:rPr>
        <w:tab/>
        <w:t>Подпрограмма направлена на увеличение доли населения города Фокино,</w:t>
      </w:r>
      <w:r w:rsidR="00AB290C">
        <w:rPr>
          <w:sz w:val="28"/>
          <w:szCs w:val="28"/>
        </w:rPr>
        <w:t xml:space="preserve"> </w:t>
      </w:r>
      <w:r w:rsidRPr="002D504F">
        <w:rPr>
          <w:sz w:val="28"/>
          <w:szCs w:val="28"/>
        </w:rPr>
        <w:t xml:space="preserve">обеспеченного качественной питьевой водой из систем централизованного водоснабжения.  </w:t>
      </w:r>
    </w:p>
    <w:p w14:paraId="79938E93" w14:textId="77777777" w:rsidR="002D504F" w:rsidRPr="002D504F" w:rsidRDefault="002D504F" w:rsidP="002D504F">
      <w:pPr>
        <w:spacing w:line="276" w:lineRule="auto"/>
        <w:ind w:firstLine="708"/>
        <w:jc w:val="both"/>
        <w:rPr>
          <w:sz w:val="28"/>
          <w:szCs w:val="28"/>
        </w:rPr>
      </w:pPr>
      <w:r w:rsidRPr="002D504F">
        <w:rPr>
          <w:sz w:val="28"/>
          <w:szCs w:val="28"/>
        </w:rPr>
        <w:t>В программе запланирована реконструкция системы водоснабжения городского округа город Фокино (1-ая очередь), в рамках чего в 2022г предусмотрена реконструкция водозаборных сооружений (3-х насосных станций).  Данное мероприятие реализуется по федеральному проекту «Чистая вода» национального проекта «Экология».</w:t>
      </w:r>
    </w:p>
    <w:p w14:paraId="2CD1991C" w14:textId="77777777" w:rsidR="002D504F" w:rsidRPr="002D504F" w:rsidRDefault="002D504F" w:rsidP="002D504F">
      <w:pPr>
        <w:spacing w:line="276" w:lineRule="auto"/>
        <w:jc w:val="both"/>
        <w:rPr>
          <w:sz w:val="28"/>
          <w:szCs w:val="28"/>
        </w:rPr>
      </w:pPr>
    </w:p>
    <w:p w14:paraId="0CEBC902" w14:textId="5F1E1849" w:rsidR="002D504F" w:rsidRPr="002D504F" w:rsidRDefault="002D504F" w:rsidP="00244200">
      <w:pPr>
        <w:widowControl w:val="0"/>
        <w:autoSpaceDE w:val="0"/>
        <w:autoSpaceDN w:val="0"/>
        <w:adjustRightInd w:val="0"/>
        <w:jc w:val="center"/>
        <w:rPr>
          <w:b/>
          <w:sz w:val="28"/>
          <w:szCs w:val="28"/>
        </w:rPr>
      </w:pPr>
      <w:r w:rsidRPr="002D504F">
        <w:rPr>
          <w:b/>
          <w:sz w:val="28"/>
          <w:szCs w:val="28"/>
        </w:rPr>
        <w:t>Подпрограмма «Реализация мер в области жилищно-коммунального хозяйства и благоустройства»</w:t>
      </w:r>
    </w:p>
    <w:p w14:paraId="0C5EED0C" w14:textId="77777777" w:rsidR="002D504F" w:rsidRPr="002D504F" w:rsidRDefault="002D504F" w:rsidP="002D504F">
      <w:pPr>
        <w:widowControl w:val="0"/>
        <w:autoSpaceDE w:val="0"/>
        <w:autoSpaceDN w:val="0"/>
        <w:adjustRightInd w:val="0"/>
        <w:spacing w:line="276" w:lineRule="auto"/>
        <w:jc w:val="both"/>
        <w:rPr>
          <w:sz w:val="28"/>
          <w:szCs w:val="28"/>
        </w:rPr>
      </w:pPr>
      <w:r w:rsidRPr="002D504F">
        <w:rPr>
          <w:sz w:val="28"/>
          <w:szCs w:val="28"/>
        </w:rPr>
        <w:t xml:space="preserve">       Подпрограмма направлена на:</w:t>
      </w:r>
    </w:p>
    <w:p w14:paraId="30B8AE44" w14:textId="77777777" w:rsidR="002D504F" w:rsidRPr="002D504F" w:rsidRDefault="002D504F" w:rsidP="002D504F">
      <w:pPr>
        <w:widowControl w:val="0"/>
        <w:autoSpaceDE w:val="0"/>
        <w:autoSpaceDN w:val="0"/>
        <w:adjustRightInd w:val="0"/>
        <w:spacing w:line="276" w:lineRule="auto"/>
        <w:jc w:val="both"/>
        <w:rPr>
          <w:sz w:val="28"/>
          <w:szCs w:val="28"/>
        </w:rPr>
      </w:pPr>
      <w:r w:rsidRPr="002D504F">
        <w:rPr>
          <w:sz w:val="28"/>
          <w:szCs w:val="28"/>
        </w:rPr>
        <w:t>- обеспечение мероприятий по уличному освещению и содержанию наружных сетей электроснабжения;</w:t>
      </w:r>
    </w:p>
    <w:p w14:paraId="3802366D" w14:textId="77777777" w:rsidR="002D504F" w:rsidRPr="002D504F" w:rsidRDefault="002D504F" w:rsidP="002D504F">
      <w:pPr>
        <w:widowControl w:val="0"/>
        <w:autoSpaceDE w:val="0"/>
        <w:autoSpaceDN w:val="0"/>
        <w:adjustRightInd w:val="0"/>
        <w:spacing w:line="276" w:lineRule="auto"/>
        <w:jc w:val="both"/>
        <w:rPr>
          <w:sz w:val="28"/>
          <w:szCs w:val="28"/>
        </w:rPr>
      </w:pPr>
      <w:r w:rsidRPr="002D504F">
        <w:rPr>
          <w:sz w:val="28"/>
          <w:szCs w:val="28"/>
        </w:rPr>
        <w:t>- обеспечение мероприятий по организации и содержанию мест захоронения;</w:t>
      </w:r>
    </w:p>
    <w:p w14:paraId="47EED7A0" w14:textId="77777777" w:rsidR="002D504F" w:rsidRPr="002D504F" w:rsidRDefault="002D504F" w:rsidP="002D504F">
      <w:pPr>
        <w:widowControl w:val="0"/>
        <w:autoSpaceDE w:val="0"/>
        <w:autoSpaceDN w:val="0"/>
        <w:adjustRightInd w:val="0"/>
        <w:spacing w:line="276" w:lineRule="auto"/>
        <w:jc w:val="both"/>
        <w:rPr>
          <w:sz w:val="28"/>
          <w:szCs w:val="28"/>
        </w:rPr>
      </w:pPr>
      <w:r w:rsidRPr="002D504F">
        <w:rPr>
          <w:sz w:val="28"/>
          <w:szCs w:val="28"/>
        </w:rPr>
        <w:t>- обеспечение мероприятий по содержанию муниципального жилья;</w:t>
      </w:r>
    </w:p>
    <w:p w14:paraId="30D301C6" w14:textId="102EE26D" w:rsidR="002D504F" w:rsidRPr="002D504F" w:rsidRDefault="002D504F" w:rsidP="002D504F">
      <w:pPr>
        <w:widowControl w:val="0"/>
        <w:autoSpaceDE w:val="0"/>
        <w:autoSpaceDN w:val="0"/>
        <w:adjustRightInd w:val="0"/>
        <w:spacing w:line="276" w:lineRule="auto"/>
        <w:jc w:val="both"/>
        <w:rPr>
          <w:sz w:val="28"/>
          <w:szCs w:val="28"/>
        </w:rPr>
      </w:pPr>
      <w:r w:rsidRPr="002D504F">
        <w:rPr>
          <w:sz w:val="28"/>
          <w:szCs w:val="28"/>
        </w:rPr>
        <w:t xml:space="preserve">- обеспечение мероприятий в области коммунального хозяйства.  </w:t>
      </w:r>
    </w:p>
    <w:p w14:paraId="29F7CAF1" w14:textId="77777777" w:rsidR="002D504F" w:rsidRPr="002D504F" w:rsidRDefault="002D504F" w:rsidP="002D504F">
      <w:pPr>
        <w:spacing w:line="276" w:lineRule="auto"/>
        <w:ind w:firstLine="708"/>
        <w:jc w:val="both"/>
        <w:rPr>
          <w:sz w:val="28"/>
          <w:szCs w:val="28"/>
        </w:rPr>
      </w:pPr>
      <w:r w:rsidRPr="002D504F">
        <w:rPr>
          <w:sz w:val="28"/>
          <w:szCs w:val="28"/>
        </w:rPr>
        <w:t xml:space="preserve">В рамках подпрограммы в 2022-2024 годы предусмотрены средства на подготовку объектов ЖКХ зиме (на ремонт </w:t>
      </w:r>
      <w:r w:rsidRPr="002D504F">
        <w:rPr>
          <w:sz w:val="28"/>
          <w:szCs w:val="28"/>
          <w:lang w:eastAsia="en-US"/>
        </w:rPr>
        <w:t>сетей теплоснабжения, находящихся в муниципальной собственности).</w:t>
      </w:r>
    </w:p>
    <w:p w14:paraId="22315A5E" w14:textId="77777777" w:rsidR="002D504F" w:rsidRPr="002D504F" w:rsidRDefault="002D504F" w:rsidP="002D504F">
      <w:pPr>
        <w:spacing w:line="276" w:lineRule="auto"/>
        <w:jc w:val="both"/>
        <w:rPr>
          <w:sz w:val="28"/>
          <w:szCs w:val="28"/>
        </w:rPr>
      </w:pPr>
      <w:r w:rsidRPr="002D504F">
        <w:rPr>
          <w:sz w:val="28"/>
          <w:szCs w:val="28"/>
        </w:rPr>
        <w:tab/>
        <w:t>В 2024году предусмотрено мероприятие «Строительство водопроводной сети по ул.Северной».</w:t>
      </w:r>
    </w:p>
    <w:p w14:paraId="5A648151" w14:textId="77777777" w:rsidR="002D504F" w:rsidRPr="002D504F" w:rsidRDefault="002D504F" w:rsidP="002D504F">
      <w:pPr>
        <w:spacing w:line="276" w:lineRule="auto"/>
        <w:jc w:val="both"/>
        <w:rPr>
          <w:sz w:val="28"/>
          <w:szCs w:val="28"/>
        </w:rPr>
      </w:pPr>
    </w:p>
    <w:p w14:paraId="5CC1F0F7" w14:textId="77777777" w:rsidR="002D504F" w:rsidRPr="002D504F" w:rsidRDefault="002D504F" w:rsidP="002D504F">
      <w:pPr>
        <w:widowControl w:val="0"/>
        <w:autoSpaceDE w:val="0"/>
        <w:autoSpaceDN w:val="0"/>
        <w:adjustRightInd w:val="0"/>
        <w:jc w:val="center"/>
        <w:rPr>
          <w:b/>
          <w:sz w:val="28"/>
          <w:szCs w:val="28"/>
        </w:rPr>
      </w:pPr>
      <w:r w:rsidRPr="002D504F">
        <w:rPr>
          <w:b/>
          <w:sz w:val="28"/>
          <w:szCs w:val="28"/>
        </w:rPr>
        <w:t xml:space="preserve">Подпрограмма «Реализация исполнительных и управленческих функций в области образования, культуры, физической культуры и спорта в городском округе город Фокино Брянской области» </w:t>
      </w:r>
    </w:p>
    <w:p w14:paraId="7A407522" w14:textId="77777777" w:rsidR="002D504F" w:rsidRPr="002D504F" w:rsidRDefault="002D504F" w:rsidP="002D504F">
      <w:pPr>
        <w:jc w:val="both"/>
        <w:rPr>
          <w:sz w:val="28"/>
          <w:szCs w:val="28"/>
          <w:lang w:eastAsia="x-none"/>
        </w:rPr>
      </w:pPr>
      <w:r w:rsidRPr="002D504F">
        <w:rPr>
          <w:sz w:val="28"/>
          <w:szCs w:val="28"/>
          <w:lang w:val="x-none" w:eastAsia="x-none"/>
        </w:rPr>
        <w:t xml:space="preserve">       Подпрограмма направлена на</w:t>
      </w:r>
      <w:r w:rsidRPr="002D504F">
        <w:rPr>
          <w:sz w:val="28"/>
          <w:szCs w:val="28"/>
          <w:lang w:eastAsia="x-none"/>
        </w:rPr>
        <w:t>:</w:t>
      </w:r>
    </w:p>
    <w:p w14:paraId="15DA8C5F" w14:textId="77777777" w:rsidR="002D504F" w:rsidRPr="002D504F" w:rsidRDefault="002D504F" w:rsidP="002D504F">
      <w:pPr>
        <w:jc w:val="both"/>
        <w:rPr>
          <w:sz w:val="28"/>
          <w:szCs w:val="28"/>
          <w:lang w:eastAsia="x-none"/>
        </w:rPr>
      </w:pPr>
      <w:r w:rsidRPr="002D504F">
        <w:rPr>
          <w:sz w:val="28"/>
          <w:szCs w:val="28"/>
          <w:lang w:eastAsia="x-none"/>
        </w:rPr>
        <w:t>-</w:t>
      </w:r>
      <w:r w:rsidRPr="002D504F">
        <w:rPr>
          <w:sz w:val="28"/>
          <w:szCs w:val="28"/>
          <w:lang w:val="x-none" w:eastAsia="x-none"/>
        </w:rPr>
        <w:t xml:space="preserve"> финансовое обеспечение выполнения муниципальных заданий на оказание муниципальных услуг бюджетными учреждениями. </w:t>
      </w:r>
    </w:p>
    <w:p w14:paraId="7C47C517" w14:textId="77777777" w:rsidR="002D504F" w:rsidRPr="002D504F" w:rsidRDefault="002D504F" w:rsidP="002D504F">
      <w:pPr>
        <w:jc w:val="both"/>
        <w:rPr>
          <w:sz w:val="28"/>
          <w:szCs w:val="28"/>
          <w:lang w:eastAsia="x-none"/>
        </w:rPr>
      </w:pPr>
      <w:r w:rsidRPr="002D504F">
        <w:rPr>
          <w:sz w:val="28"/>
          <w:szCs w:val="28"/>
          <w:lang w:eastAsia="x-none"/>
        </w:rPr>
        <w:t>- обеспечение системы образования финансовыми, материально-техническими ресурсами;</w:t>
      </w:r>
    </w:p>
    <w:p w14:paraId="6861067A" w14:textId="77777777" w:rsidR="002D504F" w:rsidRPr="002D504F" w:rsidRDefault="002D504F" w:rsidP="002D504F">
      <w:pPr>
        <w:jc w:val="both"/>
        <w:rPr>
          <w:sz w:val="28"/>
          <w:szCs w:val="28"/>
          <w:lang w:eastAsia="x-none"/>
        </w:rPr>
      </w:pPr>
      <w:r w:rsidRPr="002D504F">
        <w:rPr>
          <w:sz w:val="28"/>
          <w:szCs w:val="28"/>
          <w:lang w:eastAsia="x-none"/>
        </w:rPr>
        <w:t>-обеспечение условий для улучшения качества питания, здоровья обучающихся;</w:t>
      </w:r>
    </w:p>
    <w:p w14:paraId="6D4271BA" w14:textId="77777777" w:rsidR="002D504F" w:rsidRPr="002D504F" w:rsidRDefault="002D504F" w:rsidP="002D504F">
      <w:pPr>
        <w:jc w:val="both"/>
        <w:rPr>
          <w:sz w:val="28"/>
          <w:szCs w:val="28"/>
          <w:lang w:eastAsia="x-none"/>
        </w:rPr>
      </w:pPr>
      <w:r w:rsidRPr="002D504F">
        <w:rPr>
          <w:sz w:val="28"/>
          <w:szCs w:val="28"/>
          <w:lang w:eastAsia="x-none"/>
        </w:rPr>
        <w:t>- организация предоставления общедоступного бесплатного образования по основным общеобразовательным программам, предоставления дополнительного образования детей и общедоступного бесплатного дошкольного образования;</w:t>
      </w:r>
    </w:p>
    <w:p w14:paraId="2911CCA1" w14:textId="77777777" w:rsidR="002D504F" w:rsidRPr="002D504F" w:rsidRDefault="002D504F" w:rsidP="002D504F">
      <w:pPr>
        <w:jc w:val="both"/>
        <w:rPr>
          <w:sz w:val="28"/>
          <w:szCs w:val="28"/>
          <w:lang w:eastAsia="x-none"/>
        </w:rPr>
      </w:pPr>
      <w:r w:rsidRPr="002D504F">
        <w:rPr>
          <w:sz w:val="28"/>
          <w:szCs w:val="28"/>
          <w:lang w:eastAsia="x-none"/>
        </w:rPr>
        <w:t>- повышение качества дополнительного образования детей и расширение спектра дополнительных образовательных услуг.</w:t>
      </w:r>
    </w:p>
    <w:p w14:paraId="2AE4113C" w14:textId="77777777" w:rsidR="002D504F" w:rsidRPr="002D504F" w:rsidRDefault="002D504F" w:rsidP="002D504F">
      <w:pPr>
        <w:ind w:firstLine="426"/>
        <w:jc w:val="both"/>
        <w:rPr>
          <w:color w:val="000000"/>
          <w:sz w:val="28"/>
          <w:szCs w:val="28"/>
        </w:rPr>
      </w:pPr>
      <w:r w:rsidRPr="002D504F">
        <w:rPr>
          <w:color w:val="000000"/>
          <w:sz w:val="28"/>
          <w:szCs w:val="28"/>
        </w:rPr>
        <w:t>В городе заработная плата педагогических работников учреждений общего образования, дошкольного образования, дополнительного образования, работникам учреждений культуры приведена в соответствии с Указами Президента Российской Федерации от 07.05.2012г. № 597, от 01.06.2012г. № 761, от 28.12.2012г. № 1688.</w:t>
      </w:r>
    </w:p>
    <w:p w14:paraId="0A75EEFC" w14:textId="77777777" w:rsidR="002D504F" w:rsidRPr="002D504F" w:rsidRDefault="002D504F" w:rsidP="002D504F">
      <w:pPr>
        <w:ind w:firstLine="426"/>
        <w:jc w:val="both"/>
        <w:rPr>
          <w:sz w:val="28"/>
          <w:szCs w:val="28"/>
        </w:rPr>
      </w:pPr>
      <w:r w:rsidRPr="002D504F">
        <w:rPr>
          <w:color w:val="000000"/>
          <w:sz w:val="28"/>
          <w:szCs w:val="28"/>
        </w:rPr>
        <w:t>Расходы рассчитаны на содержание 9 учреждений образования, которые находятся на территории города:</w:t>
      </w:r>
    </w:p>
    <w:p w14:paraId="695DF842" w14:textId="77777777" w:rsidR="002D504F" w:rsidRPr="002D504F" w:rsidRDefault="002D504F" w:rsidP="002D504F">
      <w:pPr>
        <w:spacing w:line="276" w:lineRule="auto"/>
        <w:jc w:val="both"/>
        <w:rPr>
          <w:color w:val="000000"/>
          <w:sz w:val="28"/>
          <w:szCs w:val="28"/>
        </w:rPr>
      </w:pPr>
      <w:r w:rsidRPr="002D504F">
        <w:rPr>
          <w:color w:val="000000"/>
          <w:sz w:val="28"/>
          <w:szCs w:val="28"/>
        </w:rPr>
        <w:t>- 4 дошкольных образовательных учреждения,</w:t>
      </w:r>
    </w:p>
    <w:p w14:paraId="5509FD74" w14:textId="77777777" w:rsidR="002D504F" w:rsidRPr="002D504F" w:rsidRDefault="002D504F" w:rsidP="002D504F">
      <w:pPr>
        <w:spacing w:line="276" w:lineRule="auto"/>
        <w:jc w:val="both"/>
        <w:rPr>
          <w:color w:val="000000"/>
          <w:sz w:val="28"/>
          <w:szCs w:val="28"/>
        </w:rPr>
      </w:pPr>
      <w:r w:rsidRPr="002D504F">
        <w:rPr>
          <w:color w:val="000000"/>
          <w:sz w:val="28"/>
          <w:szCs w:val="28"/>
        </w:rPr>
        <w:t>- 3 средних образовательных учреждения,</w:t>
      </w:r>
    </w:p>
    <w:p w14:paraId="7B4D202E" w14:textId="77777777" w:rsidR="002D504F" w:rsidRPr="002D504F" w:rsidRDefault="002D504F" w:rsidP="002D504F">
      <w:pPr>
        <w:spacing w:line="276" w:lineRule="auto"/>
        <w:jc w:val="both"/>
        <w:rPr>
          <w:color w:val="000000"/>
          <w:sz w:val="28"/>
          <w:szCs w:val="28"/>
        </w:rPr>
      </w:pPr>
      <w:r w:rsidRPr="002D504F">
        <w:rPr>
          <w:color w:val="000000"/>
          <w:sz w:val="28"/>
          <w:szCs w:val="28"/>
        </w:rPr>
        <w:t>- 2 учреждения по внешкольной работе с детьми.</w:t>
      </w:r>
    </w:p>
    <w:p w14:paraId="58D88B22" w14:textId="77777777" w:rsidR="002D504F" w:rsidRPr="002D504F" w:rsidRDefault="002D504F" w:rsidP="002D504F">
      <w:pPr>
        <w:widowControl w:val="0"/>
        <w:autoSpaceDE w:val="0"/>
        <w:autoSpaceDN w:val="0"/>
        <w:adjustRightInd w:val="0"/>
        <w:jc w:val="both"/>
        <w:rPr>
          <w:sz w:val="28"/>
          <w:szCs w:val="28"/>
        </w:rPr>
      </w:pPr>
    </w:p>
    <w:p w14:paraId="065E6C19" w14:textId="77777777" w:rsidR="002D504F" w:rsidRPr="002D504F" w:rsidRDefault="002D504F" w:rsidP="002D504F">
      <w:pPr>
        <w:widowControl w:val="0"/>
        <w:autoSpaceDE w:val="0"/>
        <w:autoSpaceDN w:val="0"/>
        <w:adjustRightInd w:val="0"/>
        <w:jc w:val="center"/>
        <w:rPr>
          <w:b/>
          <w:sz w:val="28"/>
          <w:szCs w:val="28"/>
        </w:rPr>
      </w:pPr>
      <w:r w:rsidRPr="002D504F">
        <w:rPr>
          <w:b/>
          <w:sz w:val="28"/>
          <w:szCs w:val="28"/>
        </w:rPr>
        <w:t xml:space="preserve">Подпрограмма «Реализация мероприятий социальной политики» </w:t>
      </w:r>
    </w:p>
    <w:p w14:paraId="2D6778C8" w14:textId="77777777" w:rsidR="002D504F" w:rsidRPr="002D504F" w:rsidRDefault="002D504F" w:rsidP="002D504F">
      <w:pPr>
        <w:widowControl w:val="0"/>
        <w:autoSpaceDE w:val="0"/>
        <w:autoSpaceDN w:val="0"/>
        <w:adjustRightInd w:val="0"/>
        <w:ind w:firstLine="539"/>
        <w:jc w:val="both"/>
        <w:rPr>
          <w:sz w:val="28"/>
          <w:szCs w:val="28"/>
        </w:rPr>
      </w:pPr>
      <w:r w:rsidRPr="002D504F">
        <w:rPr>
          <w:sz w:val="28"/>
          <w:szCs w:val="28"/>
        </w:rPr>
        <w:t>Подпрограмма направлена на обеспечение исполнения полномочий в части обеспечения благоприятных условий воспитания детей-сирот и детей, оставшихся без попечения родителей, и укрепления материальной базы молодых семей, реализацию мер, направленных на защиту прав и законных интересов несовершеннолетних.</w:t>
      </w:r>
    </w:p>
    <w:p w14:paraId="75916BD7" w14:textId="77777777" w:rsidR="002D504F" w:rsidRPr="002D504F" w:rsidRDefault="002D504F" w:rsidP="002D504F">
      <w:pPr>
        <w:widowControl w:val="0"/>
        <w:autoSpaceDE w:val="0"/>
        <w:autoSpaceDN w:val="0"/>
        <w:adjustRightInd w:val="0"/>
        <w:ind w:firstLine="539"/>
        <w:jc w:val="both"/>
        <w:rPr>
          <w:sz w:val="28"/>
          <w:szCs w:val="28"/>
        </w:rPr>
      </w:pPr>
      <w:r w:rsidRPr="002D504F">
        <w:rPr>
          <w:sz w:val="28"/>
          <w:szCs w:val="28"/>
        </w:rPr>
        <w:t>В составе администрации создан и функционирует сектор по делам семьи, материнства и детства, осуществляющий реализацию мероприятий, направленных на защиту прав и законных интересов несовершеннолетних, развитие семейных форм устройства детей-сирот и детей, оставшихся без попечения родителей, поддержку замещающих семей.</w:t>
      </w:r>
    </w:p>
    <w:p w14:paraId="66E3197B" w14:textId="77777777" w:rsidR="002D504F" w:rsidRPr="002D504F" w:rsidRDefault="002D504F" w:rsidP="002D504F">
      <w:pPr>
        <w:widowControl w:val="0"/>
        <w:autoSpaceDE w:val="0"/>
        <w:autoSpaceDN w:val="0"/>
        <w:adjustRightInd w:val="0"/>
        <w:ind w:firstLine="539"/>
        <w:jc w:val="both"/>
        <w:rPr>
          <w:sz w:val="28"/>
          <w:szCs w:val="28"/>
        </w:rPr>
      </w:pPr>
      <w:r w:rsidRPr="002D504F">
        <w:rPr>
          <w:sz w:val="28"/>
          <w:szCs w:val="28"/>
        </w:rPr>
        <w:t>На 2022-2024 годы предусмотрены средства на приобретение 5 квартир ежегодно для обеспечения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14:paraId="31555F9F" w14:textId="77777777" w:rsidR="002D504F" w:rsidRPr="002D504F" w:rsidRDefault="002D504F" w:rsidP="002D504F">
      <w:pPr>
        <w:autoSpaceDE w:val="0"/>
        <w:autoSpaceDN w:val="0"/>
        <w:adjustRightInd w:val="0"/>
        <w:ind w:firstLine="539"/>
        <w:jc w:val="both"/>
        <w:rPr>
          <w:sz w:val="28"/>
          <w:szCs w:val="28"/>
        </w:rPr>
      </w:pPr>
      <w:r w:rsidRPr="002D504F">
        <w:rPr>
          <w:sz w:val="28"/>
          <w:szCs w:val="28"/>
        </w:rPr>
        <w:t>Данная подпрограмма является одним из приоритетных направлений молодежной политики органов местного самоуправления города Фокино, а также созданием условий для привлечения молодыми семьями собственных средств, дополнительных финансовых средств кредитных и других организаций, предоставляющие кредиты, в том числе ипотечных жилищных кредитов для приобретения жилого помещения или строительства индивидуального жилого дома.</w:t>
      </w:r>
    </w:p>
    <w:p w14:paraId="33422BBB" w14:textId="77777777" w:rsidR="002D504F" w:rsidRPr="002D504F" w:rsidRDefault="002D504F" w:rsidP="002D504F">
      <w:pPr>
        <w:widowControl w:val="0"/>
        <w:autoSpaceDE w:val="0"/>
        <w:autoSpaceDN w:val="0"/>
        <w:adjustRightInd w:val="0"/>
        <w:jc w:val="both"/>
        <w:rPr>
          <w:b/>
          <w:sz w:val="28"/>
          <w:szCs w:val="28"/>
        </w:rPr>
      </w:pPr>
    </w:p>
    <w:p w14:paraId="0C947E07" w14:textId="77777777" w:rsidR="002D504F" w:rsidRPr="002D504F" w:rsidRDefault="002D504F" w:rsidP="002D504F">
      <w:pPr>
        <w:widowControl w:val="0"/>
        <w:autoSpaceDE w:val="0"/>
        <w:autoSpaceDN w:val="0"/>
        <w:adjustRightInd w:val="0"/>
        <w:jc w:val="center"/>
        <w:rPr>
          <w:b/>
          <w:sz w:val="28"/>
          <w:szCs w:val="28"/>
        </w:rPr>
      </w:pPr>
      <w:r w:rsidRPr="002D504F">
        <w:rPr>
          <w:b/>
          <w:sz w:val="28"/>
          <w:szCs w:val="28"/>
        </w:rPr>
        <w:t xml:space="preserve">Подпрограмма «Осуществление мероприятий в области культуры» </w:t>
      </w:r>
    </w:p>
    <w:p w14:paraId="7CFE216D" w14:textId="77777777" w:rsidR="002D504F" w:rsidRPr="002D504F" w:rsidRDefault="00563300" w:rsidP="002D504F">
      <w:pPr>
        <w:widowControl w:val="0"/>
        <w:autoSpaceDE w:val="0"/>
        <w:autoSpaceDN w:val="0"/>
        <w:adjustRightInd w:val="0"/>
        <w:ind w:firstLine="540"/>
        <w:jc w:val="both"/>
        <w:rPr>
          <w:sz w:val="28"/>
          <w:szCs w:val="28"/>
        </w:rPr>
      </w:pPr>
      <w:hyperlink w:anchor="Par708" w:history="1">
        <w:r w:rsidR="002D504F" w:rsidRPr="002D504F">
          <w:rPr>
            <w:sz w:val="28"/>
            <w:szCs w:val="28"/>
          </w:rPr>
          <w:t>Подпрограмма</w:t>
        </w:r>
      </w:hyperlink>
      <w:r w:rsidR="002D504F" w:rsidRPr="002D504F">
        <w:rPr>
          <w:sz w:val="28"/>
          <w:szCs w:val="28"/>
        </w:rPr>
        <w:t xml:space="preserve"> направлена на реализацию следующих мероприятий:</w:t>
      </w:r>
    </w:p>
    <w:p w14:paraId="3C554371" w14:textId="77777777" w:rsidR="002D504F" w:rsidRPr="002D504F" w:rsidRDefault="002D504F" w:rsidP="002D504F">
      <w:pPr>
        <w:widowControl w:val="0"/>
        <w:autoSpaceDE w:val="0"/>
        <w:autoSpaceDN w:val="0"/>
        <w:adjustRightInd w:val="0"/>
        <w:ind w:firstLine="540"/>
        <w:jc w:val="both"/>
        <w:rPr>
          <w:sz w:val="28"/>
          <w:szCs w:val="28"/>
        </w:rPr>
      </w:pPr>
      <w:r w:rsidRPr="002D504F">
        <w:rPr>
          <w:sz w:val="28"/>
          <w:szCs w:val="28"/>
        </w:rPr>
        <w:t>- организация и проведение культурно-массовых мероприятий;</w:t>
      </w:r>
    </w:p>
    <w:p w14:paraId="2E090ECF" w14:textId="77777777" w:rsidR="002D504F" w:rsidRPr="002D504F" w:rsidRDefault="002D504F" w:rsidP="002D504F">
      <w:pPr>
        <w:widowControl w:val="0"/>
        <w:autoSpaceDE w:val="0"/>
        <w:autoSpaceDN w:val="0"/>
        <w:adjustRightInd w:val="0"/>
        <w:ind w:firstLine="540"/>
        <w:jc w:val="both"/>
        <w:rPr>
          <w:sz w:val="28"/>
          <w:szCs w:val="28"/>
        </w:rPr>
      </w:pPr>
      <w:r w:rsidRPr="002D504F">
        <w:rPr>
          <w:sz w:val="28"/>
          <w:szCs w:val="28"/>
        </w:rPr>
        <w:t>- комплектование книжных фондов библиотек;</w:t>
      </w:r>
    </w:p>
    <w:p w14:paraId="2C89DCFD" w14:textId="77777777" w:rsidR="002D504F" w:rsidRPr="002D504F" w:rsidRDefault="002D504F" w:rsidP="002D504F">
      <w:pPr>
        <w:widowControl w:val="0"/>
        <w:autoSpaceDE w:val="0"/>
        <w:autoSpaceDN w:val="0"/>
        <w:adjustRightInd w:val="0"/>
        <w:ind w:firstLine="540"/>
        <w:jc w:val="both"/>
        <w:rPr>
          <w:sz w:val="28"/>
          <w:szCs w:val="28"/>
        </w:rPr>
      </w:pPr>
      <w:r w:rsidRPr="002D504F">
        <w:rPr>
          <w:sz w:val="28"/>
          <w:szCs w:val="28"/>
        </w:rPr>
        <w:t>- библиотечное обслуживание населения.</w:t>
      </w:r>
    </w:p>
    <w:p w14:paraId="3FEF9BD2" w14:textId="77777777" w:rsidR="002D504F" w:rsidRPr="002D504F" w:rsidRDefault="002D504F" w:rsidP="002D504F">
      <w:pPr>
        <w:ind w:firstLine="540"/>
        <w:jc w:val="both"/>
        <w:rPr>
          <w:sz w:val="28"/>
          <w:szCs w:val="28"/>
        </w:rPr>
      </w:pPr>
      <w:r w:rsidRPr="002D504F">
        <w:rPr>
          <w:sz w:val="28"/>
          <w:szCs w:val="28"/>
        </w:rPr>
        <w:t>В данной подпрограмме выделялась субсидия автономному учреждению МАУК «Культурно-досуговый центр» и МБУК «Библиотека г.Фокино» на финансовое обеспечение муниципального задания на оказание муниципальных услуг (выполнение работ).</w:t>
      </w:r>
    </w:p>
    <w:p w14:paraId="66398CD2" w14:textId="77777777" w:rsidR="002D504F" w:rsidRPr="002D504F" w:rsidRDefault="002D504F" w:rsidP="002D504F">
      <w:pPr>
        <w:widowControl w:val="0"/>
        <w:autoSpaceDE w:val="0"/>
        <w:autoSpaceDN w:val="0"/>
        <w:adjustRightInd w:val="0"/>
        <w:jc w:val="both"/>
        <w:rPr>
          <w:b/>
          <w:sz w:val="28"/>
          <w:szCs w:val="28"/>
        </w:rPr>
      </w:pPr>
    </w:p>
    <w:p w14:paraId="48DC43B5" w14:textId="77777777" w:rsidR="002D504F" w:rsidRPr="002D504F" w:rsidRDefault="002D504F" w:rsidP="002D504F">
      <w:pPr>
        <w:widowControl w:val="0"/>
        <w:autoSpaceDE w:val="0"/>
        <w:autoSpaceDN w:val="0"/>
        <w:adjustRightInd w:val="0"/>
        <w:jc w:val="both"/>
        <w:rPr>
          <w:b/>
          <w:sz w:val="28"/>
          <w:szCs w:val="28"/>
        </w:rPr>
      </w:pPr>
      <w:r w:rsidRPr="002D504F">
        <w:rPr>
          <w:sz w:val="28"/>
          <w:szCs w:val="28"/>
        </w:rPr>
        <w:t xml:space="preserve">             </w:t>
      </w:r>
      <w:r w:rsidRPr="002D504F">
        <w:rPr>
          <w:b/>
          <w:sz w:val="28"/>
          <w:szCs w:val="28"/>
        </w:rPr>
        <w:t>Подпрограмма «Физическая культура, спорт и молодежная политика»</w:t>
      </w:r>
    </w:p>
    <w:p w14:paraId="3799424C" w14:textId="77777777" w:rsidR="002D504F" w:rsidRPr="002D504F" w:rsidRDefault="002D504F" w:rsidP="002D504F">
      <w:pPr>
        <w:ind w:firstLine="540"/>
        <w:jc w:val="both"/>
        <w:rPr>
          <w:sz w:val="28"/>
          <w:szCs w:val="28"/>
        </w:rPr>
      </w:pPr>
      <w:r w:rsidRPr="002D504F">
        <w:rPr>
          <w:sz w:val="28"/>
          <w:szCs w:val="28"/>
        </w:rPr>
        <w:t>В данной подпрограмме выделялась субсидия автономному учреждению МАУ УСЦ "Триумф" на финансовое обеспечение муниципального задания на оказание муниципальных услуг (выполнение работ).</w:t>
      </w:r>
    </w:p>
    <w:p w14:paraId="0D9124A5" w14:textId="77777777" w:rsidR="002D504F" w:rsidRPr="002D504F" w:rsidRDefault="002D504F" w:rsidP="002D504F">
      <w:pPr>
        <w:widowControl w:val="0"/>
        <w:autoSpaceDE w:val="0"/>
        <w:autoSpaceDN w:val="0"/>
        <w:adjustRightInd w:val="0"/>
        <w:jc w:val="both"/>
        <w:rPr>
          <w:sz w:val="28"/>
          <w:szCs w:val="28"/>
        </w:rPr>
      </w:pPr>
      <w:r w:rsidRPr="002D504F">
        <w:rPr>
          <w:b/>
          <w:sz w:val="28"/>
          <w:szCs w:val="28"/>
        </w:rPr>
        <w:tab/>
      </w:r>
      <w:r w:rsidRPr="002D504F">
        <w:rPr>
          <w:sz w:val="28"/>
          <w:szCs w:val="28"/>
        </w:rPr>
        <w:t xml:space="preserve">В данной подпрограмме учитываются средства на организацию и проведение городских спортивно-массовых и оздоровительных мероприятий </w:t>
      </w:r>
    </w:p>
    <w:p w14:paraId="143788EA" w14:textId="77777777" w:rsidR="002D504F" w:rsidRPr="002D504F" w:rsidRDefault="002D504F" w:rsidP="002D504F">
      <w:pPr>
        <w:widowControl w:val="0"/>
        <w:autoSpaceDE w:val="0"/>
        <w:autoSpaceDN w:val="0"/>
        <w:adjustRightInd w:val="0"/>
        <w:jc w:val="both"/>
        <w:rPr>
          <w:sz w:val="28"/>
          <w:szCs w:val="28"/>
        </w:rPr>
      </w:pPr>
    </w:p>
    <w:p w14:paraId="318C2A9D" w14:textId="20968E46" w:rsidR="002D504F" w:rsidRDefault="002D504F" w:rsidP="002D504F">
      <w:pPr>
        <w:shd w:val="clear" w:color="auto" w:fill="FFFFFF"/>
        <w:spacing w:line="227" w:lineRule="atLeast"/>
        <w:jc w:val="center"/>
        <w:rPr>
          <w:color w:val="FF0000"/>
          <w:sz w:val="28"/>
          <w:szCs w:val="28"/>
        </w:rPr>
      </w:pPr>
    </w:p>
    <w:p w14:paraId="4ADCE088" w14:textId="77777777" w:rsidR="00244200" w:rsidRPr="002D504F" w:rsidRDefault="00244200" w:rsidP="002D504F">
      <w:pPr>
        <w:shd w:val="clear" w:color="auto" w:fill="FFFFFF"/>
        <w:spacing w:line="227" w:lineRule="atLeast"/>
        <w:jc w:val="center"/>
        <w:rPr>
          <w:color w:val="FF0000"/>
          <w:sz w:val="28"/>
          <w:szCs w:val="28"/>
        </w:rPr>
      </w:pPr>
    </w:p>
    <w:p w14:paraId="694B85F3" w14:textId="77777777" w:rsidR="002D504F" w:rsidRPr="002D504F" w:rsidRDefault="002D504F" w:rsidP="002D504F">
      <w:pPr>
        <w:widowControl w:val="0"/>
        <w:autoSpaceDE w:val="0"/>
        <w:autoSpaceDN w:val="0"/>
        <w:adjustRightInd w:val="0"/>
        <w:jc w:val="center"/>
        <w:rPr>
          <w:b/>
          <w:bCs/>
          <w:sz w:val="28"/>
          <w:szCs w:val="28"/>
        </w:rPr>
      </w:pPr>
      <w:r w:rsidRPr="002D504F">
        <w:rPr>
          <w:b/>
          <w:bCs/>
          <w:sz w:val="28"/>
          <w:szCs w:val="28"/>
        </w:rPr>
        <w:t xml:space="preserve">Муниципальная программа </w:t>
      </w:r>
    </w:p>
    <w:p w14:paraId="115EAEF8" w14:textId="77777777" w:rsidR="002D504F" w:rsidRPr="002D504F" w:rsidRDefault="002D504F" w:rsidP="002D504F">
      <w:pPr>
        <w:widowControl w:val="0"/>
        <w:autoSpaceDE w:val="0"/>
        <w:autoSpaceDN w:val="0"/>
        <w:adjustRightInd w:val="0"/>
        <w:jc w:val="center"/>
        <w:rPr>
          <w:b/>
          <w:bCs/>
          <w:sz w:val="28"/>
          <w:szCs w:val="28"/>
        </w:rPr>
      </w:pPr>
      <w:r w:rsidRPr="002D504F">
        <w:rPr>
          <w:b/>
          <w:bCs/>
          <w:sz w:val="28"/>
          <w:szCs w:val="28"/>
        </w:rPr>
        <w:t>«Управление муниципальными финансами</w:t>
      </w:r>
    </w:p>
    <w:p w14:paraId="786B24F3" w14:textId="77777777" w:rsidR="002D504F" w:rsidRPr="002D504F" w:rsidRDefault="002D504F" w:rsidP="002D504F">
      <w:pPr>
        <w:widowControl w:val="0"/>
        <w:autoSpaceDE w:val="0"/>
        <w:autoSpaceDN w:val="0"/>
        <w:adjustRightInd w:val="0"/>
        <w:jc w:val="center"/>
        <w:rPr>
          <w:b/>
          <w:bCs/>
          <w:sz w:val="28"/>
          <w:szCs w:val="28"/>
        </w:rPr>
      </w:pPr>
      <w:r w:rsidRPr="002D504F">
        <w:rPr>
          <w:b/>
          <w:bCs/>
          <w:sz w:val="28"/>
          <w:szCs w:val="28"/>
        </w:rPr>
        <w:t>городского округа город Фокино Брянской области»</w:t>
      </w:r>
    </w:p>
    <w:p w14:paraId="41757BB5" w14:textId="77777777" w:rsidR="002D504F" w:rsidRPr="002D504F" w:rsidRDefault="002D504F" w:rsidP="002D504F">
      <w:pPr>
        <w:shd w:val="clear" w:color="auto" w:fill="FFFFFF"/>
        <w:spacing w:line="227" w:lineRule="atLeast"/>
        <w:jc w:val="center"/>
        <w:rPr>
          <w:color w:val="FF0000"/>
          <w:sz w:val="28"/>
          <w:szCs w:val="28"/>
        </w:rPr>
      </w:pPr>
    </w:p>
    <w:p w14:paraId="5317AB4A" w14:textId="77777777" w:rsidR="002D504F" w:rsidRPr="002D504F" w:rsidRDefault="002D504F" w:rsidP="002D504F">
      <w:pPr>
        <w:autoSpaceDE w:val="0"/>
        <w:autoSpaceDN w:val="0"/>
        <w:adjustRightInd w:val="0"/>
        <w:spacing w:after="200" w:line="252" w:lineRule="auto"/>
        <w:ind w:firstLine="709"/>
        <w:jc w:val="both"/>
        <w:rPr>
          <w:bCs/>
          <w:sz w:val="28"/>
          <w:szCs w:val="28"/>
        </w:rPr>
      </w:pPr>
      <w:r w:rsidRPr="002D504F">
        <w:rPr>
          <w:bCs/>
          <w:sz w:val="28"/>
          <w:szCs w:val="28"/>
        </w:rPr>
        <w:t>Цели и задачи муниципальной программы:</w:t>
      </w:r>
    </w:p>
    <w:p w14:paraId="4E131C3C" w14:textId="77777777" w:rsidR="002D504F" w:rsidRPr="002D504F" w:rsidRDefault="002D504F" w:rsidP="002D504F">
      <w:pPr>
        <w:spacing w:line="252" w:lineRule="auto"/>
        <w:ind w:firstLine="720"/>
        <w:jc w:val="both"/>
        <w:rPr>
          <w:bCs/>
          <w:sz w:val="28"/>
          <w:szCs w:val="28"/>
        </w:rPr>
      </w:pPr>
      <w:r w:rsidRPr="002D504F">
        <w:rPr>
          <w:bCs/>
          <w:sz w:val="28"/>
          <w:szCs w:val="28"/>
        </w:rPr>
        <w:t>- обеспечение долгосрочной сбалансированности и устойчивости бюджетной системы городского округа город Фокино Брянской области;</w:t>
      </w:r>
    </w:p>
    <w:p w14:paraId="4E2F0848" w14:textId="77777777" w:rsidR="002D504F" w:rsidRPr="002D504F" w:rsidRDefault="002D504F" w:rsidP="002D504F">
      <w:pPr>
        <w:spacing w:line="252" w:lineRule="auto"/>
        <w:ind w:firstLine="720"/>
        <w:jc w:val="both"/>
        <w:rPr>
          <w:bCs/>
          <w:sz w:val="28"/>
          <w:szCs w:val="28"/>
        </w:rPr>
      </w:pPr>
      <w:r w:rsidRPr="002D504F">
        <w:rPr>
          <w:bCs/>
          <w:sz w:val="28"/>
          <w:szCs w:val="28"/>
        </w:rPr>
        <w:t>- создание условий для оптимизации и повышения эффективности расходов бюджета городского округа город Фокино Брянской области;</w:t>
      </w:r>
    </w:p>
    <w:p w14:paraId="7D5D8DDD" w14:textId="77777777" w:rsidR="002D504F" w:rsidRPr="002D504F" w:rsidRDefault="002D504F" w:rsidP="002D504F">
      <w:pPr>
        <w:spacing w:line="252" w:lineRule="auto"/>
        <w:ind w:firstLine="720"/>
        <w:jc w:val="both"/>
        <w:rPr>
          <w:bCs/>
          <w:sz w:val="28"/>
          <w:szCs w:val="28"/>
        </w:rPr>
      </w:pPr>
      <w:r w:rsidRPr="002D504F">
        <w:rPr>
          <w:bCs/>
          <w:sz w:val="28"/>
          <w:szCs w:val="28"/>
        </w:rPr>
        <w:t>- создание условий для эффективного выполнения полномочий органов местного самоуправления.</w:t>
      </w:r>
    </w:p>
    <w:p w14:paraId="09186414" w14:textId="77777777" w:rsidR="002D504F" w:rsidRPr="002D504F" w:rsidRDefault="002D504F" w:rsidP="002D504F">
      <w:pPr>
        <w:spacing w:line="252" w:lineRule="auto"/>
        <w:ind w:firstLine="720"/>
        <w:rPr>
          <w:bCs/>
          <w:sz w:val="28"/>
          <w:szCs w:val="28"/>
        </w:rPr>
      </w:pPr>
    </w:p>
    <w:p w14:paraId="07C4126F" w14:textId="77777777" w:rsidR="002D504F" w:rsidRPr="002D504F" w:rsidRDefault="002D504F" w:rsidP="002D504F">
      <w:pPr>
        <w:keepNext/>
        <w:keepLines/>
        <w:suppressAutoHyphens/>
        <w:spacing w:line="252" w:lineRule="auto"/>
        <w:jc w:val="center"/>
        <w:rPr>
          <w:bCs/>
          <w:sz w:val="28"/>
          <w:szCs w:val="28"/>
        </w:rPr>
      </w:pPr>
      <w:r w:rsidRPr="002D504F">
        <w:rPr>
          <w:bCs/>
          <w:sz w:val="28"/>
          <w:szCs w:val="28"/>
        </w:rPr>
        <w:t>Динамика и структура расходов на финансовое обеспечение реализации</w:t>
      </w:r>
      <w:r w:rsidRPr="002D504F">
        <w:rPr>
          <w:bCs/>
          <w:sz w:val="28"/>
          <w:szCs w:val="28"/>
        </w:rPr>
        <w:br/>
        <w:t>муниципальной программы «Управление муниципальными финансами</w:t>
      </w:r>
    </w:p>
    <w:p w14:paraId="0803E486" w14:textId="77777777" w:rsidR="002D504F" w:rsidRPr="002D504F" w:rsidRDefault="002D504F" w:rsidP="002D504F">
      <w:pPr>
        <w:keepNext/>
        <w:keepLines/>
        <w:suppressAutoHyphens/>
        <w:spacing w:line="252" w:lineRule="auto"/>
        <w:jc w:val="center"/>
        <w:rPr>
          <w:bCs/>
          <w:sz w:val="28"/>
          <w:szCs w:val="28"/>
        </w:rPr>
      </w:pPr>
      <w:r w:rsidRPr="002D504F">
        <w:rPr>
          <w:bCs/>
          <w:sz w:val="28"/>
          <w:szCs w:val="28"/>
        </w:rPr>
        <w:t>городского округа город Фокино Брянской области»</w:t>
      </w:r>
    </w:p>
    <w:p w14:paraId="1862A500" w14:textId="77777777" w:rsidR="002D504F" w:rsidRPr="002D504F" w:rsidRDefault="002D504F" w:rsidP="002D504F">
      <w:pPr>
        <w:keepNext/>
        <w:keepLines/>
        <w:spacing w:before="120" w:line="252" w:lineRule="auto"/>
        <w:jc w:val="right"/>
        <w:rPr>
          <w:sz w:val="28"/>
          <w:szCs w:val="28"/>
        </w:rPr>
      </w:pPr>
      <w:r w:rsidRPr="002D504F">
        <w:rPr>
          <w:sz w:val="28"/>
          <w:szCs w:val="28"/>
        </w:rPr>
        <w:t>(рублей)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6"/>
        <w:gridCol w:w="2074"/>
        <w:gridCol w:w="1727"/>
        <w:gridCol w:w="1606"/>
      </w:tblGrid>
      <w:tr w:rsidR="002D504F" w:rsidRPr="002D504F" w14:paraId="05A6BD13" w14:textId="77777777" w:rsidTr="00E30B98">
        <w:trPr>
          <w:cantSplit/>
          <w:trHeight w:val="594"/>
          <w:tblHeader/>
        </w:trPr>
        <w:tc>
          <w:tcPr>
            <w:tcW w:w="4536" w:type="dxa"/>
            <w:shd w:val="clear" w:color="auto" w:fill="auto"/>
            <w:vAlign w:val="center"/>
            <w:hideMark/>
          </w:tcPr>
          <w:p w14:paraId="1B60ACF2" w14:textId="77777777" w:rsidR="002D504F" w:rsidRPr="002D504F" w:rsidRDefault="002D504F" w:rsidP="002D504F">
            <w:pPr>
              <w:spacing w:line="252" w:lineRule="auto"/>
              <w:jc w:val="center"/>
              <w:rPr>
                <w:color w:val="000000"/>
              </w:rPr>
            </w:pPr>
            <w:r w:rsidRPr="002D504F">
              <w:rPr>
                <w:color w:val="000000"/>
              </w:rPr>
              <w:t>Наименование</w:t>
            </w:r>
          </w:p>
        </w:tc>
        <w:tc>
          <w:tcPr>
            <w:tcW w:w="2043" w:type="dxa"/>
            <w:shd w:val="clear" w:color="auto" w:fill="auto"/>
            <w:vAlign w:val="center"/>
            <w:hideMark/>
          </w:tcPr>
          <w:p w14:paraId="66D77F60" w14:textId="77777777" w:rsidR="002D504F" w:rsidRPr="002D504F" w:rsidRDefault="002D504F" w:rsidP="002D504F">
            <w:pPr>
              <w:spacing w:line="252" w:lineRule="auto"/>
              <w:jc w:val="center"/>
              <w:rPr>
                <w:color w:val="000000"/>
              </w:rPr>
            </w:pPr>
            <w:r w:rsidRPr="002D504F">
              <w:rPr>
                <w:color w:val="000000"/>
              </w:rPr>
              <w:t>2021 год (первоначальный)</w:t>
            </w:r>
          </w:p>
        </w:tc>
        <w:tc>
          <w:tcPr>
            <w:tcW w:w="1732" w:type="dxa"/>
            <w:shd w:val="clear" w:color="auto" w:fill="auto"/>
            <w:vAlign w:val="center"/>
            <w:hideMark/>
          </w:tcPr>
          <w:p w14:paraId="743E804E" w14:textId="77777777" w:rsidR="002D504F" w:rsidRPr="002D504F" w:rsidRDefault="002D504F" w:rsidP="002D504F">
            <w:pPr>
              <w:spacing w:line="252" w:lineRule="auto"/>
              <w:jc w:val="center"/>
              <w:rPr>
                <w:color w:val="000000"/>
              </w:rPr>
            </w:pPr>
            <w:r w:rsidRPr="002D504F">
              <w:rPr>
                <w:color w:val="000000"/>
              </w:rPr>
              <w:t>2022 год</w:t>
            </w:r>
          </w:p>
        </w:tc>
        <w:tc>
          <w:tcPr>
            <w:tcW w:w="1612" w:type="dxa"/>
            <w:shd w:val="clear" w:color="auto" w:fill="auto"/>
            <w:vAlign w:val="center"/>
            <w:hideMark/>
          </w:tcPr>
          <w:p w14:paraId="1CCD28E6" w14:textId="77777777" w:rsidR="002D504F" w:rsidRPr="002D504F" w:rsidRDefault="002D504F" w:rsidP="002D504F">
            <w:pPr>
              <w:spacing w:line="252" w:lineRule="auto"/>
              <w:jc w:val="center"/>
              <w:rPr>
                <w:color w:val="000000"/>
              </w:rPr>
            </w:pPr>
            <w:r w:rsidRPr="002D504F">
              <w:rPr>
                <w:color w:val="000000"/>
              </w:rPr>
              <w:t>2022 / 2021  %</w:t>
            </w:r>
          </w:p>
        </w:tc>
      </w:tr>
      <w:tr w:rsidR="002D504F" w:rsidRPr="002D504F" w14:paraId="212098E0" w14:textId="77777777" w:rsidTr="00E30B98">
        <w:trPr>
          <w:cantSplit/>
          <w:trHeight w:val="582"/>
        </w:trPr>
        <w:tc>
          <w:tcPr>
            <w:tcW w:w="4536" w:type="dxa"/>
            <w:shd w:val="clear" w:color="auto" w:fill="auto"/>
            <w:vAlign w:val="center"/>
            <w:hideMark/>
          </w:tcPr>
          <w:p w14:paraId="68B03A3F" w14:textId="77777777" w:rsidR="002D504F" w:rsidRPr="002D504F" w:rsidRDefault="002D504F" w:rsidP="002D504F">
            <w:pPr>
              <w:spacing w:line="252" w:lineRule="auto"/>
              <w:rPr>
                <w:color w:val="000000"/>
              </w:rPr>
            </w:pPr>
            <w:r w:rsidRPr="002D504F">
              <w:rPr>
                <w:color w:val="000000"/>
              </w:rPr>
              <w:t>Управление в сфере муниципальных финансов</w:t>
            </w:r>
          </w:p>
        </w:tc>
        <w:tc>
          <w:tcPr>
            <w:tcW w:w="2043" w:type="dxa"/>
            <w:shd w:val="clear" w:color="auto" w:fill="auto"/>
            <w:vAlign w:val="center"/>
          </w:tcPr>
          <w:p w14:paraId="4BB77381" w14:textId="77777777" w:rsidR="002D504F" w:rsidRPr="002D504F" w:rsidRDefault="002D504F" w:rsidP="002D504F">
            <w:pPr>
              <w:spacing w:line="276" w:lineRule="auto"/>
              <w:jc w:val="center"/>
            </w:pPr>
            <w:r w:rsidRPr="002D504F">
              <w:t>5 906,897</w:t>
            </w:r>
          </w:p>
        </w:tc>
        <w:tc>
          <w:tcPr>
            <w:tcW w:w="1732" w:type="dxa"/>
            <w:shd w:val="clear" w:color="auto" w:fill="auto"/>
            <w:vAlign w:val="center"/>
          </w:tcPr>
          <w:p w14:paraId="57D6F5ED" w14:textId="77777777" w:rsidR="002D504F" w:rsidRPr="002D504F" w:rsidRDefault="002D504F" w:rsidP="002D504F">
            <w:pPr>
              <w:spacing w:line="276" w:lineRule="auto"/>
              <w:jc w:val="center"/>
            </w:pPr>
            <w:r w:rsidRPr="002D504F">
              <w:t>6 622,886</w:t>
            </w:r>
          </w:p>
        </w:tc>
        <w:tc>
          <w:tcPr>
            <w:tcW w:w="1612" w:type="dxa"/>
            <w:shd w:val="clear" w:color="auto" w:fill="auto"/>
            <w:vAlign w:val="center"/>
          </w:tcPr>
          <w:p w14:paraId="6CA56BAC" w14:textId="77777777" w:rsidR="002D504F" w:rsidRPr="002D504F" w:rsidRDefault="002D504F" w:rsidP="002D504F">
            <w:pPr>
              <w:jc w:val="center"/>
            </w:pPr>
            <w:r w:rsidRPr="002D504F">
              <w:t>112,1</w:t>
            </w:r>
          </w:p>
        </w:tc>
      </w:tr>
    </w:tbl>
    <w:p w14:paraId="7A9598B9" w14:textId="77777777" w:rsidR="002D504F" w:rsidRPr="002D504F" w:rsidRDefault="002D504F" w:rsidP="002D504F">
      <w:pPr>
        <w:widowControl w:val="0"/>
        <w:autoSpaceDE w:val="0"/>
        <w:autoSpaceDN w:val="0"/>
        <w:adjustRightInd w:val="0"/>
        <w:rPr>
          <w:b/>
          <w:sz w:val="28"/>
          <w:szCs w:val="28"/>
        </w:rPr>
      </w:pPr>
    </w:p>
    <w:p w14:paraId="5810D8C2" w14:textId="77777777" w:rsidR="002D504F" w:rsidRPr="002D504F" w:rsidRDefault="002D504F" w:rsidP="002D504F">
      <w:pPr>
        <w:widowControl w:val="0"/>
        <w:autoSpaceDE w:val="0"/>
        <w:autoSpaceDN w:val="0"/>
        <w:adjustRightInd w:val="0"/>
        <w:ind w:firstLine="540"/>
        <w:jc w:val="both"/>
        <w:rPr>
          <w:sz w:val="28"/>
          <w:szCs w:val="28"/>
        </w:rPr>
      </w:pPr>
      <w:r w:rsidRPr="002D504F">
        <w:rPr>
          <w:sz w:val="28"/>
          <w:szCs w:val="28"/>
        </w:rPr>
        <w:t>В сфере управления муниципальными финансами городского округа город Фокино достигнуты определенные позитивные изменения. Результатом проведенных преобразований стало формирование целостной системы управления муниципальными финансами городского округа город Фокино путем:</w:t>
      </w:r>
    </w:p>
    <w:p w14:paraId="19586584" w14:textId="77777777" w:rsidR="002D504F" w:rsidRPr="002D504F" w:rsidRDefault="002D504F" w:rsidP="002D504F">
      <w:pPr>
        <w:widowControl w:val="0"/>
        <w:autoSpaceDE w:val="0"/>
        <w:autoSpaceDN w:val="0"/>
        <w:adjustRightInd w:val="0"/>
        <w:ind w:firstLine="540"/>
        <w:jc w:val="both"/>
        <w:rPr>
          <w:sz w:val="28"/>
          <w:szCs w:val="28"/>
        </w:rPr>
      </w:pPr>
      <w:r w:rsidRPr="002D504F">
        <w:rPr>
          <w:sz w:val="28"/>
          <w:szCs w:val="28"/>
        </w:rPr>
        <w:t>- организации бюджетного планирования исходя из принципа исполнения действующих обязательств, оценки объемов принимаемых обязательств с учетом ресурсных возможностей бюджета городского округа;</w:t>
      </w:r>
    </w:p>
    <w:p w14:paraId="6F3B4707" w14:textId="77777777" w:rsidR="002D504F" w:rsidRPr="002D504F" w:rsidRDefault="002D504F" w:rsidP="002D504F">
      <w:pPr>
        <w:widowControl w:val="0"/>
        <w:autoSpaceDE w:val="0"/>
        <w:autoSpaceDN w:val="0"/>
        <w:adjustRightInd w:val="0"/>
        <w:ind w:firstLine="540"/>
        <w:jc w:val="both"/>
        <w:rPr>
          <w:sz w:val="28"/>
          <w:szCs w:val="28"/>
        </w:rPr>
      </w:pPr>
      <w:r w:rsidRPr="002D504F">
        <w:rPr>
          <w:sz w:val="28"/>
          <w:szCs w:val="28"/>
        </w:rPr>
        <w:t>- уменьшение кредиторской задолженности бюджета городского округа;</w:t>
      </w:r>
    </w:p>
    <w:p w14:paraId="5020BBB9" w14:textId="77777777" w:rsidR="002D504F" w:rsidRPr="002D504F" w:rsidRDefault="002D504F" w:rsidP="002D504F">
      <w:pPr>
        <w:widowControl w:val="0"/>
        <w:autoSpaceDE w:val="0"/>
        <w:autoSpaceDN w:val="0"/>
        <w:adjustRightInd w:val="0"/>
        <w:ind w:firstLine="540"/>
        <w:jc w:val="both"/>
        <w:rPr>
          <w:sz w:val="28"/>
          <w:szCs w:val="28"/>
        </w:rPr>
      </w:pPr>
      <w:r w:rsidRPr="002D504F">
        <w:rPr>
          <w:sz w:val="28"/>
          <w:szCs w:val="28"/>
        </w:rPr>
        <w:t>- оценки эффективности и сокращения наименее эффективных налоговых льгот;</w:t>
      </w:r>
    </w:p>
    <w:p w14:paraId="12CE7C81" w14:textId="77777777" w:rsidR="002D504F" w:rsidRPr="002D504F" w:rsidRDefault="002D504F" w:rsidP="002D504F">
      <w:pPr>
        <w:widowControl w:val="0"/>
        <w:autoSpaceDE w:val="0"/>
        <w:autoSpaceDN w:val="0"/>
        <w:adjustRightInd w:val="0"/>
        <w:ind w:firstLine="540"/>
        <w:jc w:val="both"/>
        <w:rPr>
          <w:sz w:val="28"/>
          <w:szCs w:val="28"/>
        </w:rPr>
      </w:pPr>
      <w:r w:rsidRPr="002D504F">
        <w:rPr>
          <w:sz w:val="28"/>
          <w:szCs w:val="28"/>
        </w:rPr>
        <w:t>- сокращения дефицита бюджета городского округа;</w:t>
      </w:r>
    </w:p>
    <w:p w14:paraId="168B219B" w14:textId="77777777" w:rsidR="002D504F" w:rsidRPr="002D504F" w:rsidRDefault="002D504F" w:rsidP="002D504F">
      <w:pPr>
        <w:widowControl w:val="0"/>
        <w:autoSpaceDE w:val="0"/>
        <w:autoSpaceDN w:val="0"/>
        <w:adjustRightInd w:val="0"/>
        <w:ind w:firstLine="540"/>
        <w:jc w:val="both"/>
        <w:rPr>
          <w:sz w:val="28"/>
          <w:szCs w:val="28"/>
        </w:rPr>
      </w:pPr>
      <w:r w:rsidRPr="002D504F">
        <w:rPr>
          <w:sz w:val="28"/>
          <w:szCs w:val="28"/>
        </w:rPr>
        <w:t>- поэтапного внедрения инструментов бюджетирования, ориентированного на результаты (докладов о результатах и основных направлениях деятельности, обоснований бюджетных ассигнований, муниципальных заданий);</w:t>
      </w:r>
    </w:p>
    <w:p w14:paraId="7294E862" w14:textId="77777777" w:rsidR="002D504F" w:rsidRPr="002D504F" w:rsidRDefault="002D504F" w:rsidP="002D504F">
      <w:pPr>
        <w:widowControl w:val="0"/>
        <w:autoSpaceDE w:val="0"/>
        <w:autoSpaceDN w:val="0"/>
        <w:adjustRightInd w:val="0"/>
        <w:ind w:firstLine="540"/>
        <w:jc w:val="both"/>
        <w:rPr>
          <w:sz w:val="28"/>
          <w:szCs w:val="28"/>
        </w:rPr>
      </w:pPr>
      <w:r w:rsidRPr="002D504F">
        <w:rPr>
          <w:sz w:val="28"/>
          <w:szCs w:val="28"/>
        </w:rPr>
        <w:t>Вместе с тем не все законодательно внедренные принципы и механизмы в полной мере удается реализовать на практике, некоторые из перспективных мероприятий реализуются с недостаточной результативностью. Существенным остается объем муниципального внутреннего долга городского округа город Фокино.</w:t>
      </w:r>
    </w:p>
    <w:p w14:paraId="55A3F6D4" w14:textId="77777777" w:rsidR="002D504F" w:rsidRPr="002D504F" w:rsidRDefault="002D504F" w:rsidP="002D504F">
      <w:pPr>
        <w:widowControl w:val="0"/>
        <w:autoSpaceDE w:val="0"/>
        <w:autoSpaceDN w:val="0"/>
        <w:adjustRightInd w:val="0"/>
        <w:ind w:firstLine="540"/>
        <w:jc w:val="both"/>
        <w:rPr>
          <w:sz w:val="28"/>
          <w:szCs w:val="28"/>
        </w:rPr>
      </w:pPr>
    </w:p>
    <w:p w14:paraId="0E410D58" w14:textId="77777777" w:rsidR="002D504F" w:rsidRPr="002D504F" w:rsidRDefault="002D504F" w:rsidP="002D504F">
      <w:pPr>
        <w:widowControl w:val="0"/>
        <w:autoSpaceDE w:val="0"/>
        <w:autoSpaceDN w:val="0"/>
        <w:adjustRightInd w:val="0"/>
        <w:jc w:val="center"/>
        <w:rPr>
          <w:b/>
          <w:color w:val="000000"/>
          <w:sz w:val="28"/>
          <w:szCs w:val="28"/>
        </w:rPr>
      </w:pPr>
      <w:r w:rsidRPr="002D504F">
        <w:rPr>
          <w:b/>
          <w:color w:val="000000"/>
          <w:sz w:val="28"/>
          <w:szCs w:val="28"/>
        </w:rPr>
        <w:t xml:space="preserve">Муниципальная программа </w:t>
      </w:r>
    </w:p>
    <w:p w14:paraId="70A992C7" w14:textId="77777777" w:rsidR="002D504F" w:rsidRPr="002D504F" w:rsidRDefault="002D504F" w:rsidP="002D504F">
      <w:pPr>
        <w:widowControl w:val="0"/>
        <w:autoSpaceDE w:val="0"/>
        <w:autoSpaceDN w:val="0"/>
        <w:adjustRightInd w:val="0"/>
        <w:jc w:val="center"/>
        <w:rPr>
          <w:b/>
          <w:bCs/>
          <w:sz w:val="28"/>
          <w:szCs w:val="28"/>
        </w:rPr>
      </w:pPr>
      <w:r w:rsidRPr="002D504F">
        <w:rPr>
          <w:b/>
          <w:bCs/>
          <w:sz w:val="28"/>
          <w:szCs w:val="28"/>
        </w:rPr>
        <w:t>«Управление муниципальной собственностью городского округа город Фокино Брянской области»</w:t>
      </w:r>
    </w:p>
    <w:p w14:paraId="3470C3C5" w14:textId="77777777" w:rsidR="002D504F" w:rsidRPr="002D504F" w:rsidRDefault="002D504F" w:rsidP="002D504F">
      <w:pPr>
        <w:autoSpaceDE w:val="0"/>
        <w:autoSpaceDN w:val="0"/>
        <w:adjustRightInd w:val="0"/>
        <w:spacing w:after="200" w:line="252" w:lineRule="auto"/>
        <w:ind w:firstLine="709"/>
        <w:jc w:val="both"/>
        <w:rPr>
          <w:bCs/>
          <w:sz w:val="28"/>
          <w:szCs w:val="28"/>
        </w:rPr>
      </w:pPr>
    </w:p>
    <w:p w14:paraId="6513308F" w14:textId="77777777" w:rsidR="002D504F" w:rsidRPr="002D504F" w:rsidRDefault="002D504F" w:rsidP="002D504F">
      <w:pPr>
        <w:spacing w:line="252" w:lineRule="auto"/>
        <w:ind w:firstLine="720"/>
        <w:jc w:val="both"/>
        <w:rPr>
          <w:bCs/>
          <w:sz w:val="28"/>
          <w:szCs w:val="28"/>
        </w:rPr>
      </w:pPr>
      <w:r w:rsidRPr="002D504F">
        <w:rPr>
          <w:bCs/>
          <w:sz w:val="28"/>
          <w:szCs w:val="28"/>
        </w:rPr>
        <w:t>Основная цель программы - эффективное управление и распоряжение муниципальным имуществом городского округа город Фокино, рациональное его использование, распоряжение земельными участками, государственная собственность на которые не разграничена, расположенными на территории городского округа город Фокино.</w:t>
      </w:r>
    </w:p>
    <w:p w14:paraId="2C3ACF8B" w14:textId="7E5176BF" w:rsidR="002D504F" w:rsidRPr="002D504F" w:rsidRDefault="002D504F" w:rsidP="002D504F">
      <w:pPr>
        <w:spacing w:line="252" w:lineRule="auto"/>
        <w:ind w:firstLine="720"/>
        <w:jc w:val="both"/>
        <w:rPr>
          <w:bCs/>
          <w:sz w:val="28"/>
          <w:szCs w:val="28"/>
        </w:rPr>
      </w:pPr>
      <w:r w:rsidRPr="002D504F">
        <w:rPr>
          <w:bCs/>
          <w:sz w:val="28"/>
          <w:szCs w:val="28"/>
        </w:rPr>
        <w:t>Ответственным исполнителем муниципальной программы является комитет по управлению муниципальным имуществом города Фокино.</w:t>
      </w:r>
    </w:p>
    <w:p w14:paraId="6738C90E" w14:textId="77777777" w:rsidR="002D504F" w:rsidRPr="002D504F" w:rsidRDefault="002D504F" w:rsidP="002D504F">
      <w:pPr>
        <w:spacing w:line="252" w:lineRule="auto"/>
        <w:ind w:firstLine="720"/>
        <w:rPr>
          <w:bCs/>
          <w:sz w:val="28"/>
          <w:szCs w:val="28"/>
        </w:rPr>
      </w:pPr>
    </w:p>
    <w:p w14:paraId="08861BD2" w14:textId="77777777" w:rsidR="002D504F" w:rsidRPr="002D504F" w:rsidRDefault="002D504F" w:rsidP="002D504F">
      <w:pPr>
        <w:keepNext/>
        <w:keepLines/>
        <w:suppressAutoHyphens/>
        <w:spacing w:line="252" w:lineRule="auto"/>
        <w:jc w:val="center"/>
        <w:rPr>
          <w:bCs/>
          <w:sz w:val="28"/>
          <w:szCs w:val="28"/>
        </w:rPr>
      </w:pPr>
      <w:r w:rsidRPr="002D504F">
        <w:rPr>
          <w:bCs/>
          <w:sz w:val="28"/>
          <w:szCs w:val="28"/>
        </w:rPr>
        <w:t>Динамика и структура расходов на финансовое обеспечение реализации</w:t>
      </w:r>
      <w:r w:rsidRPr="002D504F">
        <w:rPr>
          <w:bCs/>
          <w:sz w:val="28"/>
          <w:szCs w:val="28"/>
        </w:rPr>
        <w:br/>
        <w:t>муниципальной программы «Управление муниципальной собственностью городского округа город Фокино Брянской области»</w:t>
      </w:r>
    </w:p>
    <w:p w14:paraId="1BE5F2D3" w14:textId="77777777" w:rsidR="002D504F" w:rsidRPr="002D504F" w:rsidRDefault="002D504F" w:rsidP="002D504F">
      <w:pPr>
        <w:keepNext/>
        <w:keepLines/>
        <w:spacing w:before="120" w:line="252" w:lineRule="auto"/>
        <w:jc w:val="right"/>
        <w:rPr>
          <w:sz w:val="28"/>
          <w:szCs w:val="28"/>
        </w:rPr>
      </w:pPr>
      <w:r w:rsidRPr="002D504F">
        <w:rPr>
          <w:sz w:val="28"/>
          <w:szCs w:val="28"/>
        </w:rPr>
        <w:t>(рублей)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2074"/>
        <w:gridCol w:w="1725"/>
        <w:gridCol w:w="1606"/>
      </w:tblGrid>
      <w:tr w:rsidR="002D504F" w:rsidRPr="002D504F" w14:paraId="504D5860" w14:textId="77777777" w:rsidTr="00E30B98">
        <w:trPr>
          <w:cantSplit/>
          <w:trHeight w:val="594"/>
          <w:tblHeader/>
        </w:trPr>
        <w:tc>
          <w:tcPr>
            <w:tcW w:w="4536" w:type="dxa"/>
            <w:shd w:val="clear" w:color="auto" w:fill="auto"/>
            <w:vAlign w:val="center"/>
            <w:hideMark/>
          </w:tcPr>
          <w:p w14:paraId="5FA15095" w14:textId="77777777" w:rsidR="002D504F" w:rsidRPr="002D504F" w:rsidRDefault="002D504F" w:rsidP="002D504F">
            <w:pPr>
              <w:spacing w:line="252" w:lineRule="auto"/>
              <w:jc w:val="center"/>
              <w:rPr>
                <w:color w:val="000000"/>
              </w:rPr>
            </w:pPr>
            <w:r w:rsidRPr="002D504F">
              <w:rPr>
                <w:color w:val="000000"/>
              </w:rPr>
              <w:t>Наименование</w:t>
            </w:r>
          </w:p>
        </w:tc>
        <w:tc>
          <w:tcPr>
            <w:tcW w:w="2043" w:type="dxa"/>
            <w:shd w:val="clear" w:color="auto" w:fill="auto"/>
            <w:vAlign w:val="center"/>
            <w:hideMark/>
          </w:tcPr>
          <w:p w14:paraId="4A9D4C5B" w14:textId="77777777" w:rsidR="002D504F" w:rsidRPr="002D504F" w:rsidRDefault="002D504F" w:rsidP="002D504F">
            <w:pPr>
              <w:spacing w:line="252" w:lineRule="auto"/>
              <w:jc w:val="center"/>
              <w:rPr>
                <w:color w:val="000000"/>
              </w:rPr>
            </w:pPr>
            <w:r w:rsidRPr="002D504F">
              <w:rPr>
                <w:color w:val="000000"/>
              </w:rPr>
              <w:t>2021 год (первоначальный)</w:t>
            </w:r>
          </w:p>
        </w:tc>
        <w:tc>
          <w:tcPr>
            <w:tcW w:w="1732" w:type="dxa"/>
            <w:shd w:val="clear" w:color="auto" w:fill="auto"/>
            <w:vAlign w:val="center"/>
            <w:hideMark/>
          </w:tcPr>
          <w:p w14:paraId="0F870BF0" w14:textId="77777777" w:rsidR="002D504F" w:rsidRPr="002D504F" w:rsidRDefault="002D504F" w:rsidP="002D504F">
            <w:pPr>
              <w:spacing w:line="252" w:lineRule="auto"/>
              <w:jc w:val="center"/>
              <w:rPr>
                <w:color w:val="000000"/>
              </w:rPr>
            </w:pPr>
            <w:r w:rsidRPr="002D504F">
              <w:rPr>
                <w:color w:val="000000"/>
              </w:rPr>
              <w:t>2022 год</w:t>
            </w:r>
          </w:p>
        </w:tc>
        <w:tc>
          <w:tcPr>
            <w:tcW w:w="1612" w:type="dxa"/>
            <w:shd w:val="clear" w:color="auto" w:fill="auto"/>
            <w:vAlign w:val="center"/>
            <w:hideMark/>
          </w:tcPr>
          <w:p w14:paraId="4AE1B799" w14:textId="77777777" w:rsidR="002D504F" w:rsidRPr="002D504F" w:rsidRDefault="002D504F" w:rsidP="002D504F">
            <w:pPr>
              <w:spacing w:line="252" w:lineRule="auto"/>
              <w:jc w:val="center"/>
              <w:rPr>
                <w:color w:val="000000"/>
              </w:rPr>
            </w:pPr>
            <w:r w:rsidRPr="002D504F">
              <w:rPr>
                <w:color w:val="000000"/>
              </w:rPr>
              <w:t>2022 / 2021  %</w:t>
            </w:r>
          </w:p>
        </w:tc>
      </w:tr>
      <w:tr w:rsidR="002D504F" w:rsidRPr="002D504F" w14:paraId="601C5693" w14:textId="77777777" w:rsidTr="00E30B98">
        <w:trPr>
          <w:cantSplit/>
          <w:trHeight w:val="582"/>
        </w:trPr>
        <w:tc>
          <w:tcPr>
            <w:tcW w:w="4536" w:type="dxa"/>
            <w:shd w:val="clear" w:color="auto" w:fill="auto"/>
            <w:vAlign w:val="center"/>
            <w:hideMark/>
          </w:tcPr>
          <w:p w14:paraId="42443504" w14:textId="77777777" w:rsidR="002D504F" w:rsidRPr="002D504F" w:rsidRDefault="002D504F" w:rsidP="002D504F">
            <w:pPr>
              <w:spacing w:line="252" w:lineRule="auto"/>
              <w:rPr>
                <w:color w:val="000000"/>
              </w:rPr>
            </w:pPr>
            <w:r w:rsidRPr="002D504F">
              <w:rPr>
                <w:color w:val="000000"/>
              </w:rPr>
              <w:t>Управление муниципальной собственностью городского округа город Фокино Брянской области</w:t>
            </w:r>
          </w:p>
        </w:tc>
        <w:tc>
          <w:tcPr>
            <w:tcW w:w="2043" w:type="dxa"/>
            <w:shd w:val="clear" w:color="auto" w:fill="auto"/>
            <w:vAlign w:val="center"/>
          </w:tcPr>
          <w:p w14:paraId="4DB2A1A2" w14:textId="77777777" w:rsidR="002D504F" w:rsidRPr="002D504F" w:rsidRDefault="002D504F" w:rsidP="002D504F">
            <w:pPr>
              <w:jc w:val="center"/>
            </w:pPr>
            <w:r w:rsidRPr="002D504F">
              <w:t>2 893 098,0</w:t>
            </w:r>
          </w:p>
        </w:tc>
        <w:tc>
          <w:tcPr>
            <w:tcW w:w="1732" w:type="dxa"/>
            <w:shd w:val="clear" w:color="auto" w:fill="auto"/>
            <w:vAlign w:val="center"/>
          </w:tcPr>
          <w:p w14:paraId="58EFB31E" w14:textId="77777777" w:rsidR="002D504F" w:rsidRPr="002D504F" w:rsidRDefault="002D504F" w:rsidP="002D504F">
            <w:pPr>
              <w:jc w:val="center"/>
            </w:pPr>
            <w:r w:rsidRPr="002D504F">
              <w:t>2 835 612,0</w:t>
            </w:r>
          </w:p>
        </w:tc>
        <w:tc>
          <w:tcPr>
            <w:tcW w:w="1612" w:type="dxa"/>
            <w:shd w:val="clear" w:color="auto" w:fill="auto"/>
            <w:vAlign w:val="center"/>
          </w:tcPr>
          <w:p w14:paraId="7EB77BFB" w14:textId="77777777" w:rsidR="002D504F" w:rsidRPr="002D504F" w:rsidRDefault="002D504F" w:rsidP="002D504F">
            <w:pPr>
              <w:jc w:val="center"/>
            </w:pPr>
            <w:r w:rsidRPr="002D504F">
              <w:t>98,0</w:t>
            </w:r>
          </w:p>
        </w:tc>
      </w:tr>
    </w:tbl>
    <w:p w14:paraId="3A323220" w14:textId="77777777" w:rsidR="002D504F" w:rsidRPr="002D504F" w:rsidRDefault="002D504F" w:rsidP="002D504F">
      <w:pPr>
        <w:widowControl w:val="0"/>
        <w:autoSpaceDE w:val="0"/>
        <w:autoSpaceDN w:val="0"/>
        <w:adjustRightInd w:val="0"/>
        <w:jc w:val="both"/>
        <w:rPr>
          <w:bCs/>
          <w:sz w:val="28"/>
          <w:szCs w:val="28"/>
        </w:rPr>
      </w:pPr>
      <w:r w:rsidRPr="002D504F">
        <w:rPr>
          <w:bCs/>
          <w:sz w:val="28"/>
          <w:szCs w:val="28"/>
        </w:rPr>
        <w:t xml:space="preserve">          </w:t>
      </w:r>
    </w:p>
    <w:p w14:paraId="20A935BB" w14:textId="60179E01" w:rsidR="003A50B7" w:rsidRPr="0012223C" w:rsidRDefault="003A50B7" w:rsidP="00D907F7">
      <w:pPr>
        <w:pStyle w:val="1"/>
        <w:spacing w:line="252" w:lineRule="auto"/>
        <w:rPr>
          <w:rFonts w:ascii="Times New Roman" w:hAnsi="Times New Roman"/>
        </w:rPr>
      </w:pPr>
      <w:bookmarkStart w:id="21" w:name="_Toc88047607"/>
      <w:r w:rsidRPr="0012223C">
        <w:rPr>
          <w:rFonts w:ascii="Times New Roman" w:hAnsi="Times New Roman"/>
        </w:rPr>
        <w:t>НЕПРОГРАММНАЯ ЧАСТЬ РАСХОДОВ БЮДЖЕТА</w:t>
      </w:r>
      <w:bookmarkEnd w:id="21"/>
    </w:p>
    <w:p w14:paraId="167EFC96" w14:textId="61AAAF2A" w:rsidR="003A50B7" w:rsidRPr="0012223C" w:rsidRDefault="003A50B7" w:rsidP="00D907F7">
      <w:pPr>
        <w:spacing w:before="120" w:line="252" w:lineRule="auto"/>
        <w:ind w:firstLine="708"/>
        <w:jc w:val="both"/>
        <w:rPr>
          <w:sz w:val="28"/>
          <w:szCs w:val="28"/>
        </w:rPr>
      </w:pPr>
      <w:r w:rsidRPr="0012223C">
        <w:rPr>
          <w:sz w:val="28"/>
          <w:szCs w:val="28"/>
        </w:rPr>
        <w:t xml:space="preserve">Анализ расходов бюджета, не включенных в </w:t>
      </w:r>
      <w:r w:rsidR="004227D4" w:rsidRPr="0012223C">
        <w:rPr>
          <w:sz w:val="28"/>
          <w:szCs w:val="28"/>
        </w:rPr>
        <w:t>муниципальные</w:t>
      </w:r>
      <w:r w:rsidRPr="0012223C">
        <w:rPr>
          <w:sz w:val="28"/>
          <w:szCs w:val="28"/>
        </w:rPr>
        <w:t xml:space="preserve"> программы, представлен в таблице.</w:t>
      </w:r>
    </w:p>
    <w:p w14:paraId="2A7A3D88" w14:textId="3ACAF5EB" w:rsidR="004D7678" w:rsidRPr="0012223C" w:rsidRDefault="004D7678" w:rsidP="00D907F7">
      <w:pPr>
        <w:spacing w:after="120" w:line="252" w:lineRule="auto"/>
        <w:jc w:val="right"/>
        <w:rPr>
          <w:sz w:val="28"/>
          <w:szCs w:val="28"/>
        </w:rPr>
      </w:pPr>
      <w:r w:rsidRPr="0012223C">
        <w:rPr>
          <w:sz w:val="28"/>
          <w:szCs w:val="28"/>
        </w:rPr>
        <w:t>(рублей)</w:t>
      </w:r>
    </w:p>
    <w:tbl>
      <w:tblPr>
        <w:tblW w:w="9493" w:type="dxa"/>
        <w:tblInd w:w="113" w:type="dxa"/>
        <w:tblLayout w:type="fixed"/>
        <w:tblLook w:val="04A0" w:firstRow="1" w:lastRow="0" w:firstColumn="1" w:lastColumn="0" w:noHBand="0" w:noVBand="1"/>
      </w:tblPr>
      <w:tblGrid>
        <w:gridCol w:w="1838"/>
        <w:gridCol w:w="3544"/>
        <w:gridCol w:w="1417"/>
        <w:gridCol w:w="1481"/>
        <w:gridCol w:w="1213"/>
      </w:tblGrid>
      <w:tr w:rsidR="009A5A98" w:rsidRPr="009A5A98" w14:paraId="03AD816D" w14:textId="77777777" w:rsidTr="0058773E">
        <w:trPr>
          <w:trHeight w:val="87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30AB8" w14:textId="77777777" w:rsidR="0058773E" w:rsidRPr="009A5A98" w:rsidRDefault="0058773E">
            <w:pPr>
              <w:jc w:val="center"/>
              <w:rPr>
                <w:sz w:val="22"/>
                <w:szCs w:val="22"/>
              </w:rPr>
            </w:pPr>
            <w:r w:rsidRPr="009A5A98">
              <w:rPr>
                <w:sz w:val="22"/>
                <w:szCs w:val="22"/>
              </w:rPr>
              <w:t>Главный распорядитель бюджетных средств</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764DE65E" w14:textId="77777777" w:rsidR="0058773E" w:rsidRPr="009A5A98" w:rsidRDefault="0058773E">
            <w:pPr>
              <w:jc w:val="center"/>
              <w:rPr>
                <w:sz w:val="22"/>
                <w:szCs w:val="22"/>
              </w:rPr>
            </w:pPr>
            <w:r w:rsidRPr="009A5A98">
              <w:rPr>
                <w:sz w:val="22"/>
                <w:szCs w:val="22"/>
              </w:rPr>
              <w:t>Направление</w:t>
            </w:r>
          </w:p>
          <w:p w14:paraId="46CED789" w14:textId="1175FBE9" w:rsidR="0058773E" w:rsidRPr="009A5A98" w:rsidRDefault="0058773E">
            <w:pPr>
              <w:jc w:val="center"/>
              <w:rPr>
                <w:sz w:val="22"/>
                <w:szCs w:val="22"/>
              </w:rPr>
            </w:pPr>
            <w:r w:rsidRPr="009A5A98">
              <w:rPr>
                <w:sz w:val="22"/>
                <w:szCs w:val="22"/>
              </w:rPr>
              <w:t xml:space="preserve"> расходов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0761CFE" w14:textId="77777777" w:rsidR="0058773E" w:rsidRPr="009A5A98" w:rsidRDefault="0058773E">
            <w:pPr>
              <w:jc w:val="center"/>
              <w:rPr>
                <w:sz w:val="22"/>
                <w:szCs w:val="22"/>
              </w:rPr>
            </w:pPr>
            <w:r w:rsidRPr="009A5A98">
              <w:rPr>
                <w:sz w:val="22"/>
                <w:szCs w:val="22"/>
              </w:rPr>
              <w:t>2021 год</w:t>
            </w:r>
          </w:p>
          <w:p w14:paraId="082F8070" w14:textId="51623AC9" w:rsidR="0058773E" w:rsidRPr="009A5A98" w:rsidRDefault="0058773E">
            <w:pPr>
              <w:jc w:val="center"/>
              <w:rPr>
                <w:sz w:val="22"/>
                <w:szCs w:val="22"/>
              </w:rPr>
            </w:pPr>
            <w:r w:rsidRPr="009A5A98">
              <w:rPr>
                <w:sz w:val="22"/>
                <w:szCs w:val="22"/>
              </w:rPr>
              <w:t xml:space="preserve"> (первоначальный)</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215EEEC1" w14:textId="77777777" w:rsidR="0058773E" w:rsidRPr="009A5A98" w:rsidRDefault="0058773E">
            <w:pPr>
              <w:jc w:val="center"/>
              <w:rPr>
                <w:sz w:val="22"/>
                <w:szCs w:val="22"/>
              </w:rPr>
            </w:pPr>
            <w:r w:rsidRPr="009A5A98">
              <w:rPr>
                <w:sz w:val="22"/>
                <w:szCs w:val="22"/>
              </w:rPr>
              <w:t>2022 год</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14:paraId="51FA2014" w14:textId="77777777" w:rsidR="0058773E" w:rsidRPr="009A5A98" w:rsidRDefault="0058773E">
            <w:pPr>
              <w:jc w:val="center"/>
              <w:rPr>
                <w:sz w:val="22"/>
                <w:szCs w:val="22"/>
              </w:rPr>
            </w:pPr>
            <w:r w:rsidRPr="009A5A98">
              <w:rPr>
                <w:sz w:val="22"/>
                <w:szCs w:val="22"/>
              </w:rPr>
              <w:t>2022/2021, %</w:t>
            </w:r>
          </w:p>
        </w:tc>
      </w:tr>
      <w:tr w:rsidR="009A5A98" w:rsidRPr="009A5A98" w14:paraId="357966CA" w14:textId="77777777" w:rsidTr="0058773E">
        <w:trPr>
          <w:trHeight w:val="846"/>
        </w:trPr>
        <w:tc>
          <w:tcPr>
            <w:tcW w:w="1838" w:type="dxa"/>
            <w:tcBorders>
              <w:top w:val="nil"/>
              <w:left w:val="single" w:sz="4" w:space="0" w:color="auto"/>
              <w:bottom w:val="single" w:sz="4" w:space="0" w:color="auto"/>
              <w:right w:val="single" w:sz="4" w:space="0" w:color="auto"/>
            </w:tcBorders>
            <w:shd w:val="clear" w:color="auto" w:fill="auto"/>
            <w:hideMark/>
          </w:tcPr>
          <w:p w14:paraId="324AE420" w14:textId="77777777" w:rsidR="0058773E" w:rsidRPr="009A5A98" w:rsidRDefault="0058773E">
            <w:pPr>
              <w:rPr>
                <w:sz w:val="22"/>
                <w:szCs w:val="22"/>
              </w:rPr>
            </w:pPr>
            <w:r w:rsidRPr="009A5A98">
              <w:rPr>
                <w:sz w:val="22"/>
                <w:szCs w:val="22"/>
              </w:rPr>
              <w:t>Совет народных депутатов города Фокино</w:t>
            </w:r>
          </w:p>
        </w:tc>
        <w:tc>
          <w:tcPr>
            <w:tcW w:w="3544" w:type="dxa"/>
            <w:tcBorders>
              <w:top w:val="nil"/>
              <w:left w:val="nil"/>
              <w:bottom w:val="single" w:sz="4" w:space="0" w:color="auto"/>
              <w:right w:val="single" w:sz="4" w:space="0" w:color="auto"/>
            </w:tcBorders>
            <w:shd w:val="clear" w:color="auto" w:fill="auto"/>
            <w:hideMark/>
          </w:tcPr>
          <w:p w14:paraId="7E1E7BEF" w14:textId="77777777" w:rsidR="0058773E" w:rsidRPr="009A5A98" w:rsidRDefault="0058773E">
            <w:pPr>
              <w:rPr>
                <w:sz w:val="22"/>
                <w:szCs w:val="22"/>
              </w:rPr>
            </w:pPr>
            <w:r w:rsidRPr="009A5A98">
              <w:rPr>
                <w:sz w:val="22"/>
                <w:szCs w:val="22"/>
              </w:rPr>
              <w:t>Руководство и управление в сфере установленных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hideMark/>
          </w:tcPr>
          <w:p w14:paraId="728577A2" w14:textId="77777777" w:rsidR="0058773E" w:rsidRPr="009A5A98" w:rsidRDefault="0058773E">
            <w:pPr>
              <w:jc w:val="right"/>
              <w:rPr>
                <w:sz w:val="22"/>
                <w:szCs w:val="22"/>
              </w:rPr>
            </w:pPr>
            <w:r w:rsidRPr="009A5A98">
              <w:rPr>
                <w:sz w:val="22"/>
                <w:szCs w:val="22"/>
              </w:rPr>
              <w:t>788 925,00</w:t>
            </w:r>
          </w:p>
        </w:tc>
        <w:tc>
          <w:tcPr>
            <w:tcW w:w="1481" w:type="dxa"/>
            <w:tcBorders>
              <w:top w:val="nil"/>
              <w:left w:val="nil"/>
              <w:bottom w:val="single" w:sz="4" w:space="0" w:color="auto"/>
              <w:right w:val="single" w:sz="4" w:space="0" w:color="auto"/>
            </w:tcBorders>
            <w:shd w:val="clear" w:color="auto" w:fill="auto"/>
            <w:hideMark/>
          </w:tcPr>
          <w:p w14:paraId="054B6CC7" w14:textId="77777777" w:rsidR="0058773E" w:rsidRPr="009A5A98" w:rsidRDefault="0058773E">
            <w:pPr>
              <w:jc w:val="right"/>
              <w:rPr>
                <w:sz w:val="22"/>
                <w:szCs w:val="22"/>
              </w:rPr>
            </w:pPr>
            <w:r w:rsidRPr="009A5A98">
              <w:rPr>
                <w:sz w:val="22"/>
                <w:szCs w:val="22"/>
              </w:rPr>
              <w:t>805 270,00</w:t>
            </w:r>
          </w:p>
        </w:tc>
        <w:tc>
          <w:tcPr>
            <w:tcW w:w="1213" w:type="dxa"/>
            <w:tcBorders>
              <w:top w:val="nil"/>
              <w:left w:val="nil"/>
              <w:bottom w:val="single" w:sz="4" w:space="0" w:color="auto"/>
              <w:right w:val="single" w:sz="4" w:space="0" w:color="auto"/>
            </w:tcBorders>
            <w:shd w:val="clear" w:color="auto" w:fill="auto"/>
            <w:hideMark/>
          </w:tcPr>
          <w:p w14:paraId="3998C990" w14:textId="77777777" w:rsidR="0058773E" w:rsidRPr="009A5A98" w:rsidRDefault="0058773E">
            <w:pPr>
              <w:jc w:val="right"/>
              <w:rPr>
                <w:sz w:val="22"/>
                <w:szCs w:val="22"/>
              </w:rPr>
            </w:pPr>
            <w:r w:rsidRPr="009A5A98">
              <w:rPr>
                <w:sz w:val="22"/>
                <w:szCs w:val="22"/>
              </w:rPr>
              <w:t>102%</w:t>
            </w:r>
          </w:p>
        </w:tc>
      </w:tr>
      <w:tr w:rsidR="009A5A98" w:rsidRPr="009A5A98" w14:paraId="25221D92" w14:textId="77777777" w:rsidTr="0058773E">
        <w:trPr>
          <w:trHeight w:val="1128"/>
        </w:trPr>
        <w:tc>
          <w:tcPr>
            <w:tcW w:w="1838" w:type="dxa"/>
            <w:tcBorders>
              <w:top w:val="nil"/>
              <w:left w:val="single" w:sz="4" w:space="0" w:color="auto"/>
              <w:bottom w:val="single" w:sz="4" w:space="0" w:color="auto"/>
              <w:right w:val="single" w:sz="4" w:space="0" w:color="auto"/>
            </w:tcBorders>
            <w:shd w:val="clear" w:color="auto" w:fill="auto"/>
            <w:hideMark/>
          </w:tcPr>
          <w:p w14:paraId="0D69262F" w14:textId="77777777" w:rsidR="0058773E" w:rsidRPr="009A5A98" w:rsidRDefault="0058773E">
            <w:pPr>
              <w:rPr>
                <w:sz w:val="22"/>
                <w:szCs w:val="22"/>
              </w:rPr>
            </w:pPr>
            <w:r w:rsidRPr="009A5A98">
              <w:rPr>
                <w:sz w:val="22"/>
                <w:szCs w:val="22"/>
              </w:rPr>
              <w:t>Финансовое управление администрации города Фокино</w:t>
            </w:r>
          </w:p>
        </w:tc>
        <w:tc>
          <w:tcPr>
            <w:tcW w:w="3544" w:type="dxa"/>
            <w:tcBorders>
              <w:top w:val="nil"/>
              <w:left w:val="nil"/>
              <w:bottom w:val="single" w:sz="4" w:space="0" w:color="auto"/>
              <w:right w:val="single" w:sz="4" w:space="0" w:color="auto"/>
            </w:tcBorders>
            <w:shd w:val="clear" w:color="auto" w:fill="auto"/>
            <w:hideMark/>
          </w:tcPr>
          <w:p w14:paraId="15EA818A" w14:textId="77777777" w:rsidR="0058773E" w:rsidRPr="009A5A98" w:rsidRDefault="0058773E">
            <w:pPr>
              <w:rPr>
                <w:sz w:val="22"/>
                <w:szCs w:val="22"/>
              </w:rPr>
            </w:pPr>
            <w:r w:rsidRPr="009A5A98">
              <w:rPr>
                <w:sz w:val="22"/>
                <w:szCs w:val="22"/>
              </w:rPr>
              <w:t>Резервный фонд местной администрации</w:t>
            </w:r>
          </w:p>
        </w:tc>
        <w:tc>
          <w:tcPr>
            <w:tcW w:w="1417" w:type="dxa"/>
            <w:tcBorders>
              <w:top w:val="nil"/>
              <w:left w:val="nil"/>
              <w:bottom w:val="single" w:sz="4" w:space="0" w:color="auto"/>
              <w:right w:val="single" w:sz="4" w:space="0" w:color="auto"/>
            </w:tcBorders>
            <w:shd w:val="clear" w:color="auto" w:fill="auto"/>
            <w:hideMark/>
          </w:tcPr>
          <w:p w14:paraId="607841E7" w14:textId="77777777" w:rsidR="0058773E" w:rsidRPr="009A5A98" w:rsidRDefault="0058773E">
            <w:pPr>
              <w:jc w:val="right"/>
              <w:rPr>
                <w:sz w:val="22"/>
                <w:szCs w:val="22"/>
              </w:rPr>
            </w:pPr>
            <w:r w:rsidRPr="009A5A98">
              <w:rPr>
                <w:sz w:val="22"/>
                <w:szCs w:val="22"/>
              </w:rPr>
              <w:t>200 000,00</w:t>
            </w:r>
          </w:p>
        </w:tc>
        <w:tc>
          <w:tcPr>
            <w:tcW w:w="1481" w:type="dxa"/>
            <w:tcBorders>
              <w:top w:val="nil"/>
              <w:left w:val="nil"/>
              <w:bottom w:val="single" w:sz="4" w:space="0" w:color="auto"/>
              <w:right w:val="single" w:sz="4" w:space="0" w:color="auto"/>
            </w:tcBorders>
            <w:shd w:val="clear" w:color="auto" w:fill="auto"/>
            <w:hideMark/>
          </w:tcPr>
          <w:p w14:paraId="008532A8" w14:textId="77777777" w:rsidR="0058773E" w:rsidRPr="009A5A98" w:rsidRDefault="0058773E">
            <w:pPr>
              <w:jc w:val="right"/>
              <w:rPr>
                <w:sz w:val="22"/>
                <w:szCs w:val="22"/>
              </w:rPr>
            </w:pPr>
            <w:r w:rsidRPr="009A5A98">
              <w:rPr>
                <w:sz w:val="22"/>
                <w:szCs w:val="22"/>
              </w:rPr>
              <w:t>100 000,00</w:t>
            </w:r>
          </w:p>
        </w:tc>
        <w:tc>
          <w:tcPr>
            <w:tcW w:w="1213" w:type="dxa"/>
            <w:tcBorders>
              <w:top w:val="nil"/>
              <w:left w:val="nil"/>
              <w:bottom w:val="single" w:sz="4" w:space="0" w:color="auto"/>
              <w:right w:val="single" w:sz="4" w:space="0" w:color="auto"/>
            </w:tcBorders>
            <w:shd w:val="clear" w:color="auto" w:fill="auto"/>
            <w:hideMark/>
          </w:tcPr>
          <w:p w14:paraId="10F5148D" w14:textId="77777777" w:rsidR="0058773E" w:rsidRPr="009A5A98" w:rsidRDefault="0058773E">
            <w:pPr>
              <w:jc w:val="right"/>
              <w:rPr>
                <w:sz w:val="22"/>
                <w:szCs w:val="22"/>
              </w:rPr>
            </w:pPr>
            <w:r w:rsidRPr="009A5A98">
              <w:rPr>
                <w:sz w:val="22"/>
                <w:szCs w:val="22"/>
              </w:rPr>
              <w:t>50%</w:t>
            </w:r>
          </w:p>
        </w:tc>
      </w:tr>
      <w:tr w:rsidR="009A5A98" w:rsidRPr="009A5A98" w14:paraId="22CC59F9" w14:textId="77777777" w:rsidTr="0058773E">
        <w:trPr>
          <w:trHeight w:val="833"/>
        </w:trPr>
        <w:tc>
          <w:tcPr>
            <w:tcW w:w="1838" w:type="dxa"/>
            <w:vMerge w:val="restart"/>
            <w:tcBorders>
              <w:top w:val="nil"/>
              <w:left w:val="single" w:sz="4" w:space="0" w:color="auto"/>
              <w:bottom w:val="single" w:sz="4" w:space="0" w:color="auto"/>
              <w:right w:val="single" w:sz="4" w:space="0" w:color="auto"/>
            </w:tcBorders>
            <w:shd w:val="clear" w:color="auto" w:fill="auto"/>
            <w:hideMark/>
          </w:tcPr>
          <w:p w14:paraId="28D53FCC" w14:textId="77777777" w:rsidR="0058773E" w:rsidRPr="009A5A98" w:rsidRDefault="0058773E">
            <w:pPr>
              <w:rPr>
                <w:sz w:val="22"/>
                <w:szCs w:val="22"/>
              </w:rPr>
            </w:pPr>
            <w:r w:rsidRPr="009A5A98">
              <w:rPr>
                <w:sz w:val="22"/>
                <w:szCs w:val="22"/>
              </w:rPr>
              <w:t>Контрольно-счетная палата города Фокино</w:t>
            </w:r>
          </w:p>
        </w:tc>
        <w:tc>
          <w:tcPr>
            <w:tcW w:w="3544" w:type="dxa"/>
            <w:tcBorders>
              <w:top w:val="nil"/>
              <w:left w:val="nil"/>
              <w:bottom w:val="single" w:sz="4" w:space="0" w:color="auto"/>
              <w:right w:val="single" w:sz="4" w:space="0" w:color="auto"/>
            </w:tcBorders>
            <w:shd w:val="clear" w:color="auto" w:fill="auto"/>
            <w:hideMark/>
          </w:tcPr>
          <w:p w14:paraId="17FD3776" w14:textId="77777777" w:rsidR="0058773E" w:rsidRPr="009A5A98" w:rsidRDefault="0058773E">
            <w:pPr>
              <w:rPr>
                <w:sz w:val="22"/>
                <w:szCs w:val="22"/>
              </w:rPr>
            </w:pPr>
            <w:r w:rsidRPr="009A5A98">
              <w:rPr>
                <w:sz w:val="22"/>
                <w:szCs w:val="22"/>
              </w:rPr>
              <w:t>Руководство и управление в сфере установленных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hideMark/>
          </w:tcPr>
          <w:p w14:paraId="68456A7E" w14:textId="77777777" w:rsidR="0058773E" w:rsidRPr="009A5A98" w:rsidRDefault="0058773E">
            <w:pPr>
              <w:jc w:val="right"/>
              <w:rPr>
                <w:sz w:val="22"/>
                <w:szCs w:val="22"/>
              </w:rPr>
            </w:pPr>
            <w:r w:rsidRPr="009A5A98">
              <w:rPr>
                <w:sz w:val="22"/>
                <w:szCs w:val="22"/>
              </w:rPr>
              <w:t>9 390,00</w:t>
            </w:r>
          </w:p>
        </w:tc>
        <w:tc>
          <w:tcPr>
            <w:tcW w:w="1481" w:type="dxa"/>
            <w:tcBorders>
              <w:top w:val="nil"/>
              <w:left w:val="nil"/>
              <w:bottom w:val="single" w:sz="4" w:space="0" w:color="auto"/>
              <w:right w:val="single" w:sz="4" w:space="0" w:color="auto"/>
            </w:tcBorders>
            <w:shd w:val="clear" w:color="auto" w:fill="auto"/>
            <w:hideMark/>
          </w:tcPr>
          <w:p w14:paraId="4A1343F2" w14:textId="77777777" w:rsidR="0058773E" w:rsidRPr="009A5A98" w:rsidRDefault="0058773E">
            <w:pPr>
              <w:jc w:val="right"/>
              <w:rPr>
                <w:sz w:val="22"/>
                <w:szCs w:val="22"/>
              </w:rPr>
            </w:pPr>
            <w:r w:rsidRPr="009A5A98">
              <w:rPr>
                <w:sz w:val="22"/>
                <w:szCs w:val="22"/>
              </w:rPr>
              <w:t>10 316,00</w:t>
            </w:r>
          </w:p>
        </w:tc>
        <w:tc>
          <w:tcPr>
            <w:tcW w:w="1213" w:type="dxa"/>
            <w:tcBorders>
              <w:top w:val="nil"/>
              <w:left w:val="nil"/>
              <w:bottom w:val="single" w:sz="4" w:space="0" w:color="auto"/>
              <w:right w:val="single" w:sz="4" w:space="0" w:color="auto"/>
            </w:tcBorders>
            <w:shd w:val="clear" w:color="auto" w:fill="auto"/>
            <w:hideMark/>
          </w:tcPr>
          <w:p w14:paraId="602266BD" w14:textId="77777777" w:rsidR="0058773E" w:rsidRPr="009A5A98" w:rsidRDefault="0058773E">
            <w:pPr>
              <w:jc w:val="right"/>
              <w:rPr>
                <w:sz w:val="22"/>
                <w:szCs w:val="22"/>
              </w:rPr>
            </w:pPr>
            <w:r w:rsidRPr="009A5A98">
              <w:rPr>
                <w:sz w:val="22"/>
                <w:szCs w:val="22"/>
              </w:rPr>
              <w:t>110%</w:t>
            </w:r>
          </w:p>
        </w:tc>
      </w:tr>
      <w:tr w:rsidR="009A5A98" w:rsidRPr="009A5A98" w14:paraId="55FFE6C9" w14:textId="77777777" w:rsidTr="0058773E">
        <w:trPr>
          <w:trHeight w:val="1270"/>
        </w:trPr>
        <w:tc>
          <w:tcPr>
            <w:tcW w:w="1838" w:type="dxa"/>
            <w:vMerge/>
            <w:tcBorders>
              <w:top w:val="nil"/>
              <w:left w:val="single" w:sz="4" w:space="0" w:color="auto"/>
              <w:bottom w:val="single" w:sz="4" w:space="0" w:color="auto"/>
              <w:right w:val="single" w:sz="4" w:space="0" w:color="auto"/>
            </w:tcBorders>
            <w:vAlign w:val="center"/>
            <w:hideMark/>
          </w:tcPr>
          <w:p w14:paraId="14A45BDC" w14:textId="77777777" w:rsidR="0058773E" w:rsidRPr="009A5A98" w:rsidRDefault="0058773E">
            <w:pPr>
              <w:rPr>
                <w:sz w:val="22"/>
                <w:szCs w:val="22"/>
              </w:rPr>
            </w:pPr>
          </w:p>
        </w:tc>
        <w:tc>
          <w:tcPr>
            <w:tcW w:w="3544" w:type="dxa"/>
            <w:tcBorders>
              <w:top w:val="nil"/>
              <w:left w:val="nil"/>
              <w:bottom w:val="single" w:sz="4" w:space="0" w:color="auto"/>
              <w:right w:val="single" w:sz="4" w:space="0" w:color="auto"/>
            </w:tcBorders>
            <w:shd w:val="clear" w:color="auto" w:fill="auto"/>
            <w:hideMark/>
          </w:tcPr>
          <w:p w14:paraId="0064B575" w14:textId="77777777" w:rsidR="0058773E" w:rsidRPr="009A5A98" w:rsidRDefault="0058773E">
            <w:pPr>
              <w:rPr>
                <w:sz w:val="22"/>
                <w:szCs w:val="22"/>
              </w:rPr>
            </w:pPr>
            <w:r w:rsidRPr="009A5A98">
              <w:rPr>
                <w:sz w:val="22"/>
                <w:szCs w:val="22"/>
              </w:rPr>
              <w:t>Обеспечение деятельности руководителя контрольно-счетного органа муниципального образования и его заместителей</w:t>
            </w:r>
          </w:p>
        </w:tc>
        <w:tc>
          <w:tcPr>
            <w:tcW w:w="1417" w:type="dxa"/>
            <w:tcBorders>
              <w:top w:val="nil"/>
              <w:left w:val="nil"/>
              <w:bottom w:val="single" w:sz="4" w:space="0" w:color="auto"/>
              <w:right w:val="single" w:sz="4" w:space="0" w:color="auto"/>
            </w:tcBorders>
            <w:shd w:val="clear" w:color="auto" w:fill="auto"/>
            <w:hideMark/>
          </w:tcPr>
          <w:p w14:paraId="3291F543" w14:textId="77777777" w:rsidR="0058773E" w:rsidRPr="009A5A98" w:rsidRDefault="0058773E">
            <w:pPr>
              <w:jc w:val="right"/>
              <w:rPr>
                <w:sz w:val="22"/>
                <w:szCs w:val="22"/>
              </w:rPr>
            </w:pPr>
            <w:r w:rsidRPr="009A5A98">
              <w:rPr>
                <w:sz w:val="22"/>
                <w:szCs w:val="22"/>
              </w:rPr>
              <w:t>993 720,00</w:t>
            </w:r>
          </w:p>
        </w:tc>
        <w:tc>
          <w:tcPr>
            <w:tcW w:w="1481" w:type="dxa"/>
            <w:tcBorders>
              <w:top w:val="nil"/>
              <w:left w:val="nil"/>
              <w:bottom w:val="single" w:sz="4" w:space="0" w:color="auto"/>
              <w:right w:val="single" w:sz="4" w:space="0" w:color="auto"/>
            </w:tcBorders>
            <w:shd w:val="clear" w:color="auto" w:fill="auto"/>
            <w:hideMark/>
          </w:tcPr>
          <w:p w14:paraId="247AE82E" w14:textId="77777777" w:rsidR="0058773E" w:rsidRPr="009A5A98" w:rsidRDefault="0058773E">
            <w:pPr>
              <w:jc w:val="right"/>
              <w:rPr>
                <w:sz w:val="22"/>
                <w:szCs w:val="22"/>
              </w:rPr>
            </w:pPr>
            <w:r w:rsidRPr="009A5A98">
              <w:rPr>
                <w:sz w:val="22"/>
                <w:szCs w:val="22"/>
              </w:rPr>
              <w:t>1 003 661,00</w:t>
            </w:r>
          </w:p>
        </w:tc>
        <w:tc>
          <w:tcPr>
            <w:tcW w:w="1213" w:type="dxa"/>
            <w:tcBorders>
              <w:top w:val="nil"/>
              <w:left w:val="nil"/>
              <w:bottom w:val="single" w:sz="4" w:space="0" w:color="auto"/>
              <w:right w:val="single" w:sz="4" w:space="0" w:color="auto"/>
            </w:tcBorders>
            <w:shd w:val="clear" w:color="auto" w:fill="auto"/>
            <w:hideMark/>
          </w:tcPr>
          <w:p w14:paraId="1A29F099" w14:textId="77777777" w:rsidR="0058773E" w:rsidRPr="009A5A98" w:rsidRDefault="0058773E">
            <w:pPr>
              <w:jc w:val="right"/>
              <w:rPr>
                <w:sz w:val="22"/>
                <w:szCs w:val="22"/>
              </w:rPr>
            </w:pPr>
            <w:r w:rsidRPr="009A5A98">
              <w:rPr>
                <w:sz w:val="22"/>
                <w:szCs w:val="22"/>
              </w:rPr>
              <w:t>101%</w:t>
            </w:r>
          </w:p>
        </w:tc>
      </w:tr>
      <w:tr w:rsidR="009A5A98" w:rsidRPr="009A5A98" w14:paraId="43C14EC2" w14:textId="77777777" w:rsidTr="0058773E">
        <w:trPr>
          <w:trHeight w:val="410"/>
        </w:trPr>
        <w:tc>
          <w:tcPr>
            <w:tcW w:w="53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45989E" w14:textId="77777777" w:rsidR="0058773E" w:rsidRPr="009A5A98" w:rsidRDefault="0058773E">
            <w:pPr>
              <w:jc w:val="center"/>
              <w:rPr>
                <w:sz w:val="22"/>
                <w:szCs w:val="22"/>
              </w:rPr>
            </w:pPr>
            <w:r w:rsidRPr="009A5A98">
              <w:rPr>
                <w:sz w:val="22"/>
                <w:szCs w:val="22"/>
              </w:rPr>
              <w:t>ИТОГО</w:t>
            </w:r>
          </w:p>
        </w:tc>
        <w:tc>
          <w:tcPr>
            <w:tcW w:w="1417" w:type="dxa"/>
            <w:tcBorders>
              <w:top w:val="nil"/>
              <w:left w:val="nil"/>
              <w:bottom w:val="single" w:sz="4" w:space="0" w:color="auto"/>
              <w:right w:val="single" w:sz="4" w:space="0" w:color="auto"/>
            </w:tcBorders>
            <w:shd w:val="clear" w:color="auto" w:fill="auto"/>
            <w:hideMark/>
          </w:tcPr>
          <w:p w14:paraId="69FCB8F1" w14:textId="77777777" w:rsidR="0058773E" w:rsidRPr="009A5A98" w:rsidRDefault="0058773E">
            <w:pPr>
              <w:jc w:val="right"/>
              <w:rPr>
                <w:sz w:val="22"/>
                <w:szCs w:val="22"/>
              </w:rPr>
            </w:pPr>
            <w:r w:rsidRPr="009A5A98">
              <w:rPr>
                <w:sz w:val="22"/>
                <w:szCs w:val="22"/>
              </w:rPr>
              <w:t>1 992 035,00</w:t>
            </w:r>
          </w:p>
        </w:tc>
        <w:tc>
          <w:tcPr>
            <w:tcW w:w="1481" w:type="dxa"/>
            <w:tcBorders>
              <w:top w:val="nil"/>
              <w:left w:val="nil"/>
              <w:bottom w:val="single" w:sz="4" w:space="0" w:color="auto"/>
              <w:right w:val="single" w:sz="4" w:space="0" w:color="auto"/>
            </w:tcBorders>
            <w:shd w:val="clear" w:color="auto" w:fill="auto"/>
            <w:hideMark/>
          </w:tcPr>
          <w:p w14:paraId="1F4FE3B3" w14:textId="77777777" w:rsidR="0058773E" w:rsidRPr="009A5A98" w:rsidRDefault="0058773E">
            <w:pPr>
              <w:jc w:val="right"/>
              <w:rPr>
                <w:sz w:val="22"/>
                <w:szCs w:val="22"/>
              </w:rPr>
            </w:pPr>
            <w:r w:rsidRPr="009A5A98">
              <w:rPr>
                <w:sz w:val="22"/>
                <w:szCs w:val="22"/>
              </w:rPr>
              <w:t>1 919 247,00</w:t>
            </w:r>
          </w:p>
        </w:tc>
        <w:tc>
          <w:tcPr>
            <w:tcW w:w="1213" w:type="dxa"/>
            <w:tcBorders>
              <w:top w:val="nil"/>
              <w:left w:val="nil"/>
              <w:bottom w:val="single" w:sz="4" w:space="0" w:color="auto"/>
              <w:right w:val="single" w:sz="4" w:space="0" w:color="auto"/>
            </w:tcBorders>
            <w:shd w:val="clear" w:color="auto" w:fill="auto"/>
            <w:hideMark/>
          </w:tcPr>
          <w:p w14:paraId="56DEFDF4" w14:textId="77777777" w:rsidR="0058773E" w:rsidRPr="009A5A98" w:rsidRDefault="0058773E">
            <w:pPr>
              <w:jc w:val="right"/>
              <w:rPr>
                <w:sz w:val="22"/>
                <w:szCs w:val="22"/>
              </w:rPr>
            </w:pPr>
            <w:r w:rsidRPr="009A5A98">
              <w:rPr>
                <w:sz w:val="22"/>
                <w:szCs w:val="22"/>
              </w:rPr>
              <w:t>96%</w:t>
            </w:r>
          </w:p>
        </w:tc>
      </w:tr>
    </w:tbl>
    <w:p w14:paraId="6FF58C63" w14:textId="77777777" w:rsidR="00D32CD2" w:rsidRPr="0012223C" w:rsidRDefault="00D32CD2" w:rsidP="00D907F7">
      <w:pPr>
        <w:spacing w:line="252" w:lineRule="auto"/>
        <w:ind w:firstLine="709"/>
        <w:jc w:val="both"/>
        <w:rPr>
          <w:sz w:val="28"/>
          <w:szCs w:val="28"/>
        </w:rPr>
      </w:pPr>
    </w:p>
    <w:p w14:paraId="3A17ACA0" w14:textId="44C9063A" w:rsidR="004D7678" w:rsidRPr="0012223C" w:rsidRDefault="004D7678" w:rsidP="00D907F7">
      <w:pPr>
        <w:spacing w:line="252" w:lineRule="auto"/>
        <w:ind w:firstLine="709"/>
        <w:jc w:val="both"/>
        <w:rPr>
          <w:sz w:val="28"/>
          <w:szCs w:val="28"/>
        </w:rPr>
      </w:pPr>
      <w:r w:rsidRPr="0012223C">
        <w:rPr>
          <w:sz w:val="28"/>
          <w:szCs w:val="28"/>
        </w:rPr>
        <w:t xml:space="preserve">Резервный фонд </w:t>
      </w:r>
      <w:r w:rsidR="00E625D0" w:rsidRPr="0012223C">
        <w:rPr>
          <w:sz w:val="28"/>
          <w:szCs w:val="28"/>
        </w:rPr>
        <w:t>администрации города Фокино</w:t>
      </w:r>
      <w:r w:rsidRPr="0012223C">
        <w:rPr>
          <w:sz w:val="28"/>
          <w:szCs w:val="28"/>
        </w:rPr>
        <w:t xml:space="preserve"> запланирован на </w:t>
      </w:r>
      <w:r w:rsidR="003016BF" w:rsidRPr="0012223C">
        <w:rPr>
          <w:sz w:val="28"/>
          <w:szCs w:val="28"/>
        </w:rPr>
        <w:t>2022</w:t>
      </w:r>
      <w:r w:rsidRPr="0012223C">
        <w:rPr>
          <w:sz w:val="28"/>
          <w:szCs w:val="28"/>
        </w:rPr>
        <w:t xml:space="preserve"> год в объ</w:t>
      </w:r>
      <w:r w:rsidR="00C91712" w:rsidRPr="0012223C">
        <w:rPr>
          <w:sz w:val="28"/>
          <w:szCs w:val="28"/>
        </w:rPr>
        <w:t>е</w:t>
      </w:r>
      <w:r w:rsidRPr="0012223C">
        <w:rPr>
          <w:sz w:val="28"/>
          <w:szCs w:val="28"/>
        </w:rPr>
        <w:t xml:space="preserve">ме </w:t>
      </w:r>
      <w:r w:rsidR="00E625D0" w:rsidRPr="0012223C">
        <w:rPr>
          <w:sz w:val="28"/>
          <w:szCs w:val="28"/>
        </w:rPr>
        <w:t>100</w:t>
      </w:r>
      <w:r w:rsidR="003A50B7" w:rsidRPr="0012223C">
        <w:rPr>
          <w:sz w:val="28"/>
          <w:szCs w:val="28"/>
        </w:rPr>
        <w:t xml:space="preserve"> тыс. </w:t>
      </w:r>
      <w:r w:rsidRPr="0012223C">
        <w:rPr>
          <w:sz w:val="28"/>
          <w:szCs w:val="28"/>
        </w:rPr>
        <w:t>рублей. Средства резервного фонда предназначены для финанси</w:t>
      </w:r>
      <w:r w:rsidR="000D0ABF" w:rsidRPr="0012223C">
        <w:rPr>
          <w:sz w:val="28"/>
          <w:szCs w:val="28"/>
        </w:rPr>
        <w:t>рования непредвиденных расходов</w:t>
      </w:r>
      <w:r w:rsidRPr="0012223C">
        <w:rPr>
          <w:sz w:val="28"/>
          <w:szCs w:val="28"/>
        </w:rPr>
        <w:t>.</w:t>
      </w:r>
    </w:p>
    <w:p w14:paraId="25B813D5" w14:textId="77777777" w:rsidR="001538ED" w:rsidRPr="001538ED" w:rsidRDefault="001538ED" w:rsidP="001538ED">
      <w:bookmarkStart w:id="22" w:name="_Toc171335450"/>
      <w:bookmarkStart w:id="23" w:name="_Toc210550750"/>
      <w:bookmarkStart w:id="24" w:name="_Toc210550922"/>
    </w:p>
    <w:p w14:paraId="296EFB1B" w14:textId="65A05801" w:rsidR="001940D0" w:rsidRPr="00C07D66" w:rsidRDefault="001940D0" w:rsidP="00D907F7">
      <w:pPr>
        <w:pStyle w:val="1"/>
        <w:spacing w:before="240" w:after="240" w:line="252" w:lineRule="auto"/>
        <w:rPr>
          <w:rFonts w:ascii="Times New Roman" w:hAnsi="Times New Roman"/>
          <w:snapToGrid w:val="0"/>
          <w:kern w:val="28"/>
          <w:szCs w:val="28"/>
        </w:rPr>
      </w:pPr>
      <w:bookmarkStart w:id="25" w:name="_Toc88047608"/>
      <w:r w:rsidRPr="00C07D66">
        <w:rPr>
          <w:rFonts w:ascii="Times New Roman" w:hAnsi="Times New Roman"/>
          <w:snapToGrid w:val="0"/>
          <w:kern w:val="28"/>
          <w:szCs w:val="28"/>
        </w:rPr>
        <w:t>ИСТОЧНИКИ</w:t>
      </w:r>
      <w:r w:rsidR="00E94B84" w:rsidRPr="00C07D66">
        <w:rPr>
          <w:rFonts w:ascii="Times New Roman" w:hAnsi="Times New Roman"/>
          <w:snapToGrid w:val="0"/>
          <w:kern w:val="28"/>
          <w:szCs w:val="28"/>
        </w:rPr>
        <w:t xml:space="preserve"> </w:t>
      </w:r>
      <w:r w:rsidRPr="00C07D66">
        <w:rPr>
          <w:rFonts w:ascii="Times New Roman" w:hAnsi="Times New Roman"/>
          <w:snapToGrid w:val="0"/>
          <w:kern w:val="28"/>
          <w:szCs w:val="28"/>
        </w:rPr>
        <w:t>ВНУТРЕННЕГО ФИНАНСИРОВАНИЯ</w:t>
      </w:r>
      <w:r w:rsidR="007C2753" w:rsidRPr="00C07D66">
        <w:rPr>
          <w:rFonts w:ascii="Times New Roman" w:hAnsi="Times New Roman"/>
          <w:snapToGrid w:val="0"/>
          <w:kern w:val="28"/>
          <w:szCs w:val="28"/>
        </w:rPr>
        <w:br/>
      </w:r>
      <w:r w:rsidRPr="00C07D66">
        <w:rPr>
          <w:rFonts w:ascii="Times New Roman" w:hAnsi="Times New Roman"/>
          <w:snapToGrid w:val="0"/>
          <w:kern w:val="28"/>
          <w:szCs w:val="28"/>
        </w:rPr>
        <w:t>ДЕФИЦИТА БЮДЖЕТА</w:t>
      </w:r>
      <w:bookmarkEnd w:id="22"/>
      <w:bookmarkEnd w:id="23"/>
      <w:bookmarkEnd w:id="24"/>
      <w:bookmarkEnd w:id="25"/>
    </w:p>
    <w:p w14:paraId="34C04E8C" w14:textId="5AFDCF3C" w:rsidR="00EF1482" w:rsidRPr="00C07D66" w:rsidRDefault="008C4C1B" w:rsidP="00EF1482">
      <w:pPr>
        <w:spacing w:line="252" w:lineRule="auto"/>
        <w:ind w:firstLine="709"/>
        <w:jc w:val="both"/>
        <w:rPr>
          <w:sz w:val="28"/>
          <w:szCs w:val="28"/>
        </w:rPr>
      </w:pPr>
      <w:r w:rsidRPr="00C07D66">
        <w:rPr>
          <w:sz w:val="28"/>
          <w:szCs w:val="28"/>
        </w:rPr>
        <w:t xml:space="preserve">Проектом </w:t>
      </w:r>
      <w:r w:rsidR="00F0114D" w:rsidRPr="00C07D66">
        <w:rPr>
          <w:sz w:val="28"/>
          <w:szCs w:val="28"/>
        </w:rPr>
        <w:t>решения</w:t>
      </w:r>
      <w:r w:rsidRPr="00C07D66">
        <w:rPr>
          <w:sz w:val="28"/>
          <w:szCs w:val="28"/>
        </w:rPr>
        <w:t xml:space="preserve"> </w:t>
      </w:r>
      <w:r w:rsidR="00F0114D" w:rsidRPr="00C07D66">
        <w:rPr>
          <w:sz w:val="28"/>
          <w:szCs w:val="28"/>
        </w:rPr>
        <w:t>Совета народных депутатов города Фокино</w:t>
      </w:r>
      <w:r w:rsidRPr="00C07D66">
        <w:rPr>
          <w:sz w:val="28"/>
          <w:szCs w:val="28"/>
        </w:rPr>
        <w:t xml:space="preserve"> «О бюджете</w:t>
      </w:r>
      <w:r w:rsidR="00EF1482" w:rsidRPr="00C07D66">
        <w:rPr>
          <w:sz w:val="28"/>
          <w:szCs w:val="28"/>
        </w:rPr>
        <w:t xml:space="preserve"> городского округа город Фокино Брянской области</w:t>
      </w:r>
      <w:r w:rsidRPr="00C07D66">
        <w:rPr>
          <w:sz w:val="28"/>
          <w:szCs w:val="28"/>
        </w:rPr>
        <w:t xml:space="preserve"> на 2022 год и на плановый период 2023 и 2024 годов» определены параметры бюджета</w:t>
      </w:r>
      <w:r w:rsidR="00866ABC" w:rsidRPr="00C07D66">
        <w:rPr>
          <w:sz w:val="28"/>
          <w:szCs w:val="28"/>
        </w:rPr>
        <w:t xml:space="preserve"> </w:t>
      </w:r>
      <w:r w:rsidRPr="00C07D66">
        <w:rPr>
          <w:sz w:val="28"/>
          <w:szCs w:val="28"/>
        </w:rPr>
        <w:t xml:space="preserve">на 2022 </w:t>
      </w:r>
      <w:r w:rsidR="004A3703" w:rsidRPr="00C07D66">
        <w:rPr>
          <w:sz w:val="28"/>
          <w:szCs w:val="28"/>
        </w:rPr>
        <w:t>- 2024 годы запланирован сбалансированный бюджет</w:t>
      </w:r>
    </w:p>
    <w:p w14:paraId="2EE9D3C8" w14:textId="3728DBE7" w:rsidR="008C4C1B" w:rsidRPr="00C07D66" w:rsidRDefault="008C4C1B" w:rsidP="00EF1482">
      <w:pPr>
        <w:spacing w:line="252" w:lineRule="auto"/>
        <w:ind w:firstLine="709"/>
        <w:jc w:val="both"/>
        <w:rPr>
          <w:sz w:val="28"/>
          <w:szCs w:val="28"/>
        </w:rPr>
      </w:pPr>
      <w:r w:rsidRPr="00C07D66">
        <w:rPr>
          <w:sz w:val="28"/>
          <w:szCs w:val="28"/>
        </w:rPr>
        <w:t>В качестве источника финансирования дефицита бюджета в 2022</w:t>
      </w:r>
      <w:r w:rsidR="00C07D66">
        <w:rPr>
          <w:sz w:val="28"/>
          <w:szCs w:val="28"/>
        </w:rPr>
        <w:t>-2024</w:t>
      </w:r>
      <w:r w:rsidRPr="00C07D66">
        <w:rPr>
          <w:sz w:val="28"/>
          <w:szCs w:val="28"/>
        </w:rPr>
        <w:t xml:space="preserve"> год</w:t>
      </w:r>
      <w:r w:rsidR="00C07D66">
        <w:rPr>
          <w:sz w:val="28"/>
          <w:szCs w:val="28"/>
        </w:rPr>
        <w:t>ах</w:t>
      </w:r>
      <w:r w:rsidRPr="00C07D66">
        <w:rPr>
          <w:sz w:val="28"/>
          <w:szCs w:val="28"/>
        </w:rPr>
        <w:t xml:space="preserve"> планируется привлечение кредитов коммерческих банков в объеме </w:t>
      </w:r>
      <w:r w:rsidR="00EF1482" w:rsidRPr="00C07D66">
        <w:rPr>
          <w:sz w:val="28"/>
          <w:szCs w:val="28"/>
        </w:rPr>
        <w:t>19 500,0</w:t>
      </w:r>
      <w:r w:rsidRPr="00C07D66">
        <w:rPr>
          <w:sz w:val="28"/>
          <w:szCs w:val="28"/>
        </w:rPr>
        <w:t xml:space="preserve"> тыс. рублей</w:t>
      </w:r>
      <w:r w:rsidR="00951FAF">
        <w:rPr>
          <w:sz w:val="28"/>
          <w:szCs w:val="28"/>
        </w:rPr>
        <w:t>,</w:t>
      </w:r>
      <w:r w:rsidR="00951FAF" w:rsidRPr="00951FAF">
        <w:t xml:space="preserve"> </w:t>
      </w:r>
      <w:r w:rsidR="00951FAF" w:rsidRPr="00951FAF">
        <w:rPr>
          <w:sz w:val="28"/>
          <w:szCs w:val="28"/>
        </w:rPr>
        <w:t>погашение кредитов от кредитных организаций, оформленных в предшествующих годах в 202</w:t>
      </w:r>
      <w:r w:rsidR="00951FAF">
        <w:rPr>
          <w:sz w:val="28"/>
          <w:szCs w:val="28"/>
        </w:rPr>
        <w:t>2-2024</w:t>
      </w:r>
      <w:r w:rsidR="00951FAF" w:rsidRPr="00951FAF">
        <w:rPr>
          <w:sz w:val="28"/>
          <w:szCs w:val="28"/>
        </w:rPr>
        <w:t xml:space="preserve"> год</w:t>
      </w:r>
      <w:r w:rsidR="00951FAF">
        <w:rPr>
          <w:sz w:val="28"/>
          <w:szCs w:val="28"/>
        </w:rPr>
        <w:t>ах</w:t>
      </w:r>
      <w:r w:rsidR="00951FAF" w:rsidRPr="00951FAF">
        <w:rPr>
          <w:sz w:val="28"/>
          <w:szCs w:val="28"/>
        </w:rPr>
        <w:t xml:space="preserve"> в объеме </w:t>
      </w:r>
      <w:r w:rsidR="00951FAF">
        <w:rPr>
          <w:sz w:val="28"/>
          <w:szCs w:val="28"/>
        </w:rPr>
        <w:t>19 500,0 тыс.</w:t>
      </w:r>
      <w:r w:rsidR="00951FAF" w:rsidRPr="00951FAF">
        <w:rPr>
          <w:sz w:val="28"/>
          <w:szCs w:val="28"/>
        </w:rPr>
        <w:t xml:space="preserve"> рублей.</w:t>
      </w:r>
    </w:p>
    <w:p w14:paraId="04064180" w14:textId="567F416C" w:rsidR="008C4C1B" w:rsidRPr="00C07D66" w:rsidRDefault="008C4C1B" w:rsidP="00D907F7">
      <w:pPr>
        <w:spacing w:line="252" w:lineRule="auto"/>
        <w:ind w:firstLine="709"/>
        <w:jc w:val="both"/>
        <w:rPr>
          <w:sz w:val="28"/>
          <w:szCs w:val="28"/>
        </w:rPr>
      </w:pPr>
      <w:r w:rsidRPr="00C07D66">
        <w:rPr>
          <w:sz w:val="28"/>
          <w:szCs w:val="28"/>
        </w:rPr>
        <w:t xml:space="preserve">Размер верхнего предела </w:t>
      </w:r>
      <w:r w:rsidR="00EF1482" w:rsidRPr="00C07D66">
        <w:rPr>
          <w:sz w:val="28"/>
          <w:szCs w:val="28"/>
        </w:rPr>
        <w:t>муниципального</w:t>
      </w:r>
      <w:r w:rsidRPr="00C07D66">
        <w:rPr>
          <w:sz w:val="28"/>
          <w:szCs w:val="28"/>
        </w:rPr>
        <w:t xml:space="preserve"> внутреннего долга </w:t>
      </w:r>
      <w:r w:rsidR="00EF1482" w:rsidRPr="00C07D66">
        <w:rPr>
          <w:sz w:val="28"/>
          <w:szCs w:val="28"/>
        </w:rPr>
        <w:t xml:space="preserve">городского округа город Фокино </w:t>
      </w:r>
      <w:r w:rsidRPr="00C07D66">
        <w:rPr>
          <w:sz w:val="28"/>
          <w:szCs w:val="28"/>
        </w:rPr>
        <w:t xml:space="preserve">Брянской области по состоянию на 1 января 2023 года определен в размере </w:t>
      </w:r>
      <w:r w:rsidR="00EF1482" w:rsidRPr="00C07D66">
        <w:rPr>
          <w:sz w:val="28"/>
          <w:szCs w:val="28"/>
        </w:rPr>
        <w:t>19 </w:t>
      </w:r>
      <w:r w:rsidRPr="00C07D66">
        <w:rPr>
          <w:sz w:val="28"/>
          <w:szCs w:val="28"/>
        </w:rPr>
        <w:t>5</w:t>
      </w:r>
      <w:r w:rsidR="00EF1482" w:rsidRPr="00C07D66">
        <w:rPr>
          <w:sz w:val="28"/>
          <w:szCs w:val="28"/>
        </w:rPr>
        <w:t>00,0</w:t>
      </w:r>
      <w:r w:rsidR="00E160F3" w:rsidRPr="00C07D66">
        <w:rPr>
          <w:sz w:val="28"/>
          <w:szCs w:val="28"/>
        </w:rPr>
        <w:t xml:space="preserve"> тыс. рублей</w:t>
      </w:r>
      <w:r w:rsidRPr="00C07D66">
        <w:rPr>
          <w:sz w:val="28"/>
          <w:szCs w:val="28"/>
        </w:rPr>
        <w:t xml:space="preserve">, в том числе </w:t>
      </w:r>
      <w:r w:rsidR="00EF1482" w:rsidRPr="00C07D66">
        <w:rPr>
          <w:sz w:val="28"/>
          <w:szCs w:val="28"/>
        </w:rPr>
        <w:t>муниципального</w:t>
      </w:r>
      <w:r w:rsidRPr="00C07D66">
        <w:rPr>
          <w:sz w:val="28"/>
          <w:szCs w:val="28"/>
        </w:rPr>
        <w:t xml:space="preserve"> внутреннего долга Брянской области по государственным гарантиям Брянской области - 0 рублей.</w:t>
      </w:r>
      <w:r w:rsidR="00866ABC" w:rsidRPr="00C07D66">
        <w:rPr>
          <w:sz w:val="28"/>
          <w:szCs w:val="28"/>
        </w:rPr>
        <w:t xml:space="preserve"> </w:t>
      </w:r>
    </w:p>
    <w:p w14:paraId="1B494178" w14:textId="4642CA61" w:rsidR="008C4C1B" w:rsidRPr="00C07D66" w:rsidRDefault="008C4C1B" w:rsidP="00D907F7">
      <w:pPr>
        <w:spacing w:line="252" w:lineRule="auto"/>
        <w:ind w:firstLine="709"/>
        <w:jc w:val="both"/>
        <w:rPr>
          <w:sz w:val="28"/>
          <w:szCs w:val="28"/>
        </w:rPr>
      </w:pPr>
      <w:r w:rsidRPr="00C07D66">
        <w:rPr>
          <w:sz w:val="28"/>
          <w:szCs w:val="28"/>
        </w:rPr>
        <w:t xml:space="preserve">Размер верхнего предела государственного внутреннего долга Брянской области по состоянию на 1 января 2024 года определен в размере </w:t>
      </w:r>
      <w:r w:rsidR="004A3703" w:rsidRPr="00C07D66">
        <w:rPr>
          <w:sz w:val="28"/>
          <w:szCs w:val="28"/>
        </w:rPr>
        <w:t>19 500,0</w:t>
      </w:r>
      <w:r w:rsidR="00E160F3" w:rsidRPr="00C07D66">
        <w:rPr>
          <w:sz w:val="28"/>
          <w:szCs w:val="28"/>
        </w:rPr>
        <w:t xml:space="preserve"> тыс. рублей</w:t>
      </w:r>
      <w:r w:rsidRPr="00C07D66">
        <w:rPr>
          <w:sz w:val="28"/>
          <w:szCs w:val="28"/>
        </w:rPr>
        <w:t xml:space="preserve">, в том числе </w:t>
      </w:r>
      <w:r w:rsidR="004A3703" w:rsidRPr="00C07D66">
        <w:rPr>
          <w:sz w:val="28"/>
          <w:szCs w:val="28"/>
        </w:rPr>
        <w:t xml:space="preserve">муниципального внутреннего долга Брянской области по государственным гарантиям Брянской области </w:t>
      </w:r>
      <w:r w:rsidRPr="00C07D66">
        <w:rPr>
          <w:sz w:val="28"/>
          <w:szCs w:val="28"/>
        </w:rPr>
        <w:t>- 0 рублей.</w:t>
      </w:r>
      <w:r w:rsidR="00866ABC" w:rsidRPr="00C07D66">
        <w:rPr>
          <w:sz w:val="28"/>
          <w:szCs w:val="28"/>
        </w:rPr>
        <w:t xml:space="preserve"> </w:t>
      </w:r>
    </w:p>
    <w:p w14:paraId="3C08BE39" w14:textId="57DA6C2C" w:rsidR="008C4C1B" w:rsidRPr="00C07D66" w:rsidRDefault="008C4C1B" w:rsidP="00D907F7">
      <w:pPr>
        <w:spacing w:line="252" w:lineRule="auto"/>
        <w:ind w:firstLine="709"/>
        <w:jc w:val="both"/>
        <w:rPr>
          <w:sz w:val="28"/>
          <w:szCs w:val="28"/>
        </w:rPr>
      </w:pPr>
      <w:r w:rsidRPr="00C07D66">
        <w:rPr>
          <w:sz w:val="28"/>
          <w:szCs w:val="28"/>
        </w:rPr>
        <w:t xml:space="preserve">Размер верхнего предела государственного внутреннего долга Брянской области по состоянию на 1 января 2025 года определен в размере </w:t>
      </w:r>
      <w:r w:rsidR="004A3703" w:rsidRPr="00C07D66">
        <w:rPr>
          <w:sz w:val="28"/>
          <w:szCs w:val="28"/>
        </w:rPr>
        <w:t>19 500,0</w:t>
      </w:r>
      <w:r w:rsidR="00E160F3" w:rsidRPr="00C07D66">
        <w:rPr>
          <w:sz w:val="28"/>
          <w:szCs w:val="28"/>
        </w:rPr>
        <w:t xml:space="preserve"> тыс. рублей</w:t>
      </w:r>
      <w:r w:rsidRPr="00C07D66">
        <w:rPr>
          <w:sz w:val="28"/>
          <w:szCs w:val="28"/>
        </w:rPr>
        <w:t xml:space="preserve">, в том числе </w:t>
      </w:r>
      <w:r w:rsidR="004A3703" w:rsidRPr="00C07D66">
        <w:rPr>
          <w:sz w:val="28"/>
          <w:szCs w:val="28"/>
        </w:rPr>
        <w:t>муниципального внутреннего долга Брянской области по государственным гарантиям Брянской области</w:t>
      </w:r>
      <w:r w:rsidRPr="00C07D66">
        <w:rPr>
          <w:sz w:val="28"/>
          <w:szCs w:val="28"/>
        </w:rPr>
        <w:t xml:space="preserve"> - 0 рублей. </w:t>
      </w:r>
    </w:p>
    <w:p w14:paraId="36765CAF" w14:textId="77777777" w:rsidR="008C4C1B" w:rsidRPr="00C07D66" w:rsidRDefault="008C4C1B" w:rsidP="00D907F7">
      <w:pPr>
        <w:tabs>
          <w:tab w:val="left" w:pos="426"/>
          <w:tab w:val="left" w:pos="709"/>
        </w:tabs>
        <w:spacing w:line="252" w:lineRule="auto"/>
        <w:jc w:val="both"/>
        <w:rPr>
          <w:sz w:val="28"/>
          <w:szCs w:val="28"/>
        </w:rPr>
      </w:pPr>
    </w:p>
    <w:p w14:paraId="75CE8674" w14:textId="77777777" w:rsidR="008C4C1B" w:rsidRPr="0012223C" w:rsidRDefault="008C4C1B" w:rsidP="00D907F7">
      <w:pPr>
        <w:pStyle w:val="002"/>
        <w:spacing w:line="252" w:lineRule="auto"/>
        <w:rPr>
          <w:color w:val="FF0000"/>
          <w:highlight w:val="lightGray"/>
        </w:rPr>
      </w:pPr>
    </w:p>
    <w:sectPr w:rsidR="008C4C1B" w:rsidRPr="0012223C" w:rsidSect="00DD1755">
      <w:footerReference w:type="even" r:id="rId8"/>
      <w:footerReference w:type="default" r:id="rId9"/>
      <w:footerReference w:type="first" r:id="rId10"/>
      <w:pgSz w:w="11906" w:h="16838"/>
      <w:pgMar w:top="1134" w:right="748"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16FBA" w14:textId="77777777" w:rsidR="000F33BA" w:rsidRDefault="000F33BA">
      <w:r>
        <w:separator/>
      </w:r>
    </w:p>
  </w:endnote>
  <w:endnote w:type="continuationSeparator" w:id="0">
    <w:p w14:paraId="6836DF78" w14:textId="77777777" w:rsidR="000F33BA" w:rsidRDefault="000F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Book">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C9033" w14:textId="77777777" w:rsidR="00C60597" w:rsidRDefault="00C60597" w:rsidP="00E33832">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314B9C4" w14:textId="77777777" w:rsidR="00C60597" w:rsidRDefault="00C60597" w:rsidP="00FB5299">
    <w:pPr>
      <w:pStyle w:val="a5"/>
      <w:ind w:right="360"/>
    </w:pPr>
  </w:p>
  <w:p w14:paraId="62866D68" w14:textId="77777777" w:rsidR="00C60597" w:rsidRDefault="00C60597"/>
  <w:p w14:paraId="05D9347C" w14:textId="77777777" w:rsidR="00C60597" w:rsidRDefault="00C6059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43ABF" w14:textId="0A0F95B2" w:rsidR="00C60597" w:rsidRPr="00BC1379" w:rsidRDefault="00C60597" w:rsidP="00E33832">
    <w:pPr>
      <w:pStyle w:val="a5"/>
      <w:framePr w:wrap="around" w:vAnchor="text" w:hAnchor="margin" w:xAlign="right" w:y="1"/>
      <w:rPr>
        <w:rStyle w:val="a7"/>
        <w:rFonts w:ascii="Garamond" w:hAnsi="Garamond"/>
      </w:rPr>
    </w:pPr>
    <w:r w:rsidRPr="00BC1379">
      <w:rPr>
        <w:rStyle w:val="a7"/>
        <w:rFonts w:ascii="Garamond" w:hAnsi="Garamond"/>
      </w:rPr>
      <w:fldChar w:fldCharType="begin"/>
    </w:r>
    <w:r w:rsidRPr="00BC1379">
      <w:rPr>
        <w:rStyle w:val="a7"/>
        <w:rFonts w:ascii="Garamond" w:hAnsi="Garamond"/>
      </w:rPr>
      <w:instrText xml:space="preserve">PAGE  </w:instrText>
    </w:r>
    <w:r w:rsidRPr="00BC1379">
      <w:rPr>
        <w:rStyle w:val="a7"/>
        <w:rFonts w:ascii="Garamond" w:hAnsi="Garamond"/>
      </w:rPr>
      <w:fldChar w:fldCharType="separate"/>
    </w:r>
    <w:r w:rsidR="00563300">
      <w:rPr>
        <w:rStyle w:val="a7"/>
        <w:rFonts w:ascii="Garamond" w:hAnsi="Garamond"/>
        <w:noProof/>
      </w:rPr>
      <w:t>4</w:t>
    </w:r>
    <w:r w:rsidRPr="00BC1379">
      <w:rPr>
        <w:rStyle w:val="a7"/>
        <w:rFonts w:ascii="Garamond" w:hAnsi="Garamond"/>
      </w:rPr>
      <w:fldChar w:fldCharType="end"/>
    </w:r>
  </w:p>
  <w:p w14:paraId="1B4EA2AE" w14:textId="77777777" w:rsidR="00C60597" w:rsidRDefault="00C60597" w:rsidP="00FB5299">
    <w:pPr>
      <w:pStyle w:val="a5"/>
      <w:ind w:right="360"/>
    </w:pPr>
  </w:p>
  <w:p w14:paraId="7901A104" w14:textId="77777777" w:rsidR="00C60597" w:rsidRDefault="00C60597"/>
  <w:p w14:paraId="4F45082E" w14:textId="77777777" w:rsidR="00C60597" w:rsidRDefault="00C6059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72731" w14:textId="77777777" w:rsidR="00C60597" w:rsidRDefault="00C60597">
    <w:pPr>
      <w:pStyle w:val="a5"/>
      <w:jc w:val="right"/>
    </w:pPr>
  </w:p>
  <w:p w14:paraId="3C975333" w14:textId="77777777" w:rsidR="00C60597" w:rsidRDefault="00C60597" w:rsidP="0056420E">
    <w:pPr>
      <w:pStyle w:val="a5"/>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13F34" w14:textId="77777777" w:rsidR="000F33BA" w:rsidRDefault="000F33BA">
      <w:r>
        <w:separator/>
      </w:r>
    </w:p>
  </w:footnote>
  <w:footnote w:type="continuationSeparator" w:id="0">
    <w:p w14:paraId="575B7F1D" w14:textId="77777777" w:rsidR="000F33BA" w:rsidRDefault="000F33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F5EA8F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7458D"/>
    <w:multiLevelType w:val="hybridMultilevel"/>
    <w:tmpl w:val="E8B036F0"/>
    <w:lvl w:ilvl="0" w:tplc="3AC2839E">
      <w:start w:val="1"/>
      <w:numFmt w:val="bullet"/>
      <w:lvlText w:val=""/>
      <w:lvlJc w:val="left"/>
      <w:pPr>
        <w:ind w:left="518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D00AEF"/>
    <w:multiLevelType w:val="hybridMultilevel"/>
    <w:tmpl w:val="9D4E45C2"/>
    <w:lvl w:ilvl="0" w:tplc="3C307A06">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0BCC50E2"/>
    <w:multiLevelType w:val="hybridMultilevel"/>
    <w:tmpl w:val="4FCEF998"/>
    <w:lvl w:ilvl="0" w:tplc="04190005">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 w15:restartNumberingAfterBreak="0">
    <w:nsid w:val="0C0D7FFC"/>
    <w:multiLevelType w:val="hybridMultilevel"/>
    <w:tmpl w:val="5E3C7A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D4A6F8C"/>
    <w:multiLevelType w:val="hybridMultilevel"/>
    <w:tmpl w:val="467A34C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7D33462"/>
    <w:multiLevelType w:val="hybridMultilevel"/>
    <w:tmpl w:val="839672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82D2600"/>
    <w:multiLevelType w:val="hybridMultilevel"/>
    <w:tmpl w:val="07FC8E58"/>
    <w:lvl w:ilvl="0" w:tplc="04190005">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1D8C4BD9"/>
    <w:multiLevelType w:val="hybridMultilevel"/>
    <w:tmpl w:val="EE5CCF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DBC6048"/>
    <w:multiLevelType w:val="hybridMultilevel"/>
    <w:tmpl w:val="F3466764"/>
    <w:lvl w:ilvl="0" w:tplc="0419000F">
      <w:start w:val="1"/>
      <w:numFmt w:val="decimal"/>
      <w:lvlText w:val="%1."/>
      <w:lvlJc w:val="left"/>
      <w:pPr>
        <w:ind w:left="4472" w:hanging="360"/>
      </w:p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10" w15:restartNumberingAfterBreak="0">
    <w:nsid w:val="1E170DC6"/>
    <w:multiLevelType w:val="hybridMultilevel"/>
    <w:tmpl w:val="4DE477F4"/>
    <w:lvl w:ilvl="0" w:tplc="04190005">
      <w:start w:val="1"/>
      <w:numFmt w:val="bullet"/>
      <w:lvlText w:val=""/>
      <w:lvlJc w:val="left"/>
      <w:pPr>
        <w:tabs>
          <w:tab w:val="num" w:pos="928"/>
        </w:tabs>
        <w:ind w:left="928"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02557A6"/>
    <w:multiLevelType w:val="hybridMultilevel"/>
    <w:tmpl w:val="4B320C5C"/>
    <w:lvl w:ilvl="0" w:tplc="316E91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26375E6"/>
    <w:multiLevelType w:val="hybridMultilevel"/>
    <w:tmpl w:val="824ADA6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73007B"/>
    <w:multiLevelType w:val="hybridMultilevel"/>
    <w:tmpl w:val="16B6BAAC"/>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A7C022C"/>
    <w:multiLevelType w:val="hybridMultilevel"/>
    <w:tmpl w:val="5C0CA59E"/>
    <w:lvl w:ilvl="0" w:tplc="98FC6B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2AE72321"/>
    <w:multiLevelType w:val="hybridMultilevel"/>
    <w:tmpl w:val="C8889BF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C17599"/>
    <w:multiLevelType w:val="hybridMultilevel"/>
    <w:tmpl w:val="69707180"/>
    <w:lvl w:ilvl="0" w:tplc="F2EAC54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2A51768"/>
    <w:multiLevelType w:val="hybridMultilevel"/>
    <w:tmpl w:val="000E679A"/>
    <w:lvl w:ilvl="0" w:tplc="85B6203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55E0EA2"/>
    <w:multiLevelType w:val="hybridMultilevel"/>
    <w:tmpl w:val="02E8D786"/>
    <w:lvl w:ilvl="0" w:tplc="04190005">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7C71A19"/>
    <w:multiLevelType w:val="hybridMultilevel"/>
    <w:tmpl w:val="D6EE2AA0"/>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3B5A269B"/>
    <w:multiLevelType w:val="hybridMultilevel"/>
    <w:tmpl w:val="C9124D90"/>
    <w:lvl w:ilvl="0" w:tplc="449C851A">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22" w15:restartNumberingAfterBreak="0">
    <w:nsid w:val="43554A18"/>
    <w:multiLevelType w:val="hybridMultilevel"/>
    <w:tmpl w:val="963ADA0E"/>
    <w:lvl w:ilvl="0" w:tplc="9DD2FBA6">
      <w:start w:val="1"/>
      <w:numFmt w:val="decimal"/>
      <w:lvlText w:val="%1."/>
      <w:lvlJc w:val="left"/>
      <w:pPr>
        <w:ind w:left="645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5852FC7"/>
    <w:multiLevelType w:val="hybridMultilevel"/>
    <w:tmpl w:val="4162C412"/>
    <w:lvl w:ilvl="0" w:tplc="04190005">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5B163A1"/>
    <w:multiLevelType w:val="hybridMultilevel"/>
    <w:tmpl w:val="467A34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62778DF"/>
    <w:multiLevelType w:val="hybridMultilevel"/>
    <w:tmpl w:val="D03C075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1B4A50"/>
    <w:multiLevelType w:val="hybridMultilevel"/>
    <w:tmpl w:val="4FE0B920"/>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4D002C60"/>
    <w:multiLevelType w:val="hybridMultilevel"/>
    <w:tmpl w:val="132E3C2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4E2D62EA"/>
    <w:multiLevelType w:val="hybridMultilevel"/>
    <w:tmpl w:val="CD385E04"/>
    <w:lvl w:ilvl="0" w:tplc="0419000F">
      <w:start w:val="1"/>
      <w:numFmt w:val="decimal"/>
      <w:lvlText w:val="%1."/>
      <w:lvlJc w:val="left"/>
      <w:pPr>
        <w:ind w:left="720" w:hanging="360"/>
      </w:pPr>
    </w:lvl>
    <w:lvl w:ilvl="1" w:tplc="0419000F">
      <w:start w:val="1"/>
      <w:numFmt w:val="decimal"/>
      <w:lvlText w:val="%2."/>
      <w:lvlJc w:val="left"/>
      <w:pPr>
        <w:ind w:left="2170"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E74B3E"/>
    <w:multiLevelType w:val="hybridMultilevel"/>
    <w:tmpl w:val="B8F66D86"/>
    <w:lvl w:ilvl="0" w:tplc="FF04EE82">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55851B07"/>
    <w:multiLevelType w:val="hybridMultilevel"/>
    <w:tmpl w:val="31E8E1B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5EAF2BD1"/>
    <w:multiLevelType w:val="hybridMultilevel"/>
    <w:tmpl w:val="7042107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6778464A"/>
    <w:multiLevelType w:val="hybridMultilevel"/>
    <w:tmpl w:val="E1DA166E"/>
    <w:lvl w:ilvl="0" w:tplc="04190005">
      <w:start w:val="1"/>
      <w:numFmt w:val="bullet"/>
      <w:lvlText w:val=""/>
      <w:lvlJc w:val="left"/>
      <w:pPr>
        <w:tabs>
          <w:tab w:val="num" w:pos="1440"/>
        </w:tabs>
        <w:ind w:left="1440" w:hanging="360"/>
      </w:pPr>
      <w:rPr>
        <w:rFonts w:ascii="Wingdings" w:hAnsi="Wingdings" w:hint="default"/>
      </w:rPr>
    </w:lvl>
    <w:lvl w:ilvl="1" w:tplc="464AFFCE">
      <w:start w:val="1"/>
      <w:numFmt w:val="bullet"/>
      <w:lvlText w:val=""/>
      <w:lvlJc w:val="left"/>
      <w:pPr>
        <w:tabs>
          <w:tab w:val="num" w:pos="2160"/>
        </w:tabs>
        <w:ind w:left="216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69D37EA0"/>
    <w:multiLevelType w:val="hybridMultilevel"/>
    <w:tmpl w:val="1A80E232"/>
    <w:lvl w:ilvl="0" w:tplc="04190005">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4" w15:restartNumberingAfterBreak="0">
    <w:nsid w:val="6BF150D8"/>
    <w:multiLevelType w:val="hybridMultilevel"/>
    <w:tmpl w:val="C22E0D58"/>
    <w:lvl w:ilvl="0" w:tplc="315AD49A">
      <w:start w:val="2020"/>
      <w:numFmt w:val="decimal"/>
      <w:lvlText w:val="%1"/>
      <w:lvlJc w:val="left"/>
      <w:pPr>
        <w:ind w:left="1116" w:hanging="57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3026F92"/>
    <w:multiLevelType w:val="hybridMultilevel"/>
    <w:tmpl w:val="1382B634"/>
    <w:lvl w:ilvl="0" w:tplc="3892A4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511616C"/>
    <w:multiLevelType w:val="hybridMultilevel"/>
    <w:tmpl w:val="7AA227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8E073F0"/>
    <w:multiLevelType w:val="hybridMultilevel"/>
    <w:tmpl w:val="C01097FC"/>
    <w:lvl w:ilvl="0" w:tplc="2078DE82">
      <w:start w:val="1"/>
      <w:numFmt w:val="decimal"/>
      <w:pStyle w:val="007"/>
      <w:lvlText w:val="%1."/>
      <w:lvlJc w:val="left"/>
      <w:pPr>
        <w:tabs>
          <w:tab w:val="num" w:pos="1800"/>
        </w:tabs>
        <w:ind w:left="1800" w:hanging="360"/>
      </w:pPr>
    </w:lvl>
    <w:lvl w:ilvl="1" w:tplc="04190019">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num w:numId="1">
    <w:abstractNumId w:val="14"/>
  </w:num>
  <w:num w:numId="2">
    <w:abstractNumId w:val="7"/>
  </w:num>
  <w:num w:numId="3">
    <w:abstractNumId w:val="37"/>
  </w:num>
  <w:num w:numId="4">
    <w:abstractNumId w:val="3"/>
  </w:num>
  <w:num w:numId="5">
    <w:abstractNumId w:val="33"/>
  </w:num>
  <w:num w:numId="6">
    <w:abstractNumId w:val="32"/>
  </w:num>
  <w:num w:numId="7">
    <w:abstractNumId w:val="13"/>
  </w:num>
  <w:num w:numId="8">
    <w:abstractNumId w:val="23"/>
  </w:num>
  <w:num w:numId="9">
    <w:abstractNumId w:val="26"/>
  </w:num>
  <w:num w:numId="10">
    <w:abstractNumId w:val="25"/>
  </w:num>
  <w:num w:numId="11">
    <w:abstractNumId w:val="10"/>
  </w:num>
  <w:num w:numId="12">
    <w:abstractNumId w:val="19"/>
  </w:num>
  <w:num w:numId="13">
    <w:abstractNumId w:val="20"/>
  </w:num>
  <w:num w:numId="14">
    <w:abstractNumId w:val="2"/>
  </w:num>
  <w:num w:numId="15">
    <w:abstractNumId w:val="30"/>
  </w:num>
  <w:num w:numId="16">
    <w:abstractNumId w:val="22"/>
  </w:num>
  <w:num w:numId="17">
    <w:abstractNumId w:val="17"/>
  </w:num>
  <w:num w:numId="18">
    <w:abstractNumId w:val="31"/>
  </w:num>
  <w:num w:numId="19">
    <w:abstractNumId w:val="14"/>
  </w:num>
  <w:num w:numId="20">
    <w:abstractNumId w:val="14"/>
  </w:num>
  <w:num w:numId="21">
    <w:abstractNumId w:val="14"/>
  </w:num>
  <w:num w:numId="22">
    <w:abstractNumId w:val="8"/>
  </w:num>
  <w:num w:numId="23">
    <w:abstractNumId w:val="36"/>
  </w:num>
  <w:num w:numId="24">
    <w:abstractNumId w:val="6"/>
  </w:num>
  <w:num w:numId="25">
    <w:abstractNumId w:val="12"/>
  </w:num>
  <w:num w:numId="26">
    <w:abstractNumId w:val="18"/>
  </w:num>
  <w:num w:numId="27">
    <w:abstractNumId w:val="0"/>
  </w:num>
  <w:num w:numId="28">
    <w:abstractNumId w:val="3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9"/>
  </w:num>
  <w:num w:numId="32">
    <w:abstractNumId w:val="15"/>
  </w:num>
  <w:num w:numId="33">
    <w:abstractNumId w:val="4"/>
  </w:num>
  <w:num w:numId="34">
    <w:abstractNumId w:val="5"/>
  </w:num>
  <w:num w:numId="35">
    <w:abstractNumId w:val="24"/>
  </w:num>
  <w:num w:numId="36">
    <w:abstractNumId w:val="11"/>
  </w:num>
  <w:num w:numId="37">
    <w:abstractNumId w:val="21"/>
  </w:num>
  <w:num w:numId="38">
    <w:abstractNumId w:val="34"/>
  </w:num>
  <w:num w:numId="39">
    <w:abstractNumId w:val="16"/>
  </w:num>
  <w:num w:numId="40">
    <w:abstractNumId w:val="28"/>
  </w:num>
  <w:num w:numId="41">
    <w:abstractNumId w:val="1"/>
  </w:num>
  <w:num w:numId="42">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BEA"/>
    <w:rsid w:val="000002EC"/>
    <w:rsid w:val="00000334"/>
    <w:rsid w:val="00000535"/>
    <w:rsid w:val="00000B5C"/>
    <w:rsid w:val="0000180F"/>
    <w:rsid w:val="00001D46"/>
    <w:rsid w:val="00001FC2"/>
    <w:rsid w:val="00001FD2"/>
    <w:rsid w:val="000021F4"/>
    <w:rsid w:val="00002228"/>
    <w:rsid w:val="00002273"/>
    <w:rsid w:val="00002E6C"/>
    <w:rsid w:val="000034F5"/>
    <w:rsid w:val="0000406D"/>
    <w:rsid w:val="00004390"/>
    <w:rsid w:val="0000480C"/>
    <w:rsid w:val="00004B5F"/>
    <w:rsid w:val="00004B7C"/>
    <w:rsid w:val="00004DFC"/>
    <w:rsid w:val="00004EDA"/>
    <w:rsid w:val="00006439"/>
    <w:rsid w:val="000068BF"/>
    <w:rsid w:val="00006AD7"/>
    <w:rsid w:val="00006B35"/>
    <w:rsid w:val="00006F02"/>
    <w:rsid w:val="00007040"/>
    <w:rsid w:val="00007D40"/>
    <w:rsid w:val="00007FE6"/>
    <w:rsid w:val="00010325"/>
    <w:rsid w:val="00010470"/>
    <w:rsid w:val="0001060A"/>
    <w:rsid w:val="0001075F"/>
    <w:rsid w:val="000109C7"/>
    <w:rsid w:val="00010B20"/>
    <w:rsid w:val="00011011"/>
    <w:rsid w:val="00011209"/>
    <w:rsid w:val="000118FF"/>
    <w:rsid w:val="00011951"/>
    <w:rsid w:val="00011D60"/>
    <w:rsid w:val="00011F30"/>
    <w:rsid w:val="0001265D"/>
    <w:rsid w:val="000129B5"/>
    <w:rsid w:val="000129E0"/>
    <w:rsid w:val="00012CB4"/>
    <w:rsid w:val="0001315C"/>
    <w:rsid w:val="00013786"/>
    <w:rsid w:val="0001384A"/>
    <w:rsid w:val="00013A7A"/>
    <w:rsid w:val="00014140"/>
    <w:rsid w:val="0001420D"/>
    <w:rsid w:val="000147EF"/>
    <w:rsid w:val="00015050"/>
    <w:rsid w:val="00015462"/>
    <w:rsid w:val="0001552B"/>
    <w:rsid w:val="0001595B"/>
    <w:rsid w:val="00015EA8"/>
    <w:rsid w:val="0001663E"/>
    <w:rsid w:val="000166F1"/>
    <w:rsid w:val="0001678E"/>
    <w:rsid w:val="00016D24"/>
    <w:rsid w:val="00017593"/>
    <w:rsid w:val="000178FA"/>
    <w:rsid w:val="000201C6"/>
    <w:rsid w:val="00020725"/>
    <w:rsid w:val="00020862"/>
    <w:rsid w:val="00020982"/>
    <w:rsid w:val="00020D25"/>
    <w:rsid w:val="00020E62"/>
    <w:rsid w:val="00020F37"/>
    <w:rsid w:val="00021209"/>
    <w:rsid w:val="00021316"/>
    <w:rsid w:val="0002132E"/>
    <w:rsid w:val="00021D14"/>
    <w:rsid w:val="00022049"/>
    <w:rsid w:val="00022757"/>
    <w:rsid w:val="00022822"/>
    <w:rsid w:val="00022BF7"/>
    <w:rsid w:val="000233C1"/>
    <w:rsid w:val="00023946"/>
    <w:rsid w:val="00023A5D"/>
    <w:rsid w:val="00023A88"/>
    <w:rsid w:val="00023B6C"/>
    <w:rsid w:val="0002401B"/>
    <w:rsid w:val="0002467A"/>
    <w:rsid w:val="0002482A"/>
    <w:rsid w:val="00024BF1"/>
    <w:rsid w:val="00024BF6"/>
    <w:rsid w:val="00025000"/>
    <w:rsid w:val="00025491"/>
    <w:rsid w:val="00025898"/>
    <w:rsid w:val="00026058"/>
    <w:rsid w:val="00026E01"/>
    <w:rsid w:val="00026F17"/>
    <w:rsid w:val="0002727D"/>
    <w:rsid w:val="00027A63"/>
    <w:rsid w:val="00027FBD"/>
    <w:rsid w:val="000301ED"/>
    <w:rsid w:val="0003065E"/>
    <w:rsid w:val="000307BE"/>
    <w:rsid w:val="00030912"/>
    <w:rsid w:val="00030982"/>
    <w:rsid w:val="00030B92"/>
    <w:rsid w:val="0003128A"/>
    <w:rsid w:val="000313FB"/>
    <w:rsid w:val="000314EE"/>
    <w:rsid w:val="00031D1E"/>
    <w:rsid w:val="00032276"/>
    <w:rsid w:val="00032B59"/>
    <w:rsid w:val="00032F00"/>
    <w:rsid w:val="000331D5"/>
    <w:rsid w:val="00033293"/>
    <w:rsid w:val="00033B20"/>
    <w:rsid w:val="00033CAB"/>
    <w:rsid w:val="00033E6D"/>
    <w:rsid w:val="0003443D"/>
    <w:rsid w:val="00034E91"/>
    <w:rsid w:val="000350B0"/>
    <w:rsid w:val="00035133"/>
    <w:rsid w:val="000352B9"/>
    <w:rsid w:val="0003590D"/>
    <w:rsid w:val="00035C5C"/>
    <w:rsid w:val="00036332"/>
    <w:rsid w:val="000364D4"/>
    <w:rsid w:val="00036BC4"/>
    <w:rsid w:val="00036BCF"/>
    <w:rsid w:val="0003728A"/>
    <w:rsid w:val="000372F8"/>
    <w:rsid w:val="00037440"/>
    <w:rsid w:val="00037703"/>
    <w:rsid w:val="0003776F"/>
    <w:rsid w:val="00037E6C"/>
    <w:rsid w:val="0004041C"/>
    <w:rsid w:val="0004098E"/>
    <w:rsid w:val="00040A1C"/>
    <w:rsid w:val="00040BCA"/>
    <w:rsid w:val="00040E1B"/>
    <w:rsid w:val="00041612"/>
    <w:rsid w:val="00041EC7"/>
    <w:rsid w:val="00042E59"/>
    <w:rsid w:val="00043BF5"/>
    <w:rsid w:val="00043E8D"/>
    <w:rsid w:val="00043E98"/>
    <w:rsid w:val="00043F51"/>
    <w:rsid w:val="000442D5"/>
    <w:rsid w:val="00044381"/>
    <w:rsid w:val="00044487"/>
    <w:rsid w:val="00044773"/>
    <w:rsid w:val="000447AC"/>
    <w:rsid w:val="000447D5"/>
    <w:rsid w:val="00044CCB"/>
    <w:rsid w:val="00044D0D"/>
    <w:rsid w:val="000457ED"/>
    <w:rsid w:val="000459B1"/>
    <w:rsid w:val="00045A54"/>
    <w:rsid w:val="00046353"/>
    <w:rsid w:val="00046391"/>
    <w:rsid w:val="000475E7"/>
    <w:rsid w:val="00047674"/>
    <w:rsid w:val="00047D27"/>
    <w:rsid w:val="000500FD"/>
    <w:rsid w:val="00050F1A"/>
    <w:rsid w:val="000512A6"/>
    <w:rsid w:val="000514AC"/>
    <w:rsid w:val="00051D6B"/>
    <w:rsid w:val="00051E68"/>
    <w:rsid w:val="00051FB3"/>
    <w:rsid w:val="000525EA"/>
    <w:rsid w:val="00052C27"/>
    <w:rsid w:val="00052F86"/>
    <w:rsid w:val="00053086"/>
    <w:rsid w:val="000536EC"/>
    <w:rsid w:val="00053912"/>
    <w:rsid w:val="00053E56"/>
    <w:rsid w:val="000542DE"/>
    <w:rsid w:val="00054A58"/>
    <w:rsid w:val="00054F7F"/>
    <w:rsid w:val="00055450"/>
    <w:rsid w:val="00055EE1"/>
    <w:rsid w:val="00055FA8"/>
    <w:rsid w:val="00056106"/>
    <w:rsid w:val="00056B3B"/>
    <w:rsid w:val="000571D0"/>
    <w:rsid w:val="00057E54"/>
    <w:rsid w:val="0006015F"/>
    <w:rsid w:val="0006022A"/>
    <w:rsid w:val="00060626"/>
    <w:rsid w:val="00060873"/>
    <w:rsid w:val="00060F18"/>
    <w:rsid w:val="00061C27"/>
    <w:rsid w:val="00062290"/>
    <w:rsid w:val="0006239D"/>
    <w:rsid w:val="000625F8"/>
    <w:rsid w:val="00062769"/>
    <w:rsid w:val="000628A3"/>
    <w:rsid w:val="000629AB"/>
    <w:rsid w:val="00062CBB"/>
    <w:rsid w:val="00062D4B"/>
    <w:rsid w:val="00063042"/>
    <w:rsid w:val="000633FD"/>
    <w:rsid w:val="00063998"/>
    <w:rsid w:val="00063B9A"/>
    <w:rsid w:val="00063CBB"/>
    <w:rsid w:val="00063D2A"/>
    <w:rsid w:val="0006435E"/>
    <w:rsid w:val="0006460D"/>
    <w:rsid w:val="0006499E"/>
    <w:rsid w:val="00064C74"/>
    <w:rsid w:val="00064E0C"/>
    <w:rsid w:val="00064E65"/>
    <w:rsid w:val="00064F1D"/>
    <w:rsid w:val="000657E6"/>
    <w:rsid w:val="00066045"/>
    <w:rsid w:val="000671BB"/>
    <w:rsid w:val="00067822"/>
    <w:rsid w:val="00070099"/>
    <w:rsid w:val="00070213"/>
    <w:rsid w:val="00070A72"/>
    <w:rsid w:val="00071142"/>
    <w:rsid w:val="0007159C"/>
    <w:rsid w:val="000719EA"/>
    <w:rsid w:val="00071BF6"/>
    <w:rsid w:val="00071F68"/>
    <w:rsid w:val="00072089"/>
    <w:rsid w:val="0007216F"/>
    <w:rsid w:val="00073965"/>
    <w:rsid w:val="00073975"/>
    <w:rsid w:val="00074378"/>
    <w:rsid w:val="000745F3"/>
    <w:rsid w:val="00074DE6"/>
    <w:rsid w:val="0007517A"/>
    <w:rsid w:val="00075E6D"/>
    <w:rsid w:val="0007654D"/>
    <w:rsid w:val="00076936"/>
    <w:rsid w:val="0007696A"/>
    <w:rsid w:val="00076EAC"/>
    <w:rsid w:val="00076FE4"/>
    <w:rsid w:val="00077081"/>
    <w:rsid w:val="0007729F"/>
    <w:rsid w:val="00077AFF"/>
    <w:rsid w:val="00077FDB"/>
    <w:rsid w:val="0008080C"/>
    <w:rsid w:val="0008096A"/>
    <w:rsid w:val="00081508"/>
    <w:rsid w:val="00081A18"/>
    <w:rsid w:val="0008211A"/>
    <w:rsid w:val="00082AB7"/>
    <w:rsid w:val="00082C32"/>
    <w:rsid w:val="000844BF"/>
    <w:rsid w:val="00084824"/>
    <w:rsid w:val="00084B39"/>
    <w:rsid w:val="00085383"/>
    <w:rsid w:val="00085621"/>
    <w:rsid w:val="0008565E"/>
    <w:rsid w:val="000856C0"/>
    <w:rsid w:val="000861C8"/>
    <w:rsid w:val="00086526"/>
    <w:rsid w:val="00086974"/>
    <w:rsid w:val="00086D47"/>
    <w:rsid w:val="00086FB1"/>
    <w:rsid w:val="000871AA"/>
    <w:rsid w:val="00087BA6"/>
    <w:rsid w:val="00087EA1"/>
    <w:rsid w:val="0009030A"/>
    <w:rsid w:val="00090638"/>
    <w:rsid w:val="00091C8D"/>
    <w:rsid w:val="00091CC8"/>
    <w:rsid w:val="000923C2"/>
    <w:rsid w:val="00092408"/>
    <w:rsid w:val="000924E9"/>
    <w:rsid w:val="00092736"/>
    <w:rsid w:val="00092B91"/>
    <w:rsid w:val="00092EC0"/>
    <w:rsid w:val="000932BA"/>
    <w:rsid w:val="000933F5"/>
    <w:rsid w:val="00093568"/>
    <w:rsid w:val="00093695"/>
    <w:rsid w:val="000936CD"/>
    <w:rsid w:val="000939A1"/>
    <w:rsid w:val="00093FE1"/>
    <w:rsid w:val="00093FE2"/>
    <w:rsid w:val="000940F5"/>
    <w:rsid w:val="00094171"/>
    <w:rsid w:val="000942A2"/>
    <w:rsid w:val="0009436A"/>
    <w:rsid w:val="000946BA"/>
    <w:rsid w:val="0009479E"/>
    <w:rsid w:val="00094907"/>
    <w:rsid w:val="00094B02"/>
    <w:rsid w:val="000957B0"/>
    <w:rsid w:val="00095975"/>
    <w:rsid w:val="00095E98"/>
    <w:rsid w:val="00095FAD"/>
    <w:rsid w:val="00096AEF"/>
    <w:rsid w:val="000970BD"/>
    <w:rsid w:val="00097213"/>
    <w:rsid w:val="00097437"/>
    <w:rsid w:val="00097C72"/>
    <w:rsid w:val="000A0744"/>
    <w:rsid w:val="000A0878"/>
    <w:rsid w:val="000A155C"/>
    <w:rsid w:val="000A1705"/>
    <w:rsid w:val="000A18E5"/>
    <w:rsid w:val="000A1AEA"/>
    <w:rsid w:val="000A1EE8"/>
    <w:rsid w:val="000A1F4E"/>
    <w:rsid w:val="000A217F"/>
    <w:rsid w:val="000A23A1"/>
    <w:rsid w:val="000A2771"/>
    <w:rsid w:val="000A2A32"/>
    <w:rsid w:val="000A3081"/>
    <w:rsid w:val="000A3446"/>
    <w:rsid w:val="000A3718"/>
    <w:rsid w:val="000A3CA3"/>
    <w:rsid w:val="000A3F93"/>
    <w:rsid w:val="000A4539"/>
    <w:rsid w:val="000A51F3"/>
    <w:rsid w:val="000A526E"/>
    <w:rsid w:val="000A53CF"/>
    <w:rsid w:val="000A594A"/>
    <w:rsid w:val="000A5A4E"/>
    <w:rsid w:val="000A5B2C"/>
    <w:rsid w:val="000A6387"/>
    <w:rsid w:val="000A6549"/>
    <w:rsid w:val="000A6CAE"/>
    <w:rsid w:val="000A7E99"/>
    <w:rsid w:val="000A7EBF"/>
    <w:rsid w:val="000B019F"/>
    <w:rsid w:val="000B03B7"/>
    <w:rsid w:val="000B132A"/>
    <w:rsid w:val="000B14E2"/>
    <w:rsid w:val="000B15C7"/>
    <w:rsid w:val="000B17E5"/>
    <w:rsid w:val="000B1BAD"/>
    <w:rsid w:val="000B1BF1"/>
    <w:rsid w:val="000B1FB6"/>
    <w:rsid w:val="000B2B37"/>
    <w:rsid w:val="000B2BEF"/>
    <w:rsid w:val="000B319D"/>
    <w:rsid w:val="000B3326"/>
    <w:rsid w:val="000B3735"/>
    <w:rsid w:val="000B3C95"/>
    <w:rsid w:val="000B3DCF"/>
    <w:rsid w:val="000B3E01"/>
    <w:rsid w:val="000B43BA"/>
    <w:rsid w:val="000B4607"/>
    <w:rsid w:val="000B4C61"/>
    <w:rsid w:val="000B5578"/>
    <w:rsid w:val="000B58A6"/>
    <w:rsid w:val="000B5A67"/>
    <w:rsid w:val="000B6544"/>
    <w:rsid w:val="000B6769"/>
    <w:rsid w:val="000B6834"/>
    <w:rsid w:val="000B6924"/>
    <w:rsid w:val="000B6DEF"/>
    <w:rsid w:val="000B6FEE"/>
    <w:rsid w:val="000B73FC"/>
    <w:rsid w:val="000B7732"/>
    <w:rsid w:val="000B7812"/>
    <w:rsid w:val="000B7C6C"/>
    <w:rsid w:val="000B7C93"/>
    <w:rsid w:val="000B7D7A"/>
    <w:rsid w:val="000C00EA"/>
    <w:rsid w:val="000C0DA0"/>
    <w:rsid w:val="000C0FD9"/>
    <w:rsid w:val="000C11D4"/>
    <w:rsid w:val="000C19DF"/>
    <w:rsid w:val="000C21C4"/>
    <w:rsid w:val="000C22D2"/>
    <w:rsid w:val="000C284F"/>
    <w:rsid w:val="000C2B47"/>
    <w:rsid w:val="000C2C00"/>
    <w:rsid w:val="000C2C99"/>
    <w:rsid w:val="000C345B"/>
    <w:rsid w:val="000C3C25"/>
    <w:rsid w:val="000C3FF1"/>
    <w:rsid w:val="000C4E0A"/>
    <w:rsid w:val="000C5005"/>
    <w:rsid w:val="000C513D"/>
    <w:rsid w:val="000C521D"/>
    <w:rsid w:val="000C54CA"/>
    <w:rsid w:val="000C5618"/>
    <w:rsid w:val="000C5890"/>
    <w:rsid w:val="000C5F6E"/>
    <w:rsid w:val="000C65CD"/>
    <w:rsid w:val="000C6AAD"/>
    <w:rsid w:val="000C6FAC"/>
    <w:rsid w:val="000C7099"/>
    <w:rsid w:val="000C7294"/>
    <w:rsid w:val="000C7F68"/>
    <w:rsid w:val="000D0094"/>
    <w:rsid w:val="000D04A0"/>
    <w:rsid w:val="000D0A5E"/>
    <w:rsid w:val="000D0ABF"/>
    <w:rsid w:val="000D1004"/>
    <w:rsid w:val="000D1977"/>
    <w:rsid w:val="000D1D70"/>
    <w:rsid w:val="000D2462"/>
    <w:rsid w:val="000D2607"/>
    <w:rsid w:val="000D2864"/>
    <w:rsid w:val="000D29E7"/>
    <w:rsid w:val="000D2F6B"/>
    <w:rsid w:val="000D31AD"/>
    <w:rsid w:val="000D33C1"/>
    <w:rsid w:val="000D37AE"/>
    <w:rsid w:val="000D4620"/>
    <w:rsid w:val="000D49F2"/>
    <w:rsid w:val="000D4B69"/>
    <w:rsid w:val="000D4E93"/>
    <w:rsid w:val="000D54F7"/>
    <w:rsid w:val="000D56FC"/>
    <w:rsid w:val="000D5C35"/>
    <w:rsid w:val="000D5E44"/>
    <w:rsid w:val="000D6B7B"/>
    <w:rsid w:val="000D6BFF"/>
    <w:rsid w:val="000D6CFE"/>
    <w:rsid w:val="000D6E52"/>
    <w:rsid w:val="000D6F52"/>
    <w:rsid w:val="000D7185"/>
    <w:rsid w:val="000D7199"/>
    <w:rsid w:val="000D76E6"/>
    <w:rsid w:val="000D77FF"/>
    <w:rsid w:val="000D7930"/>
    <w:rsid w:val="000D7B54"/>
    <w:rsid w:val="000D7D64"/>
    <w:rsid w:val="000E02DF"/>
    <w:rsid w:val="000E0373"/>
    <w:rsid w:val="000E0AD1"/>
    <w:rsid w:val="000E0CA8"/>
    <w:rsid w:val="000E11AA"/>
    <w:rsid w:val="000E126D"/>
    <w:rsid w:val="000E1289"/>
    <w:rsid w:val="000E139E"/>
    <w:rsid w:val="000E13D9"/>
    <w:rsid w:val="000E1949"/>
    <w:rsid w:val="000E275C"/>
    <w:rsid w:val="000E2B46"/>
    <w:rsid w:val="000E2B78"/>
    <w:rsid w:val="000E2F19"/>
    <w:rsid w:val="000E30E6"/>
    <w:rsid w:val="000E31AC"/>
    <w:rsid w:val="000E3D50"/>
    <w:rsid w:val="000E44CB"/>
    <w:rsid w:val="000E44EA"/>
    <w:rsid w:val="000E4506"/>
    <w:rsid w:val="000E45ED"/>
    <w:rsid w:val="000E47A2"/>
    <w:rsid w:val="000E5019"/>
    <w:rsid w:val="000E5039"/>
    <w:rsid w:val="000E5973"/>
    <w:rsid w:val="000E60E7"/>
    <w:rsid w:val="000E7045"/>
    <w:rsid w:val="000E7734"/>
    <w:rsid w:val="000E7972"/>
    <w:rsid w:val="000E7973"/>
    <w:rsid w:val="000F04BB"/>
    <w:rsid w:val="000F0D90"/>
    <w:rsid w:val="000F0DF8"/>
    <w:rsid w:val="000F0EB8"/>
    <w:rsid w:val="000F1420"/>
    <w:rsid w:val="000F14BA"/>
    <w:rsid w:val="000F18C5"/>
    <w:rsid w:val="000F2294"/>
    <w:rsid w:val="000F23F1"/>
    <w:rsid w:val="000F2557"/>
    <w:rsid w:val="000F258B"/>
    <w:rsid w:val="000F2A9A"/>
    <w:rsid w:val="000F2BD2"/>
    <w:rsid w:val="000F33BA"/>
    <w:rsid w:val="000F3507"/>
    <w:rsid w:val="000F40A2"/>
    <w:rsid w:val="000F4156"/>
    <w:rsid w:val="000F42E9"/>
    <w:rsid w:val="000F43DE"/>
    <w:rsid w:val="000F4C2E"/>
    <w:rsid w:val="000F4CCC"/>
    <w:rsid w:val="000F5351"/>
    <w:rsid w:val="000F55EB"/>
    <w:rsid w:val="000F5EBA"/>
    <w:rsid w:val="000F5F3B"/>
    <w:rsid w:val="000F687C"/>
    <w:rsid w:val="000F6908"/>
    <w:rsid w:val="000F6C29"/>
    <w:rsid w:val="000F6FB9"/>
    <w:rsid w:val="000F77A9"/>
    <w:rsid w:val="000F7911"/>
    <w:rsid w:val="000F7946"/>
    <w:rsid w:val="000F7CAD"/>
    <w:rsid w:val="000F7DA2"/>
    <w:rsid w:val="001003B8"/>
    <w:rsid w:val="001006B9"/>
    <w:rsid w:val="0010073E"/>
    <w:rsid w:val="001009B4"/>
    <w:rsid w:val="001015B0"/>
    <w:rsid w:val="0010172D"/>
    <w:rsid w:val="00101DA6"/>
    <w:rsid w:val="00102E0B"/>
    <w:rsid w:val="00102E2E"/>
    <w:rsid w:val="00103654"/>
    <w:rsid w:val="00103A0A"/>
    <w:rsid w:val="00103DA6"/>
    <w:rsid w:val="001045B4"/>
    <w:rsid w:val="00104791"/>
    <w:rsid w:val="00104BA4"/>
    <w:rsid w:val="00104C57"/>
    <w:rsid w:val="00104CF1"/>
    <w:rsid w:val="00104DC1"/>
    <w:rsid w:val="00104EF2"/>
    <w:rsid w:val="00105794"/>
    <w:rsid w:val="00105E0C"/>
    <w:rsid w:val="0010617A"/>
    <w:rsid w:val="001061E3"/>
    <w:rsid w:val="0010674F"/>
    <w:rsid w:val="001069A4"/>
    <w:rsid w:val="00106D8A"/>
    <w:rsid w:val="001077CE"/>
    <w:rsid w:val="001079F8"/>
    <w:rsid w:val="00110250"/>
    <w:rsid w:val="00111462"/>
    <w:rsid w:val="001120AB"/>
    <w:rsid w:val="00112256"/>
    <w:rsid w:val="001123CE"/>
    <w:rsid w:val="001125C4"/>
    <w:rsid w:val="00112BDE"/>
    <w:rsid w:val="00112DB3"/>
    <w:rsid w:val="001139BB"/>
    <w:rsid w:val="00113E94"/>
    <w:rsid w:val="00114673"/>
    <w:rsid w:val="0011492B"/>
    <w:rsid w:val="00114971"/>
    <w:rsid w:val="001149EA"/>
    <w:rsid w:val="00115BA6"/>
    <w:rsid w:val="001161A7"/>
    <w:rsid w:val="001164B1"/>
    <w:rsid w:val="00116594"/>
    <w:rsid w:val="001166AB"/>
    <w:rsid w:val="001168FA"/>
    <w:rsid w:val="001174DA"/>
    <w:rsid w:val="00117569"/>
    <w:rsid w:val="00117D36"/>
    <w:rsid w:val="00117D67"/>
    <w:rsid w:val="00117F4A"/>
    <w:rsid w:val="001206B0"/>
    <w:rsid w:val="001215DD"/>
    <w:rsid w:val="001216CA"/>
    <w:rsid w:val="001219B7"/>
    <w:rsid w:val="00121CA5"/>
    <w:rsid w:val="001221A0"/>
    <w:rsid w:val="0012223C"/>
    <w:rsid w:val="0012251E"/>
    <w:rsid w:val="001228C3"/>
    <w:rsid w:val="00122BF7"/>
    <w:rsid w:val="00122C0D"/>
    <w:rsid w:val="00122FDA"/>
    <w:rsid w:val="0012336B"/>
    <w:rsid w:val="001239CC"/>
    <w:rsid w:val="00124250"/>
    <w:rsid w:val="001245A2"/>
    <w:rsid w:val="001246A9"/>
    <w:rsid w:val="001249A9"/>
    <w:rsid w:val="00124EC3"/>
    <w:rsid w:val="00124F81"/>
    <w:rsid w:val="00124F9D"/>
    <w:rsid w:val="001250A4"/>
    <w:rsid w:val="00125538"/>
    <w:rsid w:val="00125783"/>
    <w:rsid w:val="00125AAE"/>
    <w:rsid w:val="00125E7D"/>
    <w:rsid w:val="00125F13"/>
    <w:rsid w:val="00125F34"/>
    <w:rsid w:val="00126352"/>
    <w:rsid w:val="001263F9"/>
    <w:rsid w:val="0012685F"/>
    <w:rsid w:val="00126D15"/>
    <w:rsid w:val="00126E09"/>
    <w:rsid w:val="00127412"/>
    <w:rsid w:val="00127712"/>
    <w:rsid w:val="00127F6B"/>
    <w:rsid w:val="00130301"/>
    <w:rsid w:val="001304EC"/>
    <w:rsid w:val="00130C22"/>
    <w:rsid w:val="0013120C"/>
    <w:rsid w:val="001312E0"/>
    <w:rsid w:val="00132141"/>
    <w:rsid w:val="00132499"/>
    <w:rsid w:val="00132ADB"/>
    <w:rsid w:val="00132B6D"/>
    <w:rsid w:val="00132C1D"/>
    <w:rsid w:val="00132D36"/>
    <w:rsid w:val="00132FB2"/>
    <w:rsid w:val="001330F3"/>
    <w:rsid w:val="00133342"/>
    <w:rsid w:val="0013344D"/>
    <w:rsid w:val="001335CB"/>
    <w:rsid w:val="00133DFB"/>
    <w:rsid w:val="00134533"/>
    <w:rsid w:val="001349D0"/>
    <w:rsid w:val="00134C73"/>
    <w:rsid w:val="00134D08"/>
    <w:rsid w:val="00134DB9"/>
    <w:rsid w:val="00134E96"/>
    <w:rsid w:val="00135569"/>
    <w:rsid w:val="00135B1D"/>
    <w:rsid w:val="00135D98"/>
    <w:rsid w:val="00135F60"/>
    <w:rsid w:val="00135F80"/>
    <w:rsid w:val="00136023"/>
    <w:rsid w:val="00136302"/>
    <w:rsid w:val="001364DC"/>
    <w:rsid w:val="00137788"/>
    <w:rsid w:val="00137CF5"/>
    <w:rsid w:val="00137D58"/>
    <w:rsid w:val="001405D9"/>
    <w:rsid w:val="001407FA"/>
    <w:rsid w:val="00140984"/>
    <w:rsid w:val="0014172F"/>
    <w:rsid w:val="00141B3D"/>
    <w:rsid w:val="00141C8A"/>
    <w:rsid w:val="00141D80"/>
    <w:rsid w:val="00141ED4"/>
    <w:rsid w:val="00142226"/>
    <w:rsid w:val="001422F7"/>
    <w:rsid w:val="00142613"/>
    <w:rsid w:val="0014279C"/>
    <w:rsid w:val="001431D6"/>
    <w:rsid w:val="001436D5"/>
    <w:rsid w:val="0014432D"/>
    <w:rsid w:val="00144669"/>
    <w:rsid w:val="00144A5F"/>
    <w:rsid w:val="00144A94"/>
    <w:rsid w:val="00144F4E"/>
    <w:rsid w:val="00145777"/>
    <w:rsid w:val="00145CA3"/>
    <w:rsid w:val="00145F68"/>
    <w:rsid w:val="001467B3"/>
    <w:rsid w:val="0014687F"/>
    <w:rsid w:val="00146BD7"/>
    <w:rsid w:val="00147073"/>
    <w:rsid w:val="0014722D"/>
    <w:rsid w:val="0014761C"/>
    <w:rsid w:val="00150089"/>
    <w:rsid w:val="001502C3"/>
    <w:rsid w:val="00150318"/>
    <w:rsid w:val="0015096C"/>
    <w:rsid w:val="00150A71"/>
    <w:rsid w:val="00150C95"/>
    <w:rsid w:val="00150DCE"/>
    <w:rsid w:val="00150EB4"/>
    <w:rsid w:val="0015103B"/>
    <w:rsid w:val="001515B7"/>
    <w:rsid w:val="00151861"/>
    <w:rsid w:val="001519C0"/>
    <w:rsid w:val="00152C7E"/>
    <w:rsid w:val="00153321"/>
    <w:rsid w:val="001538ED"/>
    <w:rsid w:val="001543DE"/>
    <w:rsid w:val="00154451"/>
    <w:rsid w:val="001547B6"/>
    <w:rsid w:val="0015565E"/>
    <w:rsid w:val="00155955"/>
    <w:rsid w:val="001559E6"/>
    <w:rsid w:val="00155DE3"/>
    <w:rsid w:val="00155E25"/>
    <w:rsid w:val="001562A2"/>
    <w:rsid w:val="0015641D"/>
    <w:rsid w:val="0015697F"/>
    <w:rsid w:val="00156F83"/>
    <w:rsid w:val="0015794A"/>
    <w:rsid w:val="00157AAE"/>
    <w:rsid w:val="00157BC8"/>
    <w:rsid w:val="00157CB0"/>
    <w:rsid w:val="00157D27"/>
    <w:rsid w:val="00157FBF"/>
    <w:rsid w:val="00160759"/>
    <w:rsid w:val="00160D9E"/>
    <w:rsid w:val="0016156E"/>
    <w:rsid w:val="00161C0D"/>
    <w:rsid w:val="00161FCA"/>
    <w:rsid w:val="00162F62"/>
    <w:rsid w:val="0016368D"/>
    <w:rsid w:val="00163FF8"/>
    <w:rsid w:val="00164247"/>
    <w:rsid w:val="001644A5"/>
    <w:rsid w:val="00164504"/>
    <w:rsid w:val="00164682"/>
    <w:rsid w:val="00164EB0"/>
    <w:rsid w:val="001656E4"/>
    <w:rsid w:val="00165C38"/>
    <w:rsid w:val="00165C3E"/>
    <w:rsid w:val="00165D47"/>
    <w:rsid w:val="00165D70"/>
    <w:rsid w:val="00165EB3"/>
    <w:rsid w:val="00165F54"/>
    <w:rsid w:val="00167246"/>
    <w:rsid w:val="00167267"/>
    <w:rsid w:val="00167A31"/>
    <w:rsid w:val="00167A3D"/>
    <w:rsid w:val="00170E26"/>
    <w:rsid w:val="00170FB2"/>
    <w:rsid w:val="00171103"/>
    <w:rsid w:val="00171334"/>
    <w:rsid w:val="00171780"/>
    <w:rsid w:val="00171CAD"/>
    <w:rsid w:val="00171DAB"/>
    <w:rsid w:val="00171ED3"/>
    <w:rsid w:val="0017247F"/>
    <w:rsid w:val="001727DF"/>
    <w:rsid w:val="001728FA"/>
    <w:rsid w:val="0017338F"/>
    <w:rsid w:val="00173B12"/>
    <w:rsid w:val="001747EF"/>
    <w:rsid w:val="00174A16"/>
    <w:rsid w:val="00174E3D"/>
    <w:rsid w:val="00174E43"/>
    <w:rsid w:val="00175474"/>
    <w:rsid w:val="00176449"/>
    <w:rsid w:val="0017658B"/>
    <w:rsid w:val="001768DE"/>
    <w:rsid w:val="001769FB"/>
    <w:rsid w:val="00176A13"/>
    <w:rsid w:val="001772A8"/>
    <w:rsid w:val="00177549"/>
    <w:rsid w:val="00177715"/>
    <w:rsid w:val="0018040A"/>
    <w:rsid w:val="00180803"/>
    <w:rsid w:val="00180B5B"/>
    <w:rsid w:val="00181BD2"/>
    <w:rsid w:val="0018339B"/>
    <w:rsid w:val="0018378A"/>
    <w:rsid w:val="00183FD8"/>
    <w:rsid w:val="00184175"/>
    <w:rsid w:val="0018435A"/>
    <w:rsid w:val="0018466A"/>
    <w:rsid w:val="00184ABF"/>
    <w:rsid w:val="00185565"/>
    <w:rsid w:val="0018558A"/>
    <w:rsid w:val="00185B1B"/>
    <w:rsid w:val="00185C6D"/>
    <w:rsid w:val="00185DBD"/>
    <w:rsid w:val="00186287"/>
    <w:rsid w:val="001862C8"/>
    <w:rsid w:val="00186FBB"/>
    <w:rsid w:val="00187C1F"/>
    <w:rsid w:val="0019004B"/>
    <w:rsid w:val="001900F7"/>
    <w:rsid w:val="0019034F"/>
    <w:rsid w:val="001905C3"/>
    <w:rsid w:val="00190B8D"/>
    <w:rsid w:val="00190C0F"/>
    <w:rsid w:val="0019153C"/>
    <w:rsid w:val="001919AF"/>
    <w:rsid w:val="00191A16"/>
    <w:rsid w:val="001923B9"/>
    <w:rsid w:val="00192533"/>
    <w:rsid w:val="001926AB"/>
    <w:rsid w:val="00193387"/>
    <w:rsid w:val="001936B6"/>
    <w:rsid w:val="00193816"/>
    <w:rsid w:val="001940D0"/>
    <w:rsid w:val="0019415A"/>
    <w:rsid w:val="00194357"/>
    <w:rsid w:val="00194479"/>
    <w:rsid w:val="00194B74"/>
    <w:rsid w:val="00194E0B"/>
    <w:rsid w:val="00195216"/>
    <w:rsid w:val="0019542B"/>
    <w:rsid w:val="00195C3B"/>
    <w:rsid w:val="00195D0F"/>
    <w:rsid w:val="00196085"/>
    <w:rsid w:val="001965C1"/>
    <w:rsid w:val="00196805"/>
    <w:rsid w:val="00196831"/>
    <w:rsid w:val="00196B13"/>
    <w:rsid w:val="0019769B"/>
    <w:rsid w:val="00197CE3"/>
    <w:rsid w:val="001A02CC"/>
    <w:rsid w:val="001A030D"/>
    <w:rsid w:val="001A0EDA"/>
    <w:rsid w:val="001A140E"/>
    <w:rsid w:val="001A1BFF"/>
    <w:rsid w:val="001A26B8"/>
    <w:rsid w:val="001A2A31"/>
    <w:rsid w:val="001A2C01"/>
    <w:rsid w:val="001A3977"/>
    <w:rsid w:val="001A45F1"/>
    <w:rsid w:val="001A48E5"/>
    <w:rsid w:val="001A49FD"/>
    <w:rsid w:val="001A4D35"/>
    <w:rsid w:val="001A4D69"/>
    <w:rsid w:val="001A4E55"/>
    <w:rsid w:val="001A5010"/>
    <w:rsid w:val="001A53B3"/>
    <w:rsid w:val="001A5660"/>
    <w:rsid w:val="001A6C42"/>
    <w:rsid w:val="001A74EA"/>
    <w:rsid w:val="001B0413"/>
    <w:rsid w:val="001B041B"/>
    <w:rsid w:val="001B0616"/>
    <w:rsid w:val="001B0F38"/>
    <w:rsid w:val="001B1124"/>
    <w:rsid w:val="001B1146"/>
    <w:rsid w:val="001B14D6"/>
    <w:rsid w:val="001B1531"/>
    <w:rsid w:val="001B1E1D"/>
    <w:rsid w:val="001B25AD"/>
    <w:rsid w:val="001B2ED1"/>
    <w:rsid w:val="001B2F0C"/>
    <w:rsid w:val="001B33B5"/>
    <w:rsid w:val="001B36A6"/>
    <w:rsid w:val="001B397F"/>
    <w:rsid w:val="001B3A2E"/>
    <w:rsid w:val="001B3CD9"/>
    <w:rsid w:val="001B4075"/>
    <w:rsid w:val="001B43A6"/>
    <w:rsid w:val="001B4E93"/>
    <w:rsid w:val="001B5293"/>
    <w:rsid w:val="001B554A"/>
    <w:rsid w:val="001B5725"/>
    <w:rsid w:val="001B5840"/>
    <w:rsid w:val="001B587C"/>
    <w:rsid w:val="001B58A9"/>
    <w:rsid w:val="001B590C"/>
    <w:rsid w:val="001B5D8C"/>
    <w:rsid w:val="001B6440"/>
    <w:rsid w:val="001B6B17"/>
    <w:rsid w:val="001B732B"/>
    <w:rsid w:val="001B7491"/>
    <w:rsid w:val="001B78C2"/>
    <w:rsid w:val="001B7C46"/>
    <w:rsid w:val="001C06A7"/>
    <w:rsid w:val="001C0705"/>
    <w:rsid w:val="001C099E"/>
    <w:rsid w:val="001C0F35"/>
    <w:rsid w:val="001C105A"/>
    <w:rsid w:val="001C10BF"/>
    <w:rsid w:val="001C1282"/>
    <w:rsid w:val="001C19C1"/>
    <w:rsid w:val="001C1D33"/>
    <w:rsid w:val="001C2BD7"/>
    <w:rsid w:val="001C2E39"/>
    <w:rsid w:val="001C33A9"/>
    <w:rsid w:val="001C3A43"/>
    <w:rsid w:val="001C3C24"/>
    <w:rsid w:val="001C4042"/>
    <w:rsid w:val="001C406A"/>
    <w:rsid w:val="001C40B7"/>
    <w:rsid w:val="001C420D"/>
    <w:rsid w:val="001C4344"/>
    <w:rsid w:val="001C4410"/>
    <w:rsid w:val="001C4A67"/>
    <w:rsid w:val="001C5100"/>
    <w:rsid w:val="001C5346"/>
    <w:rsid w:val="001C597D"/>
    <w:rsid w:val="001C5CB1"/>
    <w:rsid w:val="001C5F4A"/>
    <w:rsid w:val="001C67C2"/>
    <w:rsid w:val="001C68EF"/>
    <w:rsid w:val="001C6903"/>
    <w:rsid w:val="001C692B"/>
    <w:rsid w:val="001C6FA4"/>
    <w:rsid w:val="001C7046"/>
    <w:rsid w:val="001C70E7"/>
    <w:rsid w:val="001C7306"/>
    <w:rsid w:val="001C756E"/>
    <w:rsid w:val="001C76F9"/>
    <w:rsid w:val="001C7A7A"/>
    <w:rsid w:val="001D030F"/>
    <w:rsid w:val="001D0401"/>
    <w:rsid w:val="001D066B"/>
    <w:rsid w:val="001D06A1"/>
    <w:rsid w:val="001D07EF"/>
    <w:rsid w:val="001D0DF2"/>
    <w:rsid w:val="001D0EFB"/>
    <w:rsid w:val="001D1355"/>
    <w:rsid w:val="001D14B9"/>
    <w:rsid w:val="001D1519"/>
    <w:rsid w:val="001D20E4"/>
    <w:rsid w:val="001D23F8"/>
    <w:rsid w:val="001D277E"/>
    <w:rsid w:val="001D32D5"/>
    <w:rsid w:val="001D371C"/>
    <w:rsid w:val="001D3BCA"/>
    <w:rsid w:val="001D4329"/>
    <w:rsid w:val="001D462E"/>
    <w:rsid w:val="001D489C"/>
    <w:rsid w:val="001D49F6"/>
    <w:rsid w:val="001D5697"/>
    <w:rsid w:val="001D574E"/>
    <w:rsid w:val="001D5CE2"/>
    <w:rsid w:val="001D5FB5"/>
    <w:rsid w:val="001D6C89"/>
    <w:rsid w:val="001D6D65"/>
    <w:rsid w:val="001D6FEF"/>
    <w:rsid w:val="001D70AC"/>
    <w:rsid w:val="001D7906"/>
    <w:rsid w:val="001E1267"/>
    <w:rsid w:val="001E144C"/>
    <w:rsid w:val="001E249D"/>
    <w:rsid w:val="001E2949"/>
    <w:rsid w:val="001E2A1D"/>
    <w:rsid w:val="001E2DA9"/>
    <w:rsid w:val="001E313F"/>
    <w:rsid w:val="001E3614"/>
    <w:rsid w:val="001E3656"/>
    <w:rsid w:val="001E38BE"/>
    <w:rsid w:val="001E455C"/>
    <w:rsid w:val="001E48C3"/>
    <w:rsid w:val="001E48D1"/>
    <w:rsid w:val="001E4A26"/>
    <w:rsid w:val="001E54FA"/>
    <w:rsid w:val="001E5E04"/>
    <w:rsid w:val="001E5F75"/>
    <w:rsid w:val="001E6A44"/>
    <w:rsid w:val="001E6A7A"/>
    <w:rsid w:val="001E72DA"/>
    <w:rsid w:val="001E76A9"/>
    <w:rsid w:val="001E7904"/>
    <w:rsid w:val="001E7AEC"/>
    <w:rsid w:val="001E7C9D"/>
    <w:rsid w:val="001E7D75"/>
    <w:rsid w:val="001F03BF"/>
    <w:rsid w:val="001F0AC8"/>
    <w:rsid w:val="001F1839"/>
    <w:rsid w:val="001F1A40"/>
    <w:rsid w:val="001F2221"/>
    <w:rsid w:val="001F25A9"/>
    <w:rsid w:val="001F262A"/>
    <w:rsid w:val="001F37E3"/>
    <w:rsid w:val="001F3B1D"/>
    <w:rsid w:val="001F3D7D"/>
    <w:rsid w:val="001F4167"/>
    <w:rsid w:val="001F41AC"/>
    <w:rsid w:val="001F42BF"/>
    <w:rsid w:val="001F4500"/>
    <w:rsid w:val="001F46CC"/>
    <w:rsid w:val="001F4C39"/>
    <w:rsid w:val="001F4EB2"/>
    <w:rsid w:val="001F4FCB"/>
    <w:rsid w:val="001F5772"/>
    <w:rsid w:val="001F5936"/>
    <w:rsid w:val="001F6729"/>
    <w:rsid w:val="001F6D7D"/>
    <w:rsid w:val="001F6D8D"/>
    <w:rsid w:val="001F74C2"/>
    <w:rsid w:val="001F75E9"/>
    <w:rsid w:val="001F75F9"/>
    <w:rsid w:val="001F77D4"/>
    <w:rsid w:val="001F781D"/>
    <w:rsid w:val="001F7940"/>
    <w:rsid w:val="002002B7"/>
    <w:rsid w:val="0020043D"/>
    <w:rsid w:val="00200C48"/>
    <w:rsid w:val="00201BF9"/>
    <w:rsid w:val="002027F2"/>
    <w:rsid w:val="002028D8"/>
    <w:rsid w:val="00202BE0"/>
    <w:rsid w:val="00202C6E"/>
    <w:rsid w:val="00202E05"/>
    <w:rsid w:val="002030F7"/>
    <w:rsid w:val="00203C93"/>
    <w:rsid w:val="00203CC6"/>
    <w:rsid w:val="00203E12"/>
    <w:rsid w:val="0020416D"/>
    <w:rsid w:val="0020491A"/>
    <w:rsid w:val="00204C50"/>
    <w:rsid w:val="00205094"/>
    <w:rsid w:val="00205205"/>
    <w:rsid w:val="0020525D"/>
    <w:rsid w:val="00205BFD"/>
    <w:rsid w:val="00205CBC"/>
    <w:rsid w:val="00205E38"/>
    <w:rsid w:val="00205ECB"/>
    <w:rsid w:val="00207A64"/>
    <w:rsid w:val="002101B2"/>
    <w:rsid w:val="00210BED"/>
    <w:rsid w:val="002110C0"/>
    <w:rsid w:val="0021179F"/>
    <w:rsid w:val="00211B32"/>
    <w:rsid w:val="0021234C"/>
    <w:rsid w:val="0021236E"/>
    <w:rsid w:val="00212C13"/>
    <w:rsid w:val="00212E13"/>
    <w:rsid w:val="00212E22"/>
    <w:rsid w:val="002132AB"/>
    <w:rsid w:val="00213ED4"/>
    <w:rsid w:val="0021407E"/>
    <w:rsid w:val="00214739"/>
    <w:rsid w:val="00214B33"/>
    <w:rsid w:val="00215221"/>
    <w:rsid w:val="00215BFE"/>
    <w:rsid w:val="0021650D"/>
    <w:rsid w:val="00216ECC"/>
    <w:rsid w:val="002171A0"/>
    <w:rsid w:val="00220252"/>
    <w:rsid w:val="002203A0"/>
    <w:rsid w:val="002207A3"/>
    <w:rsid w:val="00220834"/>
    <w:rsid w:val="0022105E"/>
    <w:rsid w:val="00221128"/>
    <w:rsid w:val="002215E3"/>
    <w:rsid w:val="00221750"/>
    <w:rsid w:val="00222055"/>
    <w:rsid w:val="002220D0"/>
    <w:rsid w:val="0022280E"/>
    <w:rsid w:val="00222B04"/>
    <w:rsid w:val="00222BCD"/>
    <w:rsid w:val="00223223"/>
    <w:rsid w:val="00223BD8"/>
    <w:rsid w:val="00223EE4"/>
    <w:rsid w:val="00223FD7"/>
    <w:rsid w:val="00224145"/>
    <w:rsid w:val="0022425A"/>
    <w:rsid w:val="0022487D"/>
    <w:rsid w:val="00224B3E"/>
    <w:rsid w:val="00224C74"/>
    <w:rsid w:val="00224D79"/>
    <w:rsid w:val="00225303"/>
    <w:rsid w:val="002253AC"/>
    <w:rsid w:val="00225495"/>
    <w:rsid w:val="002259A2"/>
    <w:rsid w:val="00225BA4"/>
    <w:rsid w:val="00226292"/>
    <w:rsid w:val="00226295"/>
    <w:rsid w:val="0022640D"/>
    <w:rsid w:val="002265CC"/>
    <w:rsid w:val="00226FF6"/>
    <w:rsid w:val="00227AB3"/>
    <w:rsid w:val="00227C1F"/>
    <w:rsid w:val="00230C55"/>
    <w:rsid w:val="00231474"/>
    <w:rsid w:val="00232A5B"/>
    <w:rsid w:val="00232F8D"/>
    <w:rsid w:val="00233027"/>
    <w:rsid w:val="00233404"/>
    <w:rsid w:val="00233672"/>
    <w:rsid w:val="00233D42"/>
    <w:rsid w:val="002347C4"/>
    <w:rsid w:val="00234F22"/>
    <w:rsid w:val="00235678"/>
    <w:rsid w:val="00235AEC"/>
    <w:rsid w:val="00235BFC"/>
    <w:rsid w:val="00235E18"/>
    <w:rsid w:val="00235F92"/>
    <w:rsid w:val="0023606D"/>
    <w:rsid w:val="0023690E"/>
    <w:rsid w:val="00236E76"/>
    <w:rsid w:val="00236F17"/>
    <w:rsid w:val="0023736C"/>
    <w:rsid w:val="00237530"/>
    <w:rsid w:val="002375D4"/>
    <w:rsid w:val="002375D7"/>
    <w:rsid w:val="00237C02"/>
    <w:rsid w:val="00237D29"/>
    <w:rsid w:val="00240008"/>
    <w:rsid w:val="00240167"/>
    <w:rsid w:val="00240304"/>
    <w:rsid w:val="00240394"/>
    <w:rsid w:val="00240566"/>
    <w:rsid w:val="00240696"/>
    <w:rsid w:val="00240B62"/>
    <w:rsid w:val="00240F92"/>
    <w:rsid w:val="002415F8"/>
    <w:rsid w:val="00241AFC"/>
    <w:rsid w:val="00241E75"/>
    <w:rsid w:val="0024270E"/>
    <w:rsid w:val="00242A1A"/>
    <w:rsid w:val="0024300D"/>
    <w:rsid w:val="002430FC"/>
    <w:rsid w:val="00243904"/>
    <w:rsid w:val="00244200"/>
    <w:rsid w:val="00244372"/>
    <w:rsid w:val="00244810"/>
    <w:rsid w:val="002449EB"/>
    <w:rsid w:val="002451F5"/>
    <w:rsid w:val="002456D3"/>
    <w:rsid w:val="00245886"/>
    <w:rsid w:val="00245DE9"/>
    <w:rsid w:val="0024684E"/>
    <w:rsid w:val="00247827"/>
    <w:rsid w:val="00247BDB"/>
    <w:rsid w:val="00250D69"/>
    <w:rsid w:val="00250F3A"/>
    <w:rsid w:val="0025217D"/>
    <w:rsid w:val="002522C2"/>
    <w:rsid w:val="00252577"/>
    <w:rsid w:val="0025318A"/>
    <w:rsid w:val="002536EF"/>
    <w:rsid w:val="00253809"/>
    <w:rsid w:val="0025383C"/>
    <w:rsid w:val="00253A04"/>
    <w:rsid w:val="00253CE5"/>
    <w:rsid w:val="002540DF"/>
    <w:rsid w:val="0025434A"/>
    <w:rsid w:val="00254710"/>
    <w:rsid w:val="0025509A"/>
    <w:rsid w:val="00255E25"/>
    <w:rsid w:val="00256054"/>
    <w:rsid w:val="0025612D"/>
    <w:rsid w:val="002562EE"/>
    <w:rsid w:val="00256757"/>
    <w:rsid w:val="00256853"/>
    <w:rsid w:val="00256933"/>
    <w:rsid w:val="002570EA"/>
    <w:rsid w:val="00257302"/>
    <w:rsid w:val="00257492"/>
    <w:rsid w:val="002577ED"/>
    <w:rsid w:val="00257A6C"/>
    <w:rsid w:val="00257D63"/>
    <w:rsid w:val="00257DC2"/>
    <w:rsid w:val="00260294"/>
    <w:rsid w:val="0026077F"/>
    <w:rsid w:val="00260C6C"/>
    <w:rsid w:val="002610FD"/>
    <w:rsid w:val="00261178"/>
    <w:rsid w:val="00261432"/>
    <w:rsid w:val="002618A9"/>
    <w:rsid w:val="00261D7A"/>
    <w:rsid w:val="002626B4"/>
    <w:rsid w:val="00262828"/>
    <w:rsid w:val="00263227"/>
    <w:rsid w:val="002633B0"/>
    <w:rsid w:val="00263F40"/>
    <w:rsid w:val="002643AA"/>
    <w:rsid w:val="00264403"/>
    <w:rsid w:val="002644EE"/>
    <w:rsid w:val="00264BB3"/>
    <w:rsid w:val="00264C0B"/>
    <w:rsid w:val="00264D2F"/>
    <w:rsid w:val="00264DDD"/>
    <w:rsid w:val="00264E06"/>
    <w:rsid w:val="002650E2"/>
    <w:rsid w:val="002650F3"/>
    <w:rsid w:val="002654BE"/>
    <w:rsid w:val="00265A8B"/>
    <w:rsid w:val="002660C9"/>
    <w:rsid w:val="00266C9B"/>
    <w:rsid w:val="00266F4F"/>
    <w:rsid w:val="00267409"/>
    <w:rsid w:val="00267454"/>
    <w:rsid w:val="00267C0F"/>
    <w:rsid w:val="0027008A"/>
    <w:rsid w:val="00270B7C"/>
    <w:rsid w:val="00271322"/>
    <w:rsid w:val="00272015"/>
    <w:rsid w:val="002721A2"/>
    <w:rsid w:val="00272255"/>
    <w:rsid w:val="00272854"/>
    <w:rsid w:val="002728DD"/>
    <w:rsid w:val="0027326D"/>
    <w:rsid w:val="00273370"/>
    <w:rsid w:val="00273845"/>
    <w:rsid w:val="00273C08"/>
    <w:rsid w:val="00273CC3"/>
    <w:rsid w:val="00274091"/>
    <w:rsid w:val="002742B8"/>
    <w:rsid w:val="002743E9"/>
    <w:rsid w:val="002743EE"/>
    <w:rsid w:val="0027490E"/>
    <w:rsid w:val="002749B5"/>
    <w:rsid w:val="00274CF7"/>
    <w:rsid w:val="00274F3B"/>
    <w:rsid w:val="0027521C"/>
    <w:rsid w:val="002753DF"/>
    <w:rsid w:val="002757DF"/>
    <w:rsid w:val="002759DF"/>
    <w:rsid w:val="00275B82"/>
    <w:rsid w:val="00275D48"/>
    <w:rsid w:val="0027607F"/>
    <w:rsid w:val="00276125"/>
    <w:rsid w:val="002762B4"/>
    <w:rsid w:val="002764BC"/>
    <w:rsid w:val="00276912"/>
    <w:rsid w:val="00276B58"/>
    <w:rsid w:val="00277229"/>
    <w:rsid w:val="002772EC"/>
    <w:rsid w:val="002778BD"/>
    <w:rsid w:val="00277BF3"/>
    <w:rsid w:val="00277D81"/>
    <w:rsid w:val="00277FFC"/>
    <w:rsid w:val="002800D0"/>
    <w:rsid w:val="00280363"/>
    <w:rsid w:val="002806E1"/>
    <w:rsid w:val="00280E4C"/>
    <w:rsid w:val="00281D47"/>
    <w:rsid w:val="00281E95"/>
    <w:rsid w:val="0028259B"/>
    <w:rsid w:val="00282703"/>
    <w:rsid w:val="00282A6C"/>
    <w:rsid w:val="00282DB1"/>
    <w:rsid w:val="00283241"/>
    <w:rsid w:val="00283606"/>
    <w:rsid w:val="002838A3"/>
    <w:rsid w:val="0028398E"/>
    <w:rsid w:val="00283CC5"/>
    <w:rsid w:val="00283D55"/>
    <w:rsid w:val="002840B4"/>
    <w:rsid w:val="002843FA"/>
    <w:rsid w:val="0028570A"/>
    <w:rsid w:val="002861CB"/>
    <w:rsid w:val="002862E7"/>
    <w:rsid w:val="002863BD"/>
    <w:rsid w:val="002863DC"/>
    <w:rsid w:val="00286C2E"/>
    <w:rsid w:val="00287111"/>
    <w:rsid w:val="002879A8"/>
    <w:rsid w:val="00287D99"/>
    <w:rsid w:val="00287E30"/>
    <w:rsid w:val="00287E50"/>
    <w:rsid w:val="00290BE2"/>
    <w:rsid w:val="00290E00"/>
    <w:rsid w:val="00290E95"/>
    <w:rsid w:val="00291107"/>
    <w:rsid w:val="00291127"/>
    <w:rsid w:val="0029155B"/>
    <w:rsid w:val="00291A8B"/>
    <w:rsid w:val="00291BE0"/>
    <w:rsid w:val="00291D16"/>
    <w:rsid w:val="00291EFE"/>
    <w:rsid w:val="00293166"/>
    <w:rsid w:val="0029326C"/>
    <w:rsid w:val="0029350E"/>
    <w:rsid w:val="00293ACB"/>
    <w:rsid w:val="00293D24"/>
    <w:rsid w:val="00293D8E"/>
    <w:rsid w:val="0029488E"/>
    <w:rsid w:val="00294B22"/>
    <w:rsid w:val="00294C53"/>
    <w:rsid w:val="00295121"/>
    <w:rsid w:val="00295A0C"/>
    <w:rsid w:val="00295FF2"/>
    <w:rsid w:val="0029643F"/>
    <w:rsid w:val="00296735"/>
    <w:rsid w:val="00296FF1"/>
    <w:rsid w:val="002972E9"/>
    <w:rsid w:val="00297672"/>
    <w:rsid w:val="00297C1A"/>
    <w:rsid w:val="00297DC7"/>
    <w:rsid w:val="00297E6E"/>
    <w:rsid w:val="002A00C8"/>
    <w:rsid w:val="002A0605"/>
    <w:rsid w:val="002A07C7"/>
    <w:rsid w:val="002A0D23"/>
    <w:rsid w:val="002A0ED3"/>
    <w:rsid w:val="002A119C"/>
    <w:rsid w:val="002A1445"/>
    <w:rsid w:val="002A17A6"/>
    <w:rsid w:val="002A2178"/>
    <w:rsid w:val="002A2599"/>
    <w:rsid w:val="002A2698"/>
    <w:rsid w:val="002A28FF"/>
    <w:rsid w:val="002A291E"/>
    <w:rsid w:val="002A29CE"/>
    <w:rsid w:val="002A3139"/>
    <w:rsid w:val="002A39AD"/>
    <w:rsid w:val="002A3A13"/>
    <w:rsid w:val="002A3B08"/>
    <w:rsid w:val="002A40C9"/>
    <w:rsid w:val="002A412D"/>
    <w:rsid w:val="002A451C"/>
    <w:rsid w:val="002A4650"/>
    <w:rsid w:val="002A4816"/>
    <w:rsid w:val="002A49DC"/>
    <w:rsid w:val="002A4A4F"/>
    <w:rsid w:val="002A4C65"/>
    <w:rsid w:val="002A4CBC"/>
    <w:rsid w:val="002A5027"/>
    <w:rsid w:val="002A537B"/>
    <w:rsid w:val="002A57A4"/>
    <w:rsid w:val="002A5C5D"/>
    <w:rsid w:val="002A5CB9"/>
    <w:rsid w:val="002A5ED9"/>
    <w:rsid w:val="002A6467"/>
    <w:rsid w:val="002A6494"/>
    <w:rsid w:val="002A64A7"/>
    <w:rsid w:val="002A67B2"/>
    <w:rsid w:val="002A6C4C"/>
    <w:rsid w:val="002A71D4"/>
    <w:rsid w:val="002A74D8"/>
    <w:rsid w:val="002A7639"/>
    <w:rsid w:val="002A783D"/>
    <w:rsid w:val="002A7B83"/>
    <w:rsid w:val="002A7E6D"/>
    <w:rsid w:val="002B0368"/>
    <w:rsid w:val="002B0DD3"/>
    <w:rsid w:val="002B0E58"/>
    <w:rsid w:val="002B1818"/>
    <w:rsid w:val="002B191E"/>
    <w:rsid w:val="002B19D9"/>
    <w:rsid w:val="002B1F47"/>
    <w:rsid w:val="002B206A"/>
    <w:rsid w:val="002B320B"/>
    <w:rsid w:val="002B3537"/>
    <w:rsid w:val="002B462B"/>
    <w:rsid w:val="002B490B"/>
    <w:rsid w:val="002B4BB2"/>
    <w:rsid w:val="002B50B4"/>
    <w:rsid w:val="002B517B"/>
    <w:rsid w:val="002B558A"/>
    <w:rsid w:val="002B55C4"/>
    <w:rsid w:val="002B5C39"/>
    <w:rsid w:val="002B5D61"/>
    <w:rsid w:val="002B5EF4"/>
    <w:rsid w:val="002B6D63"/>
    <w:rsid w:val="002B757D"/>
    <w:rsid w:val="002B782A"/>
    <w:rsid w:val="002B7AE0"/>
    <w:rsid w:val="002C064D"/>
    <w:rsid w:val="002C07F3"/>
    <w:rsid w:val="002C0BAF"/>
    <w:rsid w:val="002C0D26"/>
    <w:rsid w:val="002C123E"/>
    <w:rsid w:val="002C1298"/>
    <w:rsid w:val="002C136B"/>
    <w:rsid w:val="002C13F5"/>
    <w:rsid w:val="002C1963"/>
    <w:rsid w:val="002C1FEE"/>
    <w:rsid w:val="002C22EA"/>
    <w:rsid w:val="002C2805"/>
    <w:rsid w:val="002C2DE3"/>
    <w:rsid w:val="002C2E94"/>
    <w:rsid w:val="002C2EB6"/>
    <w:rsid w:val="002C3080"/>
    <w:rsid w:val="002C330A"/>
    <w:rsid w:val="002C3642"/>
    <w:rsid w:val="002C37BB"/>
    <w:rsid w:val="002C4AAE"/>
    <w:rsid w:val="002C5027"/>
    <w:rsid w:val="002C5076"/>
    <w:rsid w:val="002C5614"/>
    <w:rsid w:val="002C568F"/>
    <w:rsid w:val="002C5F95"/>
    <w:rsid w:val="002C6280"/>
    <w:rsid w:val="002C63AB"/>
    <w:rsid w:val="002C6FE2"/>
    <w:rsid w:val="002C7042"/>
    <w:rsid w:val="002C7771"/>
    <w:rsid w:val="002C7902"/>
    <w:rsid w:val="002C7ACD"/>
    <w:rsid w:val="002C7B35"/>
    <w:rsid w:val="002C7B56"/>
    <w:rsid w:val="002D095A"/>
    <w:rsid w:val="002D0DE3"/>
    <w:rsid w:val="002D0E47"/>
    <w:rsid w:val="002D0EEE"/>
    <w:rsid w:val="002D1136"/>
    <w:rsid w:val="002D1356"/>
    <w:rsid w:val="002D13C7"/>
    <w:rsid w:val="002D1454"/>
    <w:rsid w:val="002D15B1"/>
    <w:rsid w:val="002D2072"/>
    <w:rsid w:val="002D2314"/>
    <w:rsid w:val="002D241B"/>
    <w:rsid w:val="002D2586"/>
    <w:rsid w:val="002D3593"/>
    <w:rsid w:val="002D3747"/>
    <w:rsid w:val="002D3B23"/>
    <w:rsid w:val="002D4589"/>
    <w:rsid w:val="002D504F"/>
    <w:rsid w:val="002D5142"/>
    <w:rsid w:val="002D5231"/>
    <w:rsid w:val="002D52E9"/>
    <w:rsid w:val="002D5593"/>
    <w:rsid w:val="002D5B2E"/>
    <w:rsid w:val="002D5D1E"/>
    <w:rsid w:val="002D5E74"/>
    <w:rsid w:val="002D5F7C"/>
    <w:rsid w:val="002D7245"/>
    <w:rsid w:val="002D73A9"/>
    <w:rsid w:val="002D749E"/>
    <w:rsid w:val="002D75DD"/>
    <w:rsid w:val="002E02D4"/>
    <w:rsid w:val="002E0450"/>
    <w:rsid w:val="002E0658"/>
    <w:rsid w:val="002E070C"/>
    <w:rsid w:val="002E071A"/>
    <w:rsid w:val="002E1333"/>
    <w:rsid w:val="002E1733"/>
    <w:rsid w:val="002E19AC"/>
    <w:rsid w:val="002E1EA8"/>
    <w:rsid w:val="002E2488"/>
    <w:rsid w:val="002E2A97"/>
    <w:rsid w:val="002E2F93"/>
    <w:rsid w:val="002E2F9C"/>
    <w:rsid w:val="002E3483"/>
    <w:rsid w:val="002E3801"/>
    <w:rsid w:val="002E3C3A"/>
    <w:rsid w:val="002E3D0F"/>
    <w:rsid w:val="002E41B7"/>
    <w:rsid w:val="002E41F1"/>
    <w:rsid w:val="002E4254"/>
    <w:rsid w:val="002E43BC"/>
    <w:rsid w:val="002E459E"/>
    <w:rsid w:val="002E53CA"/>
    <w:rsid w:val="002E5431"/>
    <w:rsid w:val="002E6016"/>
    <w:rsid w:val="002E6071"/>
    <w:rsid w:val="002E6A38"/>
    <w:rsid w:val="002E6EDE"/>
    <w:rsid w:val="002E726F"/>
    <w:rsid w:val="002E786A"/>
    <w:rsid w:val="002E7DE0"/>
    <w:rsid w:val="002E7F5F"/>
    <w:rsid w:val="002F0209"/>
    <w:rsid w:val="002F0437"/>
    <w:rsid w:val="002F04A1"/>
    <w:rsid w:val="002F0BD5"/>
    <w:rsid w:val="002F1418"/>
    <w:rsid w:val="002F1839"/>
    <w:rsid w:val="002F1D1C"/>
    <w:rsid w:val="002F2015"/>
    <w:rsid w:val="002F20BB"/>
    <w:rsid w:val="002F21BA"/>
    <w:rsid w:val="002F25B5"/>
    <w:rsid w:val="002F265D"/>
    <w:rsid w:val="002F26FC"/>
    <w:rsid w:val="002F27B0"/>
    <w:rsid w:val="002F2BC4"/>
    <w:rsid w:val="002F2DCA"/>
    <w:rsid w:val="002F3057"/>
    <w:rsid w:val="002F3265"/>
    <w:rsid w:val="002F379D"/>
    <w:rsid w:val="002F39CB"/>
    <w:rsid w:val="002F3A10"/>
    <w:rsid w:val="002F3D2F"/>
    <w:rsid w:val="002F475F"/>
    <w:rsid w:val="002F4BCE"/>
    <w:rsid w:val="002F55A1"/>
    <w:rsid w:val="002F5CD4"/>
    <w:rsid w:val="002F5EA0"/>
    <w:rsid w:val="002F5FF2"/>
    <w:rsid w:val="002F63A1"/>
    <w:rsid w:val="002F6A0C"/>
    <w:rsid w:val="002F6B9C"/>
    <w:rsid w:val="002F6C5B"/>
    <w:rsid w:val="002F6F1E"/>
    <w:rsid w:val="002F75A1"/>
    <w:rsid w:val="002F7ECB"/>
    <w:rsid w:val="00300012"/>
    <w:rsid w:val="003001F1"/>
    <w:rsid w:val="00300302"/>
    <w:rsid w:val="00300373"/>
    <w:rsid w:val="0030052F"/>
    <w:rsid w:val="003010AE"/>
    <w:rsid w:val="0030112D"/>
    <w:rsid w:val="003016BF"/>
    <w:rsid w:val="003023C3"/>
    <w:rsid w:val="00302DB6"/>
    <w:rsid w:val="0030340B"/>
    <w:rsid w:val="003037C0"/>
    <w:rsid w:val="00303C21"/>
    <w:rsid w:val="003043AB"/>
    <w:rsid w:val="00305395"/>
    <w:rsid w:val="003053A6"/>
    <w:rsid w:val="003059F2"/>
    <w:rsid w:val="00305E73"/>
    <w:rsid w:val="00305F78"/>
    <w:rsid w:val="003064C8"/>
    <w:rsid w:val="003067C7"/>
    <w:rsid w:val="00307892"/>
    <w:rsid w:val="00307FEF"/>
    <w:rsid w:val="00310627"/>
    <w:rsid w:val="003116E0"/>
    <w:rsid w:val="0031186B"/>
    <w:rsid w:val="00311BB4"/>
    <w:rsid w:val="00311E36"/>
    <w:rsid w:val="00311FB0"/>
    <w:rsid w:val="0031275B"/>
    <w:rsid w:val="0031297B"/>
    <w:rsid w:val="00312B63"/>
    <w:rsid w:val="00312C3B"/>
    <w:rsid w:val="0031355F"/>
    <w:rsid w:val="003135F1"/>
    <w:rsid w:val="00313652"/>
    <w:rsid w:val="00313A4D"/>
    <w:rsid w:val="00313A9B"/>
    <w:rsid w:val="00313EF4"/>
    <w:rsid w:val="00313F4B"/>
    <w:rsid w:val="00313FCB"/>
    <w:rsid w:val="00313FCC"/>
    <w:rsid w:val="003144C5"/>
    <w:rsid w:val="00314C0B"/>
    <w:rsid w:val="00315379"/>
    <w:rsid w:val="003157A5"/>
    <w:rsid w:val="00315B41"/>
    <w:rsid w:val="00315C23"/>
    <w:rsid w:val="00315C64"/>
    <w:rsid w:val="00315F20"/>
    <w:rsid w:val="0031659E"/>
    <w:rsid w:val="00316A2B"/>
    <w:rsid w:val="00316C3A"/>
    <w:rsid w:val="00316CBB"/>
    <w:rsid w:val="00317475"/>
    <w:rsid w:val="0031787B"/>
    <w:rsid w:val="00317EDD"/>
    <w:rsid w:val="00317FAB"/>
    <w:rsid w:val="003201A4"/>
    <w:rsid w:val="0032129D"/>
    <w:rsid w:val="0032145E"/>
    <w:rsid w:val="003215C9"/>
    <w:rsid w:val="003216DD"/>
    <w:rsid w:val="00321A4F"/>
    <w:rsid w:val="00321BE3"/>
    <w:rsid w:val="00321E1E"/>
    <w:rsid w:val="0032202D"/>
    <w:rsid w:val="0032211D"/>
    <w:rsid w:val="00322BFF"/>
    <w:rsid w:val="0032348C"/>
    <w:rsid w:val="00323B1A"/>
    <w:rsid w:val="00323B3A"/>
    <w:rsid w:val="00323EE6"/>
    <w:rsid w:val="003245DD"/>
    <w:rsid w:val="003245EC"/>
    <w:rsid w:val="0032475A"/>
    <w:rsid w:val="003254EF"/>
    <w:rsid w:val="0032554E"/>
    <w:rsid w:val="00325D7D"/>
    <w:rsid w:val="00325DF2"/>
    <w:rsid w:val="003263BC"/>
    <w:rsid w:val="00326957"/>
    <w:rsid w:val="00327168"/>
    <w:rsid w:val="00327354"/>
    <w:rsid w:val="003273FE"/>
    <w:rsid w:val="0032761E"/>
    <w:rsid w:val="00327634"/>
    <w:rsid w:val="00327B12"/>
    <w:rsid w:val="0033083A"/>
    <w:rsid w:val="003308C1"/>
    <w:rsid w:val="00331E16"/>
    <w:rsid w:val="0033236B"/>
    <w:rsid w:val="003325F5"/>
    <w:rsid w:val="00332619"/>
    <w:rsid w:val="0033293B"/>
    <w:rsid w:val="00332B1B"/>
    <w:rsid w:val="00332C84"/>
    <w:rsid w:val="00332EF5"/>
    <w:rsid w:val="00333077"/>
    <w:rsid w:val="00333D24"/>
    <w:rsid w:val="00333FD7"/>
    <w:rsid w:val="00334441"/>
    <w:rsid w:val="003344CD"/>
    <w:rsid w:val="00335005"/>
    <w:rsid w:val="00335146"/>
    <w:rsid w:val="00335E8E"/>
    <w:rsid w:val="00335F3E"/>
    <w:rsid w:val="00336402"/>
    <w:rsid w:val="003364B4"/>
    <w:rsid w:val="0033699D"/>
    <w:rsid w:val="00336A56"/>
    <w:rsid w:val="00336CA1"/>
    <w:rsid w:val="00336DAB"/>
    <w:rsid w:val="00337448"/>
    <w:rsid w:val="00337596"/>
    <w:rsid w:val="0033770F"/>
    <w:rsid w:val="0033775B"/>
    <w:rsid w:val="00337DB9"/>
    <w:rsid w:val="0034055D"/>
    <w:rsid w:val="0034082C"/>
    <w:rsid w:val="00340C8E"/>
    <w:rsid w:val="00340E1B"/>
    <w:rsid w:val="00341BA4"/>
    <w:rsid w:val="00341C7A"/>
    <w:rsid w:val="003422B7"/>
    <w:rsid w:val="0034296A"/>
    <w:rsid w:val="003430E1"/>
    <w:rsid w:val="003435DE"/>
    <w:rsid w:val="003437B9"/>
    <w:rsid w:val="00343AF4"/>
    <w:rsid w:val="00343B9F"/>
    <w:rsid w:val="003441BE"/>
    <w:rsid w:val="00344B69"/>
    <w:rsid w:val="00345171"/>
    <w:rsid w:val="00345670"/>
    <w:rsid w:val="00345B37"/>
    <w:rsid w:val="00345DAF"/>
    <w:rsid w:val="00345DDC"/>
    <w:rsid w:val="003463BF"/>
    <w:rsid w:val="00346AD5"/>
    <w:rsid w:val="00347076"/>
    <w:rsid w:val="003470C9"/>
    <w:rsid w:val="003471F1"/>
    <w:rsid w:val="00347574"/>
    <w:rsid w:val="0035020E"/>
    <w:rsid w:val="00350215"/>
    <w:rsid w:val="003503EA"/>
    <w:rsid w:val="0035077A"/>
    <w:rsid w:val="00350FA2"/>
    <w:rsid w:val="00351415"/>
    <w:rsid w:val="0035143B"/>
    <w:rsid w:val="00351A7C"/>
    <w:rsid w:val="00351CB7"/>
    <w:rsid w:val="00351FC5"/>
    <w:rsid w:val="00352088"/>
    <w:rsid w:val="00352251"/>
    <w:rsid w:val="003523D5"/>
    <w:rsid w:val="00352C13"/>
    <w:rsid w:val="003530E4"/>
    <w:rsid w:val="0035336F"/>
    <w:rsid w:val="003536CC"/>
    <w:rsid w:val="00353DF5"/>
    <w:rsid w:val="00354028"/>
    <w:rsid w:val="0035421B"/>
    <w:rsid w:val="00355D22"/>
    <w:rsid w:val="00355F95"/>
    <w:rsid w:val="00356259"/>
    <w:rsid w:val="00356AD6"/>
    <w:rsid w:val="003577A5"/>
    <w:rsid w:val="00357AC1"/>
    <w:rsid w:val="00357B13"/>
    <w:rsid w:val="00357DA1"/>
    <w:rsid w:val="00357E00"/>
    <w:rsid w:val="0036007E"/>
    <w:rsid w:val="00360088"/>
    <w:rsid w:val="00360134"/>
    <w:rsid w:val="003603A7"/>
    <w:rsid w:val="00360A30"/>
    <w:rsid w:val="00360A8F"/>
    <w:rsid w:val="003610E8"/>
    <w:rsid w:val="00361465"/>
    <w:rsid w:val="00361C24"/>
    <w:rsid w:val="00361ED6"/>
    <w:rsid w:val="00362000"/>
    <w:rsid w:val="00362C25"/>
    <w:rsid w:val="00363000"/>
    <w:rsid w:val="0036346B"/>
    <w:rsid w:val="0036363B"/>
    <w:rsid w:val="0036368D"/>
    <w:rsid w:val="00363932"/>
    <w:rsid w:val="00363B0E"/>
    <w:rsid w:val="0036417F"/>
    <w:rsid w:val="003643D8"/>
    <w:rsid w:val="00364453"/>
    <w:rsid w:val="003645B8"/>
    <w:rsid w:val="0036498B"/>
    <w:rsid w:val="00364C0D"/>
    <w:rsid w:val="00364D24"/>
    <w:rsid w:val="003653CA"/>
    <w:rsid w:val="003653FD"/>
    <w:rsid w:val="003658DF"/>
    <w:rsid w:val="00366BF7"/>
    <w:rsid w:val="00366CA3"/>
    <w:rsid w:val="003670C0"/>
    <w:rsid w:val="003677EE"/>
    <w:rsid w:val="00367BC4"/>
    <w:rsid w:val="00370157"/>
    <w:rsid w:val="0037029B"/>
    <w:rsid w:val="00370823"/>
    <w:rsid w:val="00370C7A"/>
    <w:rsid w:val="003719F3"/>
    <w:rsid w:val="003725F8"/>
    <w:rsid w:val="00372ACC"/>
    <w:rsid w:val="00372B27"/>
    <w:rsid w:val="00372B5D"/>
    <w:rsid w:val="00372C03"/>
    <w:rsid w:val="00373848"/>
    <w:rsid w:val="003749DB"/>
    <w:rsid w:val="00374A0D"/>
    <w:rsid w:val="00376652"/>
    <w:rsid w:val="00377341"/>
    <w:rsid w:val="00377DDE"/>
    <w:rsid w:val="00377ED8"/>
    <w:rsid w:val="003803E0"/>
    <w:rsid w:val="003803ED"/>
    <w:rsid w:val="00380727"/>
    <w:rsid w:val="003809ED"/>
    <w:rsid w:val="00380D13"/>
    <w:rsid w:val="00380ED6"/>
    <w:rsid w:val="00381215"/>
    <w:rsid w:val="003817B4"/>
    <w:rsid w:val="00381DC9"/>
    <w:rsid w:val="00382752"/>
    <w:rsid w:val="003827CC"/>
    <w:rsid w:val="00382A31"/>
    <w:rsid w:val="00382E91"/>
    <w:rsid w:val="00382EFB"/>
    <w:rsid w:val="00382FEF"/>
    <w:rsid w:val="00383558"/>
    <w:rsid w:val="0038371E"/>
    <w:rsid w:val="003837B6"/>
    <w:rsid w:val="003837C9"/>
    <w:rsid w:val="003841C4"/>
    <w:rsid w:val="003844AE"/>
    <w:rsid w:val="0038453A"/>
    <w:rsid w:val="0038574E"/>
    <w:rsid w:val="00385A30"/>
    <w:rsid w:val="00385CD8"/>
    <w:rsid w:val="00385D7C"/>
    <w:rsid w:val="00385F53"/>
    <w:rsid w:val="00386016"/>
    <w:rsid w:val="00386779"/>
    <w:rsid w:val="00386796"/>
    <w:rsid w:val="00386C46"/>
    <w:rsid w:val="0038717F"/>
    <w:rsid w:val="003872EF"/>
    <w:rsid w:val="00387792"/>
    <w:rsid w:val="00387793"/>
    <w:rsid w:val="00387D5E"/>
    <w:rsid w:val="00387D87"/>
    <w:rsid w:val="00390875"/>
    <w:rsid w:val="00390A3C"/>
    <w:rsid w:val="00390C50"/>
    <w:rsid w:val="00391FA7"/>
    <w:rsid w:val="00392618"/>
    <w:rsid w:val="00392C75"/>
    <w:rsid w:val="00392D60"/>
    <w:rsid w:val="00393BCE"/>
    <w:rsid w:val="003940E1"/>
    <w:rsid w:val="00394855"/>
    <w:rsid w:val="0039490E"/>
    <w:rsid w:val="00394927"/>
    <w:rsid w:val="003949EE"/>
    <w:rsid w:val="00394BE4"/>
    <w:rsid w:val="00394F03"/>
    <w:rsid w:val="003950B3"/>
    <w:rsid w:val="00395306"/>
    <w:rsid w:val="00395331"/>
    <w:rsid w:val="00395A87"/>
    <w:rsid w:val="00395B90"/>
    <w:rsid w:val="00395BFA"/>
    <w:rsid w:val="00395EFB"/>
    <w:rsid w:val="00396452"/>
    <w:rsid w:val="00396885"/>
    <w:rsid w:val="00396B45"/>
    <w:rsid w:val="00396C2C"/>
    <w:rsid w:val="00396FD2"/>
    <w:rsid w:val="00397225"/>
    <w:rsid w:val="00397416"/>
    <w:rsid w:val="00397899"/>
    <w:rsid w:val="00397D76"/>
    <w:rsid w:val="00397DC9"/>
    <w:rsid w:val="00397E35"/>
    <w:rsid w:val="003A0653"/>
    <w:rsid w:val="003A0806"/>
    <w:rsid w:val="003A0917"/>
    <w:rsid w:val="003A0AB8"/>
    <w:rsid w:val="003A0DFD"/>
    <w:rsid w:val="003A0EFD"/>
    <w:rsid w:val="003A134B"/>
    <w:rsid w:val="003A17F4"/>
    <w:rsid w:val="003A185F"/>
    <w:rsid w:val="003A1C5F"/>
    <w:rsid w:val="003A242F"/>
    <w:rsid w:val="003A270D"/>
    <w:rsid w:val="003A2AB9"/>
    <w:rsid w:val="003A32DF"/>
    <w:rsid w:val="003A338F"/>
    <w:rsid w:val="003A34ED"/>
    <w:rsid w:val="003A3A13"/>
    <w:rsid w:val="003A3A78"/>
    <w:rsid w:val="003A413F"/>
    <w:rsid w:val="003A41F1"/>
    <w:rsid w:val="003A4D1B"/>
    <w:rsid w:val="003A50B7"/>
    <w:rsid w:val="003A5151"/>
    <w:rsid w:val="003A558F"/>
    <w:rsid w:val="003A5905"/>
    <w:rsid w:val="003A5996"/>
    <w:rsid w:val="003A5B4A"/>
    <w:rsid w:val="003A5BDC"/>
    <w:rsid w:val="003A5E40"/>
    <w:rsid w:val="003A68E4"/>
    <w:rsid w:val="003A6F2E"/>
    <w:rsid w:val="003A77BE"/>
    <w:rsid w:val="003B089B"/>
    <w:rsid w:val="003B0CAD"/>
    <w:rsid w:val="003B0F33"/>
    <w:rsid w:val="003B10C9"/>
    <w:rsid w:val="003B12AD"/>
    <w:rsid w:val="003B17AA"/>
    <w:rsid w:val="003B1CFC"/>
    <w:rsid w:val="003B2D23"/>
    <w:rsid w:val="003B2EE3"/>
    <w:rsid w:val="003B2F25"/>
    <w:rsid w:val="003B2F27"/>
    <w:rsid w:val="003B2F28"/>
    <w:rsid w:val="003B318E"/>
    <w:rsid w:val="003B363D"/>
    <w:rsid w:val="003B3E31"/>
    <w:rsid w:val="003B41FB"/>
    <w:rsid w:val="003B4804"/>
    <w:rsid w:val="003B487D"/>
    <w:rsid w:val="003B4A78"/>
    <w:rsid w:val="003B5160"/>
    <w:rsid w:val="003B5164"/>
    <w:rsid w:val="003B53ED"/>
    <w:rsid w:val="003B56DA"/>
    <w:rsid w:val="003B582B"/>
    <w:rsid w:val="003B5918"/>
    <w:rsid w:val="003B600F"/>
    <w:rsid w:val="003B6123"/>
    <w:rsid w:val="003B61CA"/>
    <w:rsid w:val="003B6235"/>
    <w:rsid w:val="003B6363"/>
    <w:rsid w:val="003B6BC2"/>
    <w:rsid w:val="003B6E11"/>
    <w:rsid w:val="003B6FEE"/>
    <w:rsid w:val="003B7562"/>
    <w:rsid w:val="003B75E0"/>
    <w:rsid w:val="003B7ECD"/>
    <w:rsid w:val="003C056B"/>
    <w:rsid w:val="003C0CA7"/>
    <w:rsid w:val="003C0F7B"/>
    <w:rsid w:val="003C17C6"/>
    <w:rsid w:val="003C1C96"/>
    <w:rsid w:val="003C1FA2"/>
    <w:rsid w:val="003C232A"/>
    <w:rsid w:val="003C297C"/>
    <w:rsid w:val="003C2AF0"/>
    <w:rsid w:val="003C2CC7"/>
    <w:rsid w:val="003C328C"/>
    <w:rsid w:val="003C34FA"/>
    <w:rsid w:val="003C3B12"/>
    <w:rsid w:val="003C3C0B"/>
    <w:rsid w:val="003C3F8E"/>
    <w:rsid w:val="003C4352"/>
    <w:rsid w:val="003C44E3"/>
    <w:rsid w:val="003C459F"/>
    <w:rsid w:val="003C4E37"/>
    <w:rsid w:val="003C5188"/>
    <w:rsid w:val="003C52BB"/>
    <w:rsid w:val="003C5802"/>
    <w:rsid w:val="003C60FB"/>
    <w:rsid w:val="003C6C33"/>
    <w:rsid w:val="003C704A"/>
    <w:rsid w:val="003C7190"/>
    <w:rsid w:val="003C729B"/>
    <w:rsid w:val="003C7713"/>
    <w:rsid w:val="003C77D7"/>
    <w:rsid w:val="003C7A23"/>
    <w:rsid w:val="003C7D95"/>
    <w:rsid w:val="003D0555"/>
    <w:rsid w:val="003D10A8"/>
    <w:rsid w:val="003D162F"/>
    <w:rsid w:val="003D16D2"/>
    <w:rsid w:val="003D1B7B"/>
    <w:rsid w:val="003D1CDF"/>
    <w:rsid w:val="003D30BD"/>
    <w:rsid w:val="003D370D"/>
    <w:rsid w:val="003D3893"/>
    <w:rsid w:val="003D404B"/>
    <w:rsid w:val="003D44D5"/>
    <w:rsid w:val="003D4748"/>
    <w:rsid w:val="003D475D"/>
    <w:rsid w:val="003D4CF5"/>
    <w:rsid w:val="003D4D20"/>
    <w:rsid w:val="003D53BC"/>
    <w:rsid w:val="003D55AE"/>
    <w:rsid w:val="003D5C35"/>
    <w:rsid w:val="003D61A5"/>
    <w:rsid w:val="003D640D"/>
    <w:rsid w:val="003D644D"/>
    <w:rsid w:val="003D6A80"/>
    <w:rsid w:val="003D6D49"/>
    <w:rsid w:val="003D7144"/>
    <w:rsid w:val="003D71FD"/>
    <w:rsid w:val="003D7265"/>
    <w:rsid w:val="003D7428"/>
    <w:rsid w:val="003E0242"/>
    <w:rsid w:val="003E0BAB"/>
    <w:rsid w:val="003E0BD5"/>
    <w:rsid w:val="003E0F73"/>
    <w:rsid w:val="003E0FB7"/>
    <w:rsid w:val="003E1B38"/>
    <w:rsid w:val="003E1B7F"/>
    <w:rsid w:val="003E1C34"/>
    <w:rsid w:val="003E26D6"/>
    <w:rsid w:val="003E2A7E"/>
    <w:rsid w:val="003E2C41"/>
    <w:rsid w:val="003E2CB1"/>
    <w:rsid w:val="003E3127"/>
    <w:rsid w:val="003E3595"/>
    <w:rsid w:val="003E35CC"/>
    <w:rsid w:val="003E3B26"/>
    <w:rsid w:val="003E404A"/>
    <w:rsid w:val="003E5354"/>
    <w:rsid w:val="003E564F"/>
    <w:rsid w:val="003E5B0A"/>
    <w:rsid w:val="003E5B30"/>
    <w:rsid w:val="003E5CDD"/>
    <w:rsid w:val="003E6A00"/>
    <w:rsid w:val="003E7107"/>
    <w:rsid w:val="003E7787"/>
    <w:rsid w:val="003E77C6"/>
    <w:rsid w:val="003E7DBB"/>
    <w:rsid w:val="003F0015"/>
    <w:rsid w:val="003F0953"/>
    <w:rsid w:val="003F115B"/>
    <w:rsid w:val="003F153E"/>
    <w:rsid w:val="003F2079"/>
    <w:rsid w:val="003F2142"/>
    <w:rsid w:val="003F2B84"/>
    <w:rsid w:val="003F37A1"/>
    <w:rsid w:val="003F3B87"/>
    <w:rsid w:val="003F46FA"/>
    <w:rsid w:val="003F47A1"/>
    <w:rsid w:val="003F4DC1"/>
    <w:rsid w:val="003F58FF"/>
    <w:rsid w:val="003F6276"/>
    <w:rsid w:val="003F65C4"/>
    <w:rsid w:val="003F6879"/>
    <w:rsid w:val="003F69D9"/>
    <w:rsid w:val="003F6BC7"/>
    <w:rsid w:val="003F71BC"/>
    <w:rsid w:val="003F7BBD"/>
    <w:rsid w:val="003F7C6A"/>
    <w:rsid w:val="003F7D35"/>
    <w:rsid w:val="003F7D83"/>
    <w:rsid w:val="00400358"/>
    <w:rsid w:val="0040069A"/>
    <w:rsid w:val="004014C6"/>
    <w:rsid w:val="004015E6"/>
    <w:rsid w:val="0040163C"/>
    <w:rsid w:val="00401A74"/>
    <w:rsid w:val="00401B16"/>
    <w:rsid w:val="00401F11"/>
    <w:rsid w:val="00402215"/>
    <w:rsid w:val="00402BD4"/>
    <w:rsid w:val="00402D9B"/>
    <w:rsid w:val="00403340"/>
    <w:rsid w:val="004033D7"/>
    <w:rsid w:val="0040341E"/>
    <w:rsid w:val="004036EB"/>
    <w:rsid w:val="00403BAE"/>
    <w:rsid w:val="00403CDA"/>
    <w:rsid w:val="00403D0F"/>
    <w:rsid w:val="00403FF9"/>
    <w:rsid w:val="004041A6"/>
    <w:rsid w:val="004042AD"/>
    <w:rsid w:val="004045E0"/>
    <w:rsid w:val="0040484C"/>
    <w:rsid w:val="00404B63"/>
    <w:rsid w:val="00405114"/>
    <w:rsid w:val="00405532"/>
    <w:rsid w:val="004055DE"/>
    <w:rsid w:val="00405C5E"/>
    <w:rsid w:val="00405DD4"/>
    <w:rsid w:val="00405F26"/>
    <w:rsid w:val="00405F43"/>
    <w:rsid w:val="00405F57"/>
    <w:rsid w:val="004063E8"/>
    <w:rsid w:val="0040648A"/>
    <w:rsid w:val="004066ED"/>
    <w:rsid w:val="00406C13"/>
    <w:rsid w:val="00406C98"/>
    <w:rsid w:val="00406CDC"/>
    <w:rsid w:val="00406ECC"/>
    <w:rsid w:val="004073C7"/>
    <w:rsid w:val="0040747E"/>
    <w:rsid w:val="004076B5"/>
    <w:rsid w:val="00410045"/>
    <w:rsid w:val="00410397"/>
    <w:rsid w:val="004103DB"/>
    <w:rsid w:val="00410B6E"/>
    <w:rsid w:val="00411D30"/>
    <w:rsid w:val="00411D8A"/>
    <w:rsid w:val="00411DEE"/>
    <w:rsid w:val="00411F1E"/>
    <w:rsid w:val="004127B1"/>
    <w:rsid w:val="00412883"/>
    <w:rsid w:val="00412906"/>
    <w:rsid w:val="00412FCA"/>
    <w:rsid w:val="0041324F"/>
    <w:rsid w:val="00413734"/>
    <w:rsid w:val="00413985"/>
    <w:rsid w:val="00414241"/>
    <w:rsid w:val="00414BF8"/>
    <w:rsid w:val="00414C6C"/>
    <w:rsid w:val="00414C88"/>
    <w:rsid w:val="00414E5F"/>
    <w:rsid w:val="00414EB8"/>
    <w:rsid w:val="0041520F"/>
    <w:rsid w:val="004154E3"/>
    <w:rsid w:val="00415C26"/>
    <w:rsid w:val="00415CC7"/>
    <w:rsid w:val="004166B4"/>
    <w:rsid w:val="00416FFA"/>
    <w:rsid w:val="0041702F"/>
    <w:rsid w:val="0041754F"/>
    <w:rsid w:val="00420444"/>
    <w:rsid w:val="00420BA7"/>
    <w:rsid w:val="004212D4"/>
    <w:rsid w:val="0042130B"/>
    <w:rsid w:val="00421ADC"/>
    <w:rsid w:val="00421F86"/>
    <w:rsid w:val="004223E8"/>
    <w:rsid w:val="004227D4"/>
    <w:rsid w:val="00422840"/>
    <w:rsid w:val="00422D36"/>
    <w:rsid w:val="00423758"/>
    <w:rsid w:val="00423BB9"/>
    <w:rsid w:val="00423BC8"/>
    <w:rsid w:val="00423D53"/>
    <w:rsid w:val="00424221"/>
    <w:rsid w:val="004243FE"/>
    <w:rsid w:val="00424544"/>
    <w:rsid w:val="00424A14"/>
    <w:rsid w:val="00424CE8"/>
    <w:rsid w:val="00425014"/>
    <w:rsid w:val="004258A5"/>
    <w:rsid w:val="0042592F"/>
    <w:rsid w:val="00425DA1"/>
    <w:rsid w:val="00425F7D"/>
    <w:rsid w:val="00426133"/>
    <w:rsid w:val="004262BC"/>
    <w:rsid w:val="00426AC5"/>
    <w:rsid w:val="00427BB3"/>
    <w:rsid w:val="00427F11"/>
    <w:rsid w:val="00430277"/>
    <w:rsid w:val="0043088A"/>
    <w:rsid w:val="00430FBF"/>
    <w:rsid w:val="004315DE"/>
    <w:rsid w:val="00431624"/>
    <w:rsid w:val="00431AD9"/>
    <w:rsid w:val="00431C5D"/>
    <w:rsid w:val="00431F04"/>
    <w:rsid w:val="00432496"/>
    <w:rsid w:val="0043252B"/>
    <w:rsid w:val="00432598"/>
    <w:rsid w:val="00432CA7"/>
    <w:rsid w:val="00433347"/>
    <w:rsid w:val="00433375"/>
    <w:rsid w:val="004336E4"/>
    <w:rsid w:val="004339EB"/>
    <w:rsid w:val="00433AEF"/>
    <w:rsid w:val="0043444B"/>
    <w:rsid w:val="00435730"/>
    <w:rsid w:val="00436FE9"/>
    <w:rsid w:val="00437224"/>
    <w:rsid w:val="0043796D"/>
    <w:rsid w:val="00437AE0"/>
    <w:rsid w:val="00440035"/>
    <w:rsid w:val="00440346"/>
    <w:rsid w:val="004404BD"/>
    <w:rsid w:val="00440E3B"/>
    <w:rsid w:val="00440FED"/>
    <w:rsid w:val="00441078"/>
    <w:rsid w:val="00441780"/>
    <w:rsid w:val="00441AE0"/>
    <w:rsid w:val="00442452"/>
    <w:rsid w:val="004425D5"/>
    <w:rsid w:val="004426BC"/>
    <w:rsid w:val="004426F2"/>
    <w:rsid w:val="00442ED8"/>
    <w:rsid w:val="00443072"/>
    <w:rsid w:val="00443295"/>
    <w:rsid w:val="00443926"/>
    <w:rsid w:val="00443EFD"/>
    <w:rsid w:val="004441A4"/>
    <w:rsid w:val="0044466E"/>
    <w:rsid w:val="00444989"/>
    <w:rsid w:val="00444D6E"/>
    <w:rsid w:val="00444FD9"/>
    <w:rsid w:val="004451B1"/>
    <w:rsid w:val="00445240"/>
    <w:rsid w:val="00445562"/>
    <w:rsid w:val="00445729"/>
    <w:rsid w:val="0044576E"/>
    <w:rsid w:val="004458A3"/>
    <w:rsid w:val="00445918"/>
    <w:rsid w:val="00445CFC"/>
    <w:rsid w:val="00445D78"/>
    <w:rsid w:val="0044625D"/>
    <w:rsid w:val="004462D8"/>
    <w:rsid w:val="00446320"/>
    <w:rsid w:val="0044637F"/>
    <w:rsid w:val="0044679E"/>
    <w:rsid w:val="00447440"/>
    <w:rsid w:val="00447885"/>
    <w:rsid w:val="004506C6"/>
    <w:rsid w:val="00450944"/>
    <w:rsid w:val="00451AED"/>
    <w:rsid w:val="00451FBC"/>
    <w:rsid w:val="0045225C"/>
    <w:rsid w:val="004522EE"/>
    <w:rsid w:val="00452B28"/>
    <w:rsid w:val="00453518"/>
    <w:rsid w:val="00453648"/>
    <w:rsid w:val="00453CAF"/>
    <w:rsid w:val="004540DC"/>
    <w:rsid w:val="004548B2"/>
    <w:rsid w:val="00454C55"/>
    <w:rsid w:val="00454DAE"/>
    <w:rsid w:val="00455710"/>
    <w:rsid w:val="00455ACD"/>
    <w:rsid w:val="00455C73"/>
    <w:rsid w:val="00456637"/>
    <w:rsid w:val="00456994"/>
    <w:rsid w:val="00456A29"/>
    <w:rsid w:val="00456D26"/>
    <w:rsid w:val="00456EB9"/>
    <w:rsid w:val="00457C94"/>
    <w:rsid w:val="00460312"/>
    <w:rsid w:val="00460327"/>
    <w:rsid w:val="00460485"/>
    <w:rsid w:val="0046075C"/>
    <w:rsid w:val="0046077F"/>
    <w:rsid w:val="00460DFF"/>
    <w:rsid w:val="004612C3"/>
    <w:rsid w:val="0046133F"/>
    <w:rsid w:val="00461494"/>
    <w:rsid w:val="00461BD5"/>
    <w:rsid w:val="00461C01"/>
    <w:rsid w:val="0046248C"/>
    <w:rsid w:val="00462492"/>
    <w:rsid w:val="00462BF8"/>
    <w:rsid w:val="0046359E"/>
    <w:rsid w:val="0046370B"/>
    <w:rsid w:val="00463C9B"/>
    <w:rsid w:val="00463FE1"/>
    <w:rsid w:val="004640A1"/>
    <w:rsid w:val="00464C16"/>
    <w:rsid w:val="00464C93"/>
    <w:rsid w:val="00464E18"/>
    <w:rsid w:val="00464FFF"/>
    <w:rsid w:val="00465590"/>
    <w:rsid w:val="00465B07"/>
    <w:rsid w:val="00465C6C"/>
    <w:rsid w:val="00465CE1"/>
    <w:rsid w:val="00465E17"/>
    <w:rsid w:val="00465FB3"/>
    <w:rsid w:val="004661C4"/>
    <w:rsid w:val="00466B15"/>
    <w:rsid w:val="00466C14"/>
    <w:rsid w:val="00467911"/>
    <w:rsid w:val="00467D07"/>
    <w:rsid w:val="00467F3E"/>
    <w:rsid w:val="00470973"/>
    <w:rsid w:val="00470CAA"/>
    <w:rsid w:val="00470D5D"/>
    <w:rsid w:val="00470E66"/>
    <w:rsid w:val="004712D9"/>
    <w:rsid w:val="00471463"/>
    <w:rsid w:val="0047152E"/>
    <w:rsid w:val="00471967"/>
    <w:rsid w:val="00471B99"/>
    <w:rsid w:val="00471FCA"/>
    <w:rsid w:val="004723E6"/>
    <w:rsid w:val="0047281D"/>
    <w:rsid w:val="00472A32"/>
    <w:rsid w:val="00472A88"/>
    <w:rsid w:val="00472DD5"/>
    <w:rsid w:val="0047366B"/>
    <w:rsid w:val="0047368A"/>
    <w:rsid w:val="004736F5"/>
    <w:rsid w:val="00473906"/>
    <w:rsid w:val="00473ACE"/>
    <w:rsid w:val="004746B8"/>
    <w:rsid w:val="00474C6A"/>
    <w:rsid w:val="00474D13"/>
    <w:rsid w:val="00474E21"/>
    <w:rsid w:val="00474F2B"/>
    <w:rsid w:val="00475667"/>
    <w:rsid w:val="00475839"/>
    <w:rsid w:val="00475C20"/>
    <w:rsid w:val="00475D1E"/>
    <w:rsid w:val="004769FD"/>
    <w:rsid w:val="00476A44"/>
    <w:rsid w:val="00476F0D"/>
    <w:rsid w:val="00477292"/>
    <w:rsid w:val="004772CA"/>
    <w:rsid w:val="0047735E"/>
    <w:rsid w:val="004774AB"/>
    <w:rsid w:val="0048013B"/>
    <w:rsid w:val="004804F2"/>
    <w:rsid w:val="00480CA3"/>
    <w:rsid w:val="00480F91"/>
    <w:rsid w:val="004812CB"/>
    <w:rsid w:val="004814F4"/>
    <w:rsid w:val="00481684"/>
    <w:rsid w:val="0048198A"/>
    <w:rsid w:val="00481C1B"/>
    <w:rsid w:val="004820A6"/>
    <w:rsid w:val="00482596"/>
    <w:rsid w:val="004830B5"/>
    <w:rsid w:val="0048328B"/>
    <w:rsid w:val="00483687"/>
    <w:rsid w:val="00483688"/>
    <w:rsid w:val="00483831"/>
    <w:rsid w:val="00483A0E"/>
    <w:rsid w:val="00483A8E"/>
    <w:rsid w:val="00483F5D"/>
    <w:rsid w:val="004842B4"/>
    <w:rsid w:val="004845F8"/>
    <w:rsid w:val="00484666"/>
    <w:rsid w:val="00484DD5"/>
    <w:rsid w:val="00484DDB"/>
    <w:rsid w:val="00484ECE"/>
    <w:rsid w:val="0048574C"/>
    <w:rsid w:val="00485E7D"/>
    <w:rsid w:val="004860EC"/>
    <w:rsid w:val="004861FF"/>
    <w:rsid w:val="004865BD"/>
    <w:rsid w:val="00486736"/>
    <w:rsid w:val="0048675D"/>
    <w:rsid w:val="00486C85"/>
    <w:rsid w:val="00487649"/>
    <w:rsid w:val="0049016F"/>
    <w:rsid w:val="004902C0"/>
    <w:rsid w:val="00490E20"/>
    <w:rsid w:val="00491C7F"/>
    <w:rsid w:val="00491CC1"/>
    <w:rsid w:val="0049215A"/>
    <w:rsid w:val="004923FF"/>
    <w:rsid w:val="004926E9"/>
    <w:rsid w:val="00492CF2"/>
    <w:rsid w:val="00492DE9"/>
    <w:rsid w:val="0049316F"/>
    <w:rsid w:val="0049334B"/>
    <w:rsid w:val="00493718"/>
    <w:rsid w:val="0049385D"/>
    <w:rsid w:val="00493CB0"/>
    <w:rsid w:val="00493D8A"/>
    <w:rsid w:val="00493E6B"/>
    <w:rsid w:val="004940D0"/>
    <w:rsid w:val="00494A32"/>
    <w:rsid w:val="00494B4D"/>
    <w:rsid w:val="00494FFC"/>
    <w:rsid w:val="004953BF"/>
    <w:rsid w:val="004959A2"/>
    <w:rsid w:val="00495C1E"/>
    <w:rsid w:val="00496637"/>
    <w:rsid w:val="00496686"/>
    <w:rsid w:val="00496B39"/>
    <w:rsid w:val="00496C46"/>
    <w:rsid w:val="00497058"/>
    <w:rsid w:val="004972D8"/>
    <w:rsid w:val="00497B28"/>
    <w:rsid w:val="004A00CE"/>
    <w:rsid w:val="004A0D58"/>
    <w:rsid w:val="004A0D8B"/>
    <w:rsid w:val="004A0F2A"/>
    <w:rsid w:val="004A110D"/>
    <w:rsid w:val="004A1196"/>
    <w:rsid w:val="004A11A5"/>
    <w:rsid w:val="004A1D0D"/>
    <w:rsid w:val="004A2677"/>
    <w:rsid w:val="004A29FA"/>
    <w:rsid w:val="004A32A2"/>
    <w:rsid w:val="004A36E2"/>
    <w:rsid w:val="004A3703"/>
    <w:rsid w:val="004A3EFB"/>
    <w:rsid w:val="004A4C67"/>
    <w:rsid w:val="004A4F38"/>
    <w:rsid w:val="004A56CE"/>
    <w:rsid w:val="004A58EA"/>
    <w:rsid w:val="004A6BD4"/>
    <w:rsid w:val="004A6E23"/>
    <w:rsid w:val="004A7734"/>
    <w:rsid w:val="004A77E3"/>
    <w:rsid w:val="004A7E9D"/>
    <w:rsid w:val="004B022E"/>
    <w:rsid w:val="004B0D9F"/>
    <w:rsid w:val="004B1373"/>
    <w:rsid w:val="004B16D6"/>
    <w:rsid w:val="004B172A"/>
    <w:rsid w:val="004B18C0"/>
    <w:rsid w:val="004B1906"/>
    <w:rsid w:val="004B1BA1"/>
    <w:rsid w:val="004B1C1C"/>
    <w:rsid w:val="004B20A9"/>
    <w:rsid w:val="004B2661"/>
    <w:rsid w:val="004B2712"/>
    <w:rsid w:val="004B2D24"/>
    <w:rsid w:val="004B2DC8"/>
    <w:rsid w:val="004B2EC9"/>
    <w:rsid w:val="004B2F3C"/>
    <w:rsid w:val="004B30B3"/>
    <w:rsid w:val="004B31D4"/>
    <w:rsid w:val="004B33A0"/>
    <w:rsid w:val="004B3DE7"/>
    <w:rsid w:val="004B4055"/>
    <w:rsid w:val="004B4E4C"/>
    <w:rsid w:val="004B5317"/>
    <w:rsid w:val="004B5662"/>
    <w:rsid w:val="004B5A76"/>
    <w:rsid w:val="004B5C2F"/>
    <w:rsid w:val="004B6639"/>
    <w:rsid w:val="004B6B74"/>
    <w:rsid w:val="004B6D0B"/>
    <w:rsid w:val="004B7004"/>
    <w:rsid w:val="004B7194"/>
    <w:rsid w:val="004B7A27"/>
    <w:rsid w:val="004B7C19"/>
    <w:rsid w:val="004B7E10"/>
    <w:rsid w:val="004C01F0"/>
    <w:rsid w:val="004C1082"/>
    <w:rsid w:val="004C1465"/>
    <w:rsid w:val="004C1533"/>
    <w:rsid w:val="004C18D1"/>
    <w:rsid w:val="004C1BE7"/>
    <w:rsid w:val="004C21EC"/>
    <w:rsid w:val="004C28F3"/>
    <w:rsid w:val="004C2BDB"/>
    <w:rsid w:val="004C2F00"/>
    <w:rsid w:val="004C2FC0"/>
    <w:rsid w:val="004C3422"/>
    <w:rsid w:val="004C3A59"/>
    <w:rsid w:val="004C3BDD"/>
    <w:rsid w:val="004C438C"/>
    <w:rsid w:val="004C43AE"/>
    <w:rsid w:val="004C440E"/>
    <w:rsid w:val="004C461C"/>
    <w:rsid w:val="004C49D7"/>
    <w:rsid w:val="004C4A07"/>
    <w:rsid w:val="004C507A"/>
    <w:rsid w:val="004C51D2"/>
    <w:rsid w:val="004C5366"/>
    <w:rsid w:val="004C547F"/>
    <w:rsid w:val="004C55DD"/>
    <w:rsid w:val="004C6677"/>
    <w:rsid w:val="004C6698"/>
    <w:rsid w:val="004C69D9"/>
    <w:rsid w:val="004C6A32"/>
    <w:rsid w:val="004C6BE1"/>
    <w:rsid w:val="004C6CC5"/>
    <w:rsid w:val="004C6ED2"/>
    <w:rsid w:val="004C7147"/>
    <w:rsid w:val="004C7C24"/>
    <w:rsid w:val="004C7C9F"/>
    <w:rsid w:val="004C7DE8"/>
    <w:rsid w:val="004D0143"/>
    <w:rsid w:val="004D0224"/>
    <w:rsid w:val="004D022F"/>
    <w:rsid w:val="004D0908"/>
    <w:rsid w:val="004D0D83"/>
    <w:rsid w:val="004D0E2C"/>
    <w:rsid w:val="004D12A4"/>
    <w:rsid w:val="004D1674"/>
    <w:rsid w:val="004D1765"/>
    <w:rsid w:val="004D1956"/>
    <w:rsid w:val="004D1A95"/>
    <w:rsid w:val="004D1C26"/>
    <w:rsid w:val="004D1E50"/>
    <w:rsid w:val="004D2B00"/>
    <w:rsid w:val="004D2D79"/>
    <w:rsid w:val="004D3208"/>
    <w:rsid w:val="004D3525"/>
    <w:rsid w:val="004D3929"/>
    <w:rsid w:val="004D427C"/>
    <w:rsid w:val="004D44D5"/>
    <w:rsid w:val="004D4687"/>
    <w:rsid w:val="004D48FA"/>
    <w:rsid w:val="004D4CF9"/>
    <w:rsid w:val="004D516A"/>
    <w:rsid w:val="004D65CB"/>
    <w:rsid w:val="004D69CE"/>
    <w:rsid w:val="004D7526"/>
    <w:rsid w:val="004D7617"/>
    <w:rsid w:val="004D7678"/>
    <w:rsid w:val="004D7AD5"/>
    <w:rsid w:val="004E07FA"/>
    <w:rsid w:val="004E0A0C"/>
    <w:rsid w:val="004E1688"/>
    <w:rsid w:val="004E17A6"/>
    <w:rsid w:val="004E2624"/>
    <w:rsid w:val="004E27C2"/>
    <w:rsid w:val="004E2BCE"/>
    <w:rsid w:val="004E2C60"/>
    <w:rsid w:val="004E2CEC"/>
    <w:rsid w:val="004E2E1E"/>
    <w:rsid w:val="004E3276"/>
    <w:rsid w:val="004E3E0A"/>
    <w:rsid w:val="004E417D"/>
    <w:rsid w:val="004E4572"/>
    <w:rsid w:val="004E45E5"/>
    <w:rsid w:val="004E4B5D"/>
    <w:rsid w:val="004E5A66"/>
    <w:rsid w:val="004E5BC1"/>
    <w:rsid w:val="004E5D72"/>
    <w:rsid w:val="004E64E4"/>
    <w:rsid w:val="004E6E57"/>
    <w:rsid w:val="004E6F21"/>
    <w:rsid w:val="004E7181"/>
    <w:rsid w:val="004E7A90"/>
    <w:rsid w:val="004E7C14"/>
    <w:rsid w:val="004E7FBC"/>
    <w:rsid w:val="004F01CC"/>
    <w:rsid w:val="004F0832"/>
    <w:rsid w:val="004F0DAA"/>
    <w:rsid w:val="004F0F0B"/>
    <w:rsid w:val="004F1407"/>
    <w:rsid w:val="004F1454"/>
    <w:rsid w:val="004F1C33"/>
    <w:rsid w:val="004F2FAF"/>
    <w:rsid w:val="004F30B1"/>
    <w:rsid w:val="004F35AE"/>
    <w:rsid w:val="004F4101"/>
    <w:rsid w:val="004F4587"/>
    <w:rsid w:val="004F45EE"/>
    <w:rsid w:val="004F5837"/>
    <w:rsid w:val="004F6084"/>
    <w:rsid w:val="004F6437"/>
    <w:rsid w:val="004F6C96"/>
    <w:rsid w:val="004F6E82"/>
    <w:rsid w:val="004F75DE"/>
    <w:rsid w:val="00500227"/>
    <w:rsid w:val="005002DA"/>
    <w:rsid w:val="005003FC"/>
    <w:rsid w:val="00500781"/>
    <w:rsid w:val="00500C6F"/>
    <w:rsid w:val="00500C92"/>
    <w:rsid w:val="00500CF6"/>
    <w:rsid w:val="00500E87"/>
    <w:rsid w:val="005017D3"/>
    <w:rsid w:val="00501875"/>
    <w:rsid w:val="0050189D"/>
    <w:rsid w:val="005023A2"/>
    <w:rsid w:val="00502539"/>
    <w:rsid w:val="005025D9"/>
    <w:rsid w:val="00502744"/>
    <w:rsid w:val="00502BAC"/>
    <w:rsid w:val="00502C91"/>
    <w:rsid w:val="00503377"/>
    <w:rsid w:val="0050362C"/>
    <w:rsid w:val="005037C8"/>
    <w:rsid w:val="005039F8"/>
    <w:rsid w:val="00503C8A"/>
    <w:rsid w:val="00504723"/>
    <w:rsid w:val="0050486A"/>
    <w:rsid w:val="0050497E"/>
    <w:rsid w:val="00504E4D"/>
    <w:rsid w:val="0050517C"/>
    <w:rsid w:val="00505263"/>
    <w:rsid w:val="005054E6"/>
    <w:rsid w:val="00505679"/>
    <w:rsid w:val="00505DA4"/>
    <w:rsid w:val="00505DDB"/>
    <w:rsid w:val="00505E73"/>
    <w:rsid w:val="005060B8"/>
    <w:rsid w:val="005062AE"/>
    <w:rsid w:val="005063C6"/>
    <w:rsid w:val="00506467"/>
    <w:rsid w:val="00506B38"/>
    <w:rsid w:val="0050700B"/>
    <w:rsid w:val="005076BC"/>
    <w:rsid w:val="00507838"/>
    <w:rsid w:val="005079BB"/>
    <w:rsid w:val="00507A37"/>
    <w:rsid w:val="00507B7B"/>
    <w:rsid w:val="005102D7"/>
    <w:rsid w:val="005105C9"/>
    <w:rsid w:val="00510EAC"/>
    <w:rsid w:val="00510F87"/>
    <w:rsid w:val="005111B5"/>
    <w:rsid w:val="00511229"/>
    <w:rsid w:val="00511563"/>
    <w:rsid w:val="00511979"/>
    <w:rsid w:val="00511A5D"/>
    <w:rsid w:val="00512D94"/>
    <w:rsid w:val="00513034"/>
    <w:rsid w:val="00513560"/>
    <w:rsid w:val="005139E0"/>
    <w:rsid w:val="00513AC3"/>
    <w:rsid w:val="00513B29"/>
    <w:rsid w:val="00514069"/>
    <w:rsid w:val="00514092"/>
    <w:rsid w:val="0051438A"/>
    <w:rsid w:val="005147AF"/>
    <w:rsid w:val="00514CC5"/>
    <w:rsid w:val="005152D2"/>
    <w:rsid w:val="00515A57"/>
    <w:rsid w:val="00516312"/>
    <w:rsid w:val="0051677E"/>
    <w:rsid w:val="00516FFA"/>
    <w:rsid w:val="0051777D"/>
    <w:rsid w:val="005179E2"/>
    <w:rsid w:val="00517A5A"/>
    <w:rsid w:val="00517A7D"/>
    <w:rsid w:val="00517BB2"/>
    <w:rsid w:val="00517F25"/>
    <w:rsid w:val="005202FA"/>
    <w:rsid w:val="005203CB"/>
    <w:rsid w:val="005204C1"/>
    <w:rsid w:val="005204F9"/>
    <w:rsid w:val="005209C2"/>
    <w:rsid w:val="00520C74"/>
    <w:rsid w:val="00520DFC"/>
    <w:rsid w:val="00520F15"/>
    <w:rsid w:val="0052107F"/>
    <w:rsid w:val="005211A1"/>
    <w:rsid w:val="0052148E"/>
    <w:rsid w:val="005216BB"/>
    <w:rsid w:val="005219DA"/>
    <w:rsid w:val="00521A49"/>
    <w:rsid w:val="00521F16"/>
    <w:rsid w:val="00522106"/>
    <w:rsid w:val="005228F8"/>
    <w:rsid w:val="00522B66"/>
    <w:rsid w:val="00522C85"/>
    <w:rsid w:val="005232BD"/>
    <w:rsid w:val="005238A0"/>
    <w:rsid w:val="005238AA"/>
    <w:rsid w:val="00523944"/>
    <w:rsid w:val="00523B49"/>
    <w:rsid w:val="00523D31"/>
    <w:rsid w:val="00523E2A"/>
    <w:rsid w:val="005240A8"/>
    <w:rsid w:val="00524125"/>
    <w:rsid w:val="0052419D"/>
    <w:rsid w:val="00524857"/>
    <w:rsid w:val="005248CE"/>
    <w:rsid w:val="005255A9"/>
    <w:rsid w:val="005256D2"/>
    <w:rsid w:val="005257EF"/>
    <w:rsid w:val="0052597D"/>
    <w:rsid w:val="005269A2"/>
    <w:rsid w:val="00527279"/>
    <w:rsid w:val="00527485"/>
    <w:rsid w:val="005275B2"/>
    <w:rsid w:val="00527D64"/>
    <w:rsid w:val="00530352"/>
    <w:rsid w:val="005306C1"/>
    <w:rsid w:val="005309F7"/>
    <w:rsid w:val="00530D83"/>
    <w:rsid w:val="00530DA3"/>
    <w:rsid w:val="005312FC"/>
    <w:rsid w:val="005317B1"/>
    <w:rsid w:val="00531824"/>
    <w:rsid w:val="005319C4"/>
    <w:rsid w:val="00532B34"/>
    <w:rsid w:val="00533015"/>
    <w:rsid w:val="005331E3"/>
    <w:rsid w:val="005332DE"/>
    <w:rsid w:val="00533358"/>
    <w:rsid w:val="00533943"/>
    <w:rsid w:val="005346CD"/>
    <w:rsid w:val="005355CC"/>
    <w:rsid w:val="0053585B"/>
    <w:rsid w:val="00535A92"/>
    <w:rsid w:val="00535DC2"/>
    <w:rsid w:val="005361CE"/>
    <w:rsid w:val="00536E37"/>
    <w:rsid w:val="00537B49"/>
    <w:rsid w:val="00537F4E"/>
    <w:rsid w:val="00540200"/>
    <w:rsid w:val="00540292"/>
    <w:rsid w:val="005409DC"/>
    <w:rsid w:val="00540BE3"/>
    <w:rsid w:val="00540E88"/>
    <w:rsid w:val="00540F0B"/>
    <w:rsid w:val="005415B6"/>
    <w:rsid w:val="00541788"/>
    <w:rsid w:val="00541F90"/>
    <w:rsid w:val="00542184"/>
    <w:rsid w:val="00542CFD"/>
    <w:rsid w:val="00542E71"/>
    <w:rsid w:val="005432EA"/>
    <w:rsid w:val="00543680"/>
    <w:rsid w:val="00543B2B"/>
    <w:rsid w:val="00544013"/>
    <w:rsid w:val="005440B3"/>
    <w:rsid w:val="005442F8"/>
    <w:rsid w:val="005447B7"/>
    <w:rsid w:val="00544C13"/>
    <w:rsid w:val="00544DBB"/>
    <w:rsid w:val="00544F85"/>
    <w:rsid w:val="00545173"/>
    <w:rsid w:val="0054622A"/>
    <w:rsid w:val="00546596"/>
    <w:rsid w:val="00546AD4"/>
    <w:rsid w:val="005474C3"/>
    <w:rsid w:val="00547B12"/>
    <w:rsid w:val="0055091B"/>
    <w:rsid w:val="00551683"/>
    <w:rsid w:val="005518C4"/>
    <w:rsid w:val="005518F9"/>
    <w:rsid w:val="00551C76"/>
    <w:rsid w:val="00552675"/>
    <w:rsid w:val="0055292B"/>
    <w:rsid w:val="00552F56"/>
    <w:rsid w:val="005534FF"/>
    <w:rsid w:val="00553667"/>
    <w:rsid w:val="0055368E"/>
    <w:rsid w:val="00553FE8"/>
    <w:rsid w:val="005543B4"/>
    <w:rsid w:val="0055449A"/>
    <w:rsid w:val="00554770"/>
    <w:rsid w:val="00554C72"/>
    <w:rsid w:val="005553A0"/>
    <w:rsid w:val="00555BF6"/>
    <w:rsid w:val="00555CBC"/>
    <w:rsid w:val="00555E85"/>
    <w:rsid w:val="00556197"/>
    <w:rsid w:val="0055647E"/>
    <w:rsid w:val="00556578"/>
    <w:rsid w:val="00556D3F"/>
    <w:rsid w:val="00556F6B"/>
    <w:rsid w:val="00556F70"/>
    <w:rsid w:val="0055704C"/>
    <w:rsid w:val="00557228"/>
    <w:rsid w:val="005576A5"/>
    <w:rsid w:val="00557AC7"/>
    <w:rsid w:val="00560198"/>
    <w:rsid w:val="00560A12"/>
    <w:rsid w:val="00560C3F"/>
    <w:rsid w:val="00561020"/>
    <w:rsid w:val="0056170B"/>
    <w:rsid w:val="00561A21"/>
    <w:rsid w:val="0056214F"/>
    <w:rsid w:val="005622F9"/>
    <w:rsid w:val="005624EA"/>
    <w:rsid w:val="00562D2B"/>
    <w:rsid w:val="00563300"/>
    <w:rsid w:val="0056387B"/>
    <w:rsid w:val="00563FD6"/>
    <w:rsid w:val="00563FEB"/>
    <w:rsid w:val="0056405E"/>
    <w:rsid w:val="0056420E"/>
    <w:rsid w:val="00564411"/>
    <w:rsid w:val="00564D5A"/>
    <w:rsid w:val="0056537F"/>
    <w:rsid w:val="00565BAE"/>
    <w:rsid w:val="00565D28"/>
    <w:rsid w:val="00566091"/>
    <w:rsid w:val="00566295"/>
    <w:rsid w:val="00566591"/>
    <w:rsid w:val="0056758F"/>
    <w:rsid w:val="00567662"/>
    <w:rsid w:val="00567AEE"/>
    <w:rsid w:val="00567DC5"/>
    <w:rsid w:val="00570CA9"/>
    <w:rsid w:val="00570F85"/>
    <w:rsid w:val="00571062"/>
    <w:rsid w:val="0057136F"/>
    <w:rsid w:val="005717D6"/>
    <w:rsid w:val="0057233D"/>
    <w:rsid w:val="0057237D"/>
    <w:rsid w:val="005724DC"/>
    <w:rsid w:val="005727E8"/>
    <w:rsid w:val="00572B26"/>
    <w:rsid w:val="00572E40"/>
    <w:rsid w:val="005731AF"/>
    <w:rsid w:val="005731D2"/>
    <w:rsid w:val="0057322D"/>
    <w:rsid w:val="00573966"/>
    <w:rsid w:val="00573E82"/>
    <w:rsid w:val="00573FBF"/>
    <w:rsid w:val="0057515C"/>
    <w:rsid w:val="00575778"/>
    <w:rsid w:val="00575BE2"/>
    <w:rsid w:val="00575D88"/>
    <w:rsid w:val="00575F0E"/>
    <w:rsid w:val="005762AD"/>
    <w:rsid w:val="00576583"/>
    <w:rsid w:val="00576589"/>
    <w:rsid w:val="00576704"/>
    <w:rsid w:val="00576A8E"/>
    <w:rsid w:val="00576DD9"/>
    <w:rsid w:val="005770D9"/>
    <w:rsid w:val="005773E0"/>
    <w:rsid w:val="0057745B"/>
    <w:rsid w:val="005775BE"/>
    <w:rsid w:val="00577F34"/>
    <w:rsid w:val="00580A7E"/>
    <w:rsid w:val="00580F39"/>
    <w:rsid w:val="00580FC3"/>
    <w:rsid w:val="005811AA"/>
    <w:rsid w:val="005812E0"/>
    <w:rsid w:val="00581550"/>
    <w:rsid w:val="00581607"/>
    <w:rsid w:val="00581EE9"/>
    <w:rsid w:val="00581F32"/>
    <w:rsid w:val="00582680"/>
    <w:rsid w:val="005833D1"/>
    <w:rsid w:val="00583C13"/>
    <w:rsid w:val="00583EB0"/>
    <w:rsid w:val="00583F83"/>
    <w:rsid w:val="0058462D"/>
    <w:rsid w:val="0058481C"/>
    <w:rsid w:val="00584BA2"/>
    <w:rsid w:val="00584BA6"/>
    <w:rsid w:val="00584EF6"/>
    <w:rsid w:val="005852A5"/>
    <w:rsid w:val="00585AB4"/>
    <w:rsid w:val="00585B20"/>
    <w:rsid w:val="00585B4A"/>
    <w:rsid w:val="00585ED0"/>
    <w:rsid w:val="005861FD"/>
    <w:rsid w:val="00586888"/>
    <w:rsid w:val="0058734F"/>
    <w:rsid w:val="00587350"/>
    <w:rsid w:val="0058743D"/>
    <w:rsid w:val="0058773E"/>
    <w:rsid w:val="00587A8A"/>
    <w:rsid w:val="005905BA"/>
    <w:rsid w:val="00590A6A"/>
    <w:rsid w:val="00590A95"/>
    <w:rsid w:val="00590BA2"/>
    <w:rsid w:val="005911C3"/>
    <w:rsid w:val="0059143D"/>
    <w:rsid w:val="00591E10"/>
    <w:rsid w:val="005921E1"/>
    <w:rsid w:val="00592F82"/>
    <w:rsid w:val="0059421A"/>
    <w:rsid w:val="005942B9"/>
    <w:rsid w:val="00594FBB"/>
    <w:rsid w:val="00595148"/>
    <w:rsid w:val="00595235"/>
    <w:rsid w:val="0059568E"/>
    <w:rsid w:val="0059592C"/>
    <w:rsid w:val="0059597E"/>
    <w:rsid w:val="00595A43"/>
    <w:rsid w:val="00595C4A"/>
    <w:rsid w:val="00595FDE"/>
    <w:rsid w:val="00596491"/>
    <w:rsid w:val="00596830"/>
    <w:rsid w:val="0059688D"/>
    <w:rsid w:val="00596D49"/>
    <w:rsid w:val="005974C7"/>
    <w:rsid w:val="0059767B"/>
    <w:rsid w:val="00597833"/>
    <w:rsid w:val="005978D8"/>
    <w:rsid w:val="00597FC4"/>
    <w:rsid w:val="005A0463"/>
    <w:rsid w:val="005A05EA"/>
    <w:rsid w:val="005A0D0B"/>
    <w:rsid w:val="005A0D4C"/>
    <w:rsid w:val="005A0D6E"/>
    <w:rsid w:val="005A11B4"/>
    <w:rsid w:val="005A1253"/>
    <w:rsid w:val="005A127C"/>
    <w:rsid w:val="005A14BF"/>
    <w:rsid w:val="005A1691"/>
    <w:rsid w:val="005A1BE5"/>
    <w:rsid w:val="005A1BFF"/>
    <w:rsid w:val="005A1CBB"/>
    <w:rsid w:val="005A298D"/>
    <w:rsid w:val="005A2B5C"/>
    <w:rsid w:val="005A2BD0"/>
    <w:rsid w:val="005A2EAB"/>
    <w:rsid w:val="005A30E1"/>
    <w:rsid w:val="005A474D"/>
    <w:rsid w:val="005A4ABA"/>
    <w:rsid w:val="005A4FCB"/>
    <w:rsid w:val="005A571C"/>
    <w:rsid w:val="005A64A7"/>
    <w:rsid w:val="005A6B39"/>
    <w:rsid w:val="005A72D3"/>
    <w:rsid w:val="005A78CD"/>
    <w:rsid w:val="005A7AC3"/>
    <w:rsid w:val="005A7D20"/>
    <w:rsid w:val="005A7D77"/>
    <w:rsid w:val="005A7ECF"/>
    <w:rsid w:val="005B045A"/>
    <w:rsid w:val="005B1423"/>
    <w:rsid w:val="005B14F9"/>
    <w:rsid w:val="005B1B36"/>
    <w:rsid w:val="005B2768"/>
    <w:rsid w:val="005B2F3B"/>
    <w:rsid w:val="005B2FD3"/>
    <w:rsid w:val="005B321A"/>
    <w:rsid w:val="005B359D"/>
    <w:rsid w:val="005B36EF"/>
    <w:rsid w:val="005B3984"/>
    <w:rsid w:val="005B4065"/>
    <w:rsid w:val="005B42CB"/>
    <w:rsid w:val="005B47F8"/>
    <w:rsid w:val="005B4825"/>
    <w:rsid w:val="005B49F5"/>
    <w:rsid w:val="005B4A0F"/>
    <w:rsid w:val="005B4B34"/>
    <w:rsid w:val="005B4D07"/>
    <w:rsid w:val="005B4D73"/>
    <w:rsid w:val="005B529A"/>
    <w:rsid w:val="005B551F"/>
    <w:rsid w:val="005B55A2"/>
    <w:rsid w:val="005B56A7"/>
    <w:rsid w:val="005B5FFE"/>
    <w:rsid w:val="005B6238"/>
    <w:rsid w:val="005B6741"/>
    <w:rsid w:val="005B694B"/>
    <w:rsid w:val="005B6A65"/>
    <w:rsid w:val="005B6F2B"/>
    <w:rsid w:val="005B74B1"/>
    <w:rsid w:val="005B7DB1"/>
    <w:rsid w:val="005C045C"/>
    <w:rsid w:val="005C0479"/>
    <w:rsid w:val="005C0C7F"/>
    <w:rsid w:val="005C0CD0"/>
    <w:rsid w:val="005C142E"/>
    <w:rsid w:val="005C1495"/>
    <w:rsid w:val="005C15AB"/>
    <w:rsid w:val="005C1E19"/>
    <w:rsid w:val="005C2553"/>
    <w:rsid w:val="005C2895"/>
    <w:rsid w:val="005C2C6D"/>
    <w:rsid w:val="005C3136"/>
    <w:rsid w:val="005C3541"/>
    <w:rsid w:val="005C37E2"/>
    <w:rsid w:val="005C3AA3"/>
    <w:rsid w:val="005C3F3E"/>
    <w:rsid w:val="005C437A"/>
    <w:rsid w:val="005C4C6B"/>
    <w:rsid w:val="005C4D96"/>
    <w:rsid w:val="005C4DA6"/>
    <w:rsid w:val="005C5445"/>
    <w:rsid w:val="005C5785"/>
    <w:rsid w:val="005C650D"/>
    <w:rsid w:val="005C6745"/>
    <w:rsid w:val="005C6FF2"/>
    <w:rsid w:val="005C7977"/>
    <w:rsid w:val="005C7AB5"/>
    <w:rsid w:val="005D00C7"/>
    <w:rsid w:val="005D0137"/>
    <w:rsid w:val="005D0163"/>
    <w:rsid w:val="005D030F"/>
    <w:rsid w:val="005D0B28"/>
    <w:rsid w:val="005D0F9B"/>
    <w:rsid w:val="005D0FDD"/>
    <w:rsid w:val="005D1099"/>
    <w:rsid w:val="005D1A39"/>
    <w:rsid w:val="005D1FFB"/>
    <w:rsid w:val="005D202D"/>
    <w:rsid w:val="005D257E"/>
    <w:rsid w:val="005D27AE"/>
    <w:rsid w:val="005D28B5"/>
    <w:rsid w:val="005D3120"/>
    <w:rsid w:val="005D3DC7"/>
    <w:rsid w:val="005D3F95"/>
    <w:rsid w:val="005D457F"/>
    <w:rsid w:val="005D4E01"/>
    <w:rsid w:val="005D5485"/>
    <w:rsid w:val="005D55E6"/>
    <w:rsid w:val="005D5993"/>
    <w:rsid w:val="005D6149"/>
    <w:rsid w:val="005D6252"/>
    <w:rsid w:val="005D643E"/>
    <w:rsid w:val="005D6D6A"/>
    <w:rsid w:val="005D75BE"/>
    <w:rsid w:val="005D7B10"/>
    <w:rsid w:val="005E064C"/>
    <w:rsid w:val="005E0E4A"/>
    <w:rsid w:val="005E1043"/>
    <w:rsid w:val="005E10AD"/>
    <w:rsid w:val="005E1113"/>
    <w:rsid w:val="005E11EE"/>
    <w:rsid w:val="005E178A"/>
    <w:rsid w:val="005E17D2"/>
    <w:rsid w:val="005E1C55"/>
    <w:rsid w:val="005E1EFC"/>
    <w:rsid w:val="005E208B"/>
    <w:rsid w:val="005E2190"/>
    <w:rsid w:val="005E24FB"/>
    <w:rsid w:val="005E2A8D"/>
    <w:rsid w:val="005E3C99"/>
    <w:rsid w:val="005E3DC9"/>
    <w:rsid w:val="005E3ECE"/>
    <w:rsid w:val="005E468A"/>
    <w:rsid w:val="005E49C5"/>
    <w:rsid w:val="005E4DFF"/>
    <w:rsid w:val="005E5320"/>
    <w:rsid w:val="005E536E"/>
    <w:rsid w:val="005E556F"/>
    <w:rsid w:val="005E58D2"/>
    <w:rsid w:val="005E6309"/>
    <w:rsid w:val="005E636C"/>
    <w:rsid w:val="005E64D5"/>
    <w:rsid w:val="005E6E63"/>
    <w:rsid w:val="005E6FB1"/>
    <w:rsid w:val="005E6FBA"/>
    <w:rsid w:val="005E7268"/>
    <w:rsid w:val="005E738E"/>
    <w:rsid w:val="005E75D5"/>
    <w:rsid w:val="005E784E"/>
    <w:rsid w:val="005F0A2E"/>
    <w:rsid w:val="005F175A"/>
    <w:rsid w:val="005F1BD2"/>
    <w:rsid w:val="005F1D7E"/>
    <w:rsid w:val="005F1DD8"/>
    <w:rsid w:val="005F1FFF"/>
    <w:rsid w:val="005F2568"/>
    <w:rsid w:val="005F28E7"/>
    <w:rsid w:val="005F2E5C"/>
    <w:rsid w:val="005F31CF"/>
    <w:rsid w:val="005F3246"/>
    <w:rsid w:val="005F332B"/>
    <w:rsid w:val="005F3C08"/>
    <w:rsid w:val="005F3CE1"/>
    <w:rsid w:val="005F3D29"/>
    <w:rsid w:val="005F45EE"/>
    <w:rsid w:val="005F464B"/>
    <w:rsid w:val="005F4ACE"/>
    <w:rsid w:val="005F4B4E"/>
    <w:rsid w:val="005F4F8C"/>
    <w:rsid w:val="005F5152"/>
    <w:rsid w:val="005F5D29"/>
    <w:rsid w:val="005F5F13"/>
    <w:rsid w:val="005F67AC"/>
    <w:rsid w:val="005F6B62"/>
    <w:rsid w:val="005F6FE2"/>
    <w:rsid w:val="005F761B"/>
    <w:rsid w:val="005F78B0"/>
    <w:rsid w:val="005F7CA2"/>
    <w:rsid w:val="005F7CB9"/>
    <w:rsid w:val="00600194"/>
    <w:rsid w:val="00600668"/>
    <w:rsid w:val="00600816"/>
    <w:rsid w:val="00600C92"/>
    <w:rsid w:val="00601057"/>
    <w:rsid w:val="0060138E"/>
    <w:rsid w:val="006018F8"/>
    <w:rsid w:val="00601973"/>
    <w:rsid w:val="00601B98"/>
    <w:rsid w:val="00601EC8"/>
    <w:rsid w:val="00601F3D"/>
    <w:rsid w:val="00602B0A"/>
    <w:rsid w:val="00602EFB"/>
    <w:rsid w:val="00603CB8"/>
    <w:rsid w:val="00604222"/>
    <w:rsid w:val="00604CA1"/>
    <w:rsid w:val="00604D42"/>
    <w:rsid w:val="00605825"/>
    <w:rsid w:val="00605FC4"/>
    <w:rsid w:val="00606964"/>
    <w:rsid w:val="00606CB7"/>
    <w:rsid w:val="006074E3"/>
    <w:rsid w:val="0060797B"/>
    <w:rsid w:val="00610B77"/>
    <w:rsid w:val="00611C04"/>
    <w:rsid w:val="00612075"/>
    <w:rsid w:val="0061236B"/>
    <w:rsid w:val="006124AE"/>
    <w:rsid w:val="00612532"/>
    <w:rsid w:val="006125A2"/>
    <w:rsid w:val="00612A36"/>
    <w:rsid w:val="00613895"/>
    <w:rsid w:val="0061420D"/>
    <w:rsid w:val="00614604"/>
    <w:rsid w:val="00614AFB"/>
    <w:rsid w:val="00614F34"/>
    <w:rsid w:val="006155E7"/>
    <w:rsid w:val="0061572E"/>
    <w:rsid w:val="00615A7F"/>
    <w:rsid w:val="00615BB0"/>
    <w:rsid w:val="00615D55"/>
    <w:rsid w:val="00616859"/>
    <w:rsid w:val="00616CC6"/>
    <w:rsid w:val="00616DD7"/>
    <w:rsid w:val="00617267"/>
    <w:rsid w:val="00617352"/>
    <w:rsid w:val="006175EC"/>
    <w:rsid w:val="00617928"/>
    <w:rsid w:val="006203AF"/>
    <w:rsid w:val="00620587"/>
    <w:rsid w:val="00621104"/>
    <w:rsid w:val="0062133B"/>
    <w:rsid w:val="00621B3E"/>
    <w:rsid w:val="00621DF0"/>
    <w:rsid w:val="006225DA"/>
    <w:rsid w:val="006231EC"/>
    <w:rsid w:val="00623AF6"/>
    <w:rsid w:val="00623BC7"/>
    <w:rsid w:val="00624199"/>
    <w:rsid w:val="00624614"/>
    <w:rsid w:val="006247A0"/>
    <w:rsid w:val="00624920"/>
    <w:rsid w:val="00624A6C"/>
    <w:rsid w:val="0062580A"/>
    <w:rsid w:val="006260FE"/>
    <w:rsid w:val="0062626E"/>
    <w:rsid w:val="00626904"/>
    <w:rsid w:val="006273DA"/>
    <w:rsid w:val="00627623"/>
    <w:rsid w:val="00627726"/>
    <w:rsid w:val="00627765"/>
    <w:rsid w:val="00630036"/>
    <w:rsid w:val="006302DC"/>
    <w:rsid w:val="00630392"/>
    <w:rsid w:val="006305C5"/>
    <w:rsid w:val="00631586"/>
    <w:rsid w:val="00631E56"/>
    <w:rsid w:val="0063235E"/>
    <w:rsid w:val="0063243C"/>
    <w:rsid w:val="00632501"/>
    <w:rsid w:val="00632737"/>
    <w:rsid w:val="00632809"/>
    <w:rsid w:val="00634501"/>
    <w:rsid w:val="00634777"/>
    <w:rsid w:val="00634DF6"/>
    <w:rsid w:val="00634E3D"/>
    <w:rsid w:val="006355B5"/>
    <w:rsid w:val="00635BA2"/>
    <w:rsid w:val="00635EBC"/>
    <w:rsid w:val="00635FC7"/>
    <w:rsid w:val="006360F3"/>
    <w:rsid w:val="0063634A"/>
    <w:rsid w:val="00636404"/>
    <w:rsid w:val="00636949"/>
    <w:rsid w:val="00636EFB"/>
    <w:rsid w:val="006370E1"/>
    <w:rsid w:val="006371F3"/>
    <w:rsid w:val="00637653"/>
    <w:rsid w:val="00637B99"/>
    <w:rsid w:val="006402CC"/>
    <w:rsid w:val="0064062F"/>
    <w:rsid w:val="006406EA"/>
    <w:rsid w:val="0064078F"/>
    <w:rsid w:val="00640A51"/>
    <w:rsid w:val="00640C73"/>
    <w:rsid w:val="00640E5E"/>
    <w:rsid w:val="0064108C"/>
    <w:rsid w:val="0064113A"/>
    <w:rsid w:val="006416E6"/>
    <w:rsid w:val="006418B7"/>
    <w:rsid w:val="0064208E"/>
    <w:rsid w:val="006425E4"/>
    <w:rsid w:val="0064267E"/>
    <w:rsid w:val="00642683"/>
    <w:rsid w:val="0064335C"/>
    <w:rsid w:val="00643CC6"/>
    <w:rsid w:val="0064402D"/>
    <w:rsid w:val="0064403D"/>
    <w:rsid w:val="00644098"/>
    <w:rsid w:val="00644324"/>
    <w:rsid w:val="00644BB6"/>
    <w:rsid w:val="00644FC8"/>
    <w:rsid w:val="00645243"/>
    <w:rsid w:val="00645261"/>
    <w:rsid w:val="00645661"/>
    <w:rsid w:val="006459A0"/>
    <w:rsid w:val="006460CD"/>
    <w:rsid w:val="0064621D"/>
    <w:rsid w:val="006463BE"/>
    <w:rsid w:val="006465FB"/>
    <w:rsid w:val="00646C00"/>
    <w:rsid w:val="00646C1F"/>
    <w:rsid w:val="0064797F"/>
    <w:rsid w:val="00647B39"/>
    <w:rsid w:val="00647DAA"/>
    <w:rsid w:val="006509C4"/>
    <w:rsid w:val="00650AB3"/>
    <w:rsid w:val="00650DF1"/>
    <w:rsid w:val="0065102D"/>
    <w:rsid w:val="0065132E"/>
    <w:rsid w:val="0065198A"/>
    <w:rsid w:val="006519FA"/>
    <w:rsid w:val="00651D35"/>
    <w:rsid w:val="0065268D"/>
    <w:rsid w:val="006528D9"/>
    <w:rsid w:val="0065348E"/>
    <w:rsid w:val="00653827"/>
    <w:rsid w:val="0065392E"/>
    <w:rsid w:val="00653A52"/>
    <w:rsid w:val="00653B12"/>
    <w:rsid w:val="00654525"/>
    <w:rsid w:val="00654579"/>
    <w:rsid w:val="00654C14"/>
    <w:rsid w:val="00654D2D"/>
    <w:rsid w:val="0065572D"/>
    <w:rsid w:val="00655910"/>
    <w:rsid w:val="00655CD0"/>
    <w:rsid w:val="00656B1F"/>
    <w:rsid w:val="00656B5E"/>
    <w:rsid w:val="00656F20"/>
    <w:rsid w:val="00657D11"/>
    <w:rsid w:val="00657E2F"/>
    <w:rsid w:val="006600B6"/>
    <w:rsid w:val="006603D9"/>
    <w:rsid w:val="00660968"/>
    <w:rsid w:val="0066099D"/>
    <w:rsid w:val="00660D05"/>
    <w:rsid w:val="00661B5A"/>
    <w:rsid w:val="00661D37"/>
    <w:rsid w:val="00661EEC"/>
    <w:rsid w:val="00662174"/>
    <w:rsid w:val="0066247A"/>
    <w:rsid w:val="006625FC"/>
    <w:rsid w:val="00662FFA"/>
    <w:rsid w:val="006632A7"/>
    <w:rsid w:val="00663A1E"/>
    <w:rsid w:val="00663B48"/>
    <w:rsid w:val="00663CC2"/>
    <w:rsid w:val="00663DC2"/>
    <w:rsid w:val="006642FB"/>
    <w:rsid w:val="0066450A"/>
    <w:rsid w:val="0066470B"/>
    <w:rsid w:val="00664891"/>
    <w:rsid w:val="00664C40"/>
    <w:rsid w:val="00664EF5"/>
    <w:rsid w:val="00665863"/>
    <w:rsid w:val="00665B55"/>
    <w:rsid w:val="00665D4E"/>
    <w:rsid w:val="00665F5E"/>
    <w:rsid w:val="006665D4"/>
    <w:rsid w:val="006667CB"/>
    <w:rsid w:val="00666B4C"/>
    <w:rsid w:val="00666ECF"/>
    <w:rsid w:val="00667103"/>
    <w:rsid w:val="0066731C"/>
    <w:rsid w:val="006673BB"/>
    <w:rsid w:val="00667C99"/>
    <w:rsid w:val="00667D4D"/>
    <w:rsid w:val="00667D84"/>
    <w:rsid w:val="00667E5C"/>
    <w:rsid w:val="0067039B"/>
    <w:rsid w:val="006705E8"/>
    <w:rsid w:val="006706E8"/>
    <w:rsid w:val="006711CE"/>
    <w:rsid w:val="006716A7"/>
    <w:rsid w:val="006716BC"/>
    <w:rsid w:val="00671A74"/>
    <w:rsid w:val="00672CCE"/>
    <w:rsid w:val="00673036"/>
    <w:rsid w:val="0067308E"/>
    <w:rsid w:val="00673400"/>
    <w:rsid w:val="00673638"/>
    <w:rsid w:val="006738EA"/>
    <w:rsid w:val="00673D60"/>
    <w:rsid w:val="0067404E"/>
    <w:rsid w:val="006742B6"/>
    <w:rsid w:val="006749AC"/>
    <w:rsid w:val="00674B86"/>
    <w:rsid w:val="00674DA8"/>
    <w:rsid w:val="00675173"/>
    <w:rsid w:val="006751C1"/>
    <w:rsid w:val="00675C83"/>
    <w:rsid w:val="00675D9F"/>
    <w:rsid w:val="00675FFC"/>
    <w:rsid w:val="006771F0"/>
    <w:rsid w:val="006779E3"/>
    <w:rsid w:val="00677A78"/>
    <w:rsid w:val="00677EE6"/>
    <w:rsid w:val="006801BC"/>
    <w:rsid w:val="0068049F"/>
    <w:rsid w:val="00680B16"/>
    <w:rsid w:val="00680BBA"/>
    <w:rsid w:val="00680EA0"/>
    <w:rsid w:val="00681049"/>
    <w:rsid w:val="006811D0"/>
    <w:rsid w:val="00681D9B"/>
    <w:rsid w:val="00681E6A"/>
    <w:rsid w:val="0068216E"/>
    <w:rsid w:val="006821C3"/>
    <w:rsid w:val="00682382"/>
    <w:rsid w:val="006825C4"/>
    <w:rsid w:val="0068318D"/>
    <w:rsid w:val="00683748"/>
    <w:rsid w:val="006837C0"/>
    <w:rsid w:val="00683929"/>
    <w:rsid w:val="00684088"/>
    <w:rsid w:val="00684AE6"/>
    <w:rsid w:val="006859A8"/>
    <w:rsid w:val="00685ED3"/>
    <w:rsid w:val="006869EE"/>
    <w:rsid w:val="00686A2F"/>
    <w:rsid w:val="00686B9B"/>
    <w:rsid w:val="006870DF"/>
    <w:rsid w:val="0068730B"/>
    <w:rsid w:val="00687613"/>
    <w:rsid w:val="006876BF"/>
    <w:rsid w:val="0068777B"/>
    <w:rsid w:val="00687903"/>
    <w:rsid w:val="00687950"/>
    <w:rsid w:val="006905D9"/>
    <w:rsid w:val="0069061C"/>
    <w:rsid w:val="00690E88"/>
    <w:rsid w:val="00691124"/>
    <w:rsid w:val="006917E7"/>
    <w:rsid w:val="00691848"/>
    <w:rsid w:val="00691899"/>
    <w:rsid w:val="0069192F"/>
    <w:rsid w:val="00691B64"/>
    <w:rsid w:val="00692357"/>
    <w:rsid w:val="00693170"/>
    <w:rsid w:val="006948E8"/>
    <w:rsid w:val="00694BD3"/>
    <w:rsid w:val="00694D22"/>
    <w:rsid w:val="00694DD3"/>
    <w:rsid w:val="0069529E"/>
    <w:rsid w:val="0069575D"/>
    <w:rsid w:val="00695BB1"/>
    <w:rsid w:val="00695BEC"/>
    <w:rsid w:val="00695CDB"/>
    <w:rsid w:val="00696829"/>
    <w:rsid w:val="00696986"/>
    <w:rsid w:val="00696DAC"/>
    <w:rsid w:val="00696FF8"/>
    <w:rsid w:val="0069700C"/>
    <w:rsid w:val="00697153"/>
    <w:rsid w:val="0069729E"/>
    <w:rsid w:val="0069732D"/>
    <w:rsid w:val="006976B2"/>
    <w:rsid w:val="00697799"/>
    <w:rsid w:val="0069793C"/>
    <w:rsid w:val="00697A1B"/>
    <w:rsid w:val="00697AED"/>
    <w:rsid w:val="00697BDB"/>
    <w:rsid w:val="006A009A"/>
    <w:rsid w:val="006A01FC"/>
    <w:rsid w:val="006A0218"/>
    <w:rsid w:val="006A082B"/>
    <w:rsid w:val="006A083C"/>
    <w:rsid w:val="006A1837"/>
    <w:rsid w:val="006A18D7"/>
    <w:rsid w:val="006A24B0"/>
    <w:rsid w:val="006A2607"/>
    <w:rsid w:val="006A27E6"/>
    <w:rsid w:val="006A2AFD"/>
    <w:rsid w:val="006A2BE1"/>
    <w:rsid w:val="006A2C4D"/>
    <w:rsid w:val="006A2C94"/>
    <w:rsid w:val="006A3467"/>
    <w:rsid w:val="006A3659"/>
    <w:rsid w:val="006A36DA"/>
    <w:rsid w:val="006A38BE"/>
    <w:rsid w:val="006A435A"/>
    <w:rsid w:val="006A4707"/>
    <w:rsid w:val="006A48C5"/>
    <w:rsid w:val="006A4CE2"/>
    <w:rsid w:val="006A4E1E"/>
    <w:rsid w:val="006A4F95"/>
    <w:rsid w:val="006A501D"/>
    <w:rsid w:val="006A50FF"/>
    <w:rsid w:val="006A56A9"/>
    <w:rsid w:val="006A57F8"/>
    <w:rsid w:val="006A66F2"/>
    <w:rsid w:val="006A6CD6"/>
    <w:rsid w:val="006A6DAE"/>
    <w:rsid w:val="006A7357"/>
    <w:rsid w:val="006A7430"/>
    <w:rsid w:val="006A7B38"/>
    <w:rsid w:val="006B066A"/>
    <w:rsid w:val="006B095C"/>
    <w:rsid w:val="006B0DD4"/>
    <w:rsid w:val="006B0E9E"/>
    <w:rsid w:val="006B180D"/>
    <w:rsid w:val="006B2270"/>
    <w:rsid w:val="006B2C33"/>
    <w:rsid w:val="006B3429"/>
    <w:rsid w:val="006B365C"/>
    <w:rsid w:val="006B36A6"/>
    <w:rsid w:val="006B3A85"/>
    <w:rsid w:val="006B3F4E"/>
    <w:rsid w:val="006B48F7"/>
    <w:rsid w:val="006B4A0E"/>
    <w:rsid w:val="006B5630"/>
    <w:rsid w:val="006B574D"/>
    <w:rsid w:val="006B5A6E"/>
    <w:rsid w:val="006B635E"/>
    <w:rsid w:val="006B636C"/>
    <w:rsid w:val="006B63C7"/>
    <w:rsid w:val="006B6652"/>
    <w:rsid w:val="006B6886"/>
    <w:rsid w:val="006B6A55"/>
    <w:rsid w:val="006B741D"/>
    <w:rsid w:val="006B77AF"/>
    <w:rsid w:val="006B782E"/>
    <w:rsid w:val="006B78C3"/>
    <w:rsid w:val="006B7DC0"/>
    <w:rsid w:val="006C0774"/>
    <w:rsid w:val="006C0A85"/>
    <w:rsid w:val="006C10D9"/>
    <w:rsid w:val="006C12A0"/>
    <w:rsid w:val="006C16F1"/>
    <w:rsid w:val="006C171A"/>
    <w:rsid w:val="006C2606"/>
    <w:rsid w:val="006C268D"/>
    <w:rsid w:val="006C2AC5"/>
    <w:rsid w:val="006C2F6F"/>
    <w:rsid w:val="006C3164"/>
    <w:rsid w:val="006C3C56"/>
    <w:rsid w:val="006C3C9F"/>
    <w:rsid w:val="006C3F18"/>
    <w:rsid w:val="006C4598"/>
    <w:rsid w:val="006C48F2"/>
    <w:rsid w:val="006C494C"/>
    <w:rsid w:val="006C5077"/>
    <w:rsid w:val="006C556E"/>
    <w:rsid w:val="006C57E9"/>
    <w:rsid w:val="006C5E44"/>
    <w:rsid w:val="006C64A8"/>
    <w:rsid w:val="006C674E"/>
    <w:rsid w:val="006C7025"/>
    <w:rsid w:val="006C70A9"/>
    <w:rsid w:val="006C7708"/>
    <w:rsid w:val="006C7A21"/>
    <w:rsid w:val="006C7C12"/>
    <w:rsid w:val="006C7E45"/>
    <w:rsid w:val="006C7FBB"/>
    <w:rsid w:val="006D06AA"/>
    <w:rsid w:val="006D10DC"/>
    <w:rsid w:val="006D1632"/>
    <w:rsid w:val="006D17E7"/>
    <w:rsid w:val="006D1CC5"/>
    <w:rsid w:val="006D1FBD"/>
    <w:rsid w:val="006D20C1"/>
    <w:rsid w:val="006D255F"/>
    <w:rsid w:val="006D2F58"/>
    <w:rsid w:val="006D311F"/>
    <w:rsid w:val="006D362A"/>
    <w:rsid w:val="006D364D"/>
    <w:rsid w:val="006D3B4D"/>
    <w:rsid w:val="006D3B5E"/>
    <w:rsid w:val="006D3BED"/>
    <w:rsid w:val="006D3D75"/>
    <w:rsid w:val="006D4848"/>
    <w:rsid w:val="006D48F6"/>
    <w:rsid w:val="006D4947"/>
    <w:rsid w:val="006D513D"/>
    <w:rsid w:val="006D5910"/>
    <w:rsid w:val="006D6079"/>
    <w:rsid w:val="006D60BC"/>
    <w:rsid w:val="006D6319"/>
    <w:rsid w:val="006D6B87"/>
    <w:rsid w:val="006D6C13"/>
    <w:rsid w:val="006D6C45"/>
    <w:rsid w:val="006D6C8D"/>
    <w:rsid w:val="006D6E39"/>
    <w:rsid w:val="006D72A7"/>
    <w:rsid w:val="006E075B"/>
    <w:rsid w:val="006E088B"/>
    <w:rsid w:val="006E1163"/>
    <w:rsid w:val="006E1265"/>
    <w:rsid w:val="006E18C3"/>
    <w:rsid w:val="006E1933"/>
    <w:rsid w:val="006E1BE0"/>
    <w:rsid w:val="006E1CE8"/>
    <w:rsid w:val="006E201B"/>
    <w:rsid w:val="006E2678"/>
    <w:rsid w:val="006E2D1B"/>
    <w:rsid w:val="006E2FC5"/>
    <w:rsid w:val="006E314B"/>
    <w:rsid w:val="006E3176"/>
    <w:rsid w:val="006E3487"/>
    <w:rsid w:val="006E35E7"/>
    <w:rsid w:val="006E3893"/>
    <w:rsid w:val="006E40AC"/>
    <w:rsid w:val="006E436E"/>
    <w:rsid w:val="006E4E7B"/>
    <w:rsid w:val="006E4F3B"/>
    <w:rsid w:val="006E5AC3"/>
    <w:rsid w:val="006E5EF9"/>
    <w:rsid w:val="006E6F07"/>
    <w:rsid w:val="006E6F2B"/>
    <w:rsid w:val="006E6F75"/>
    <w:rsid w:val="006E6FE4"/>
    <w:rsid w:val="006E704C"/>
    <w:rsid w:val="006E7960"/>
    <w:rsid w:val="006E7CEE"/>
    <w:rsid w:val="006E7FDA"/>
    <w:rsid w:val="006F079F"/>
    <w:rsid w:val="006F0C3B"/>
    <w:rsid w:val="006F0F48"/>
    <w:rsid w:val="006F12EF"/>
    <w:rsid w:val="006F19E0"/>
    <w:rsid w:val="006F1B0B"/>
    <w:rsid w:val="006F1C85"/>
    <w:rsid w:val="006F1E4A"/>
    <w:rsid w:val="006F2108"/>
    <w:rsid w:val="006F229E"/>
    <w:rsid w:val="006F2598"/>
    <w:rsid w:val="006F28BA"/>
    <w:rsid w:val="006F29ED"/>
    <w:rsid w:val="006F2A2A"/>
    <w:rsid w:val="006F2A43"/>
    <w:rsid w:val="006F2EE3"/>
    <w:rsid w:val="006F2F03"/>
    <w:rsid w:val="006F312C"/>
    <w:rsid w:val="006F3167"/>
    <w:rsid w:val="006F3285"/>
    <w:rsid w:val="006F335A"/>
    <w:rsid w:val="006F365D"/>
    <w:rsid w:val="006F37AB"/>
    <w:rsid w:val="006F3A6F"/>
    <w:rsid w:val="006F3BF4"/>
    <w:rsid w:val="006F3CD0"/>
    <w:rsid w:val="006F4025"/>
    <w:rsid w:val="006F4937"/>
    <w:rsid w:val="006F57C6"/>
    <w:rsid w:val="006F5A01"/>
    <w:rsid w:val="006F5B18"/>
    <w:rsid w:val="006F669D"/>
    <w:rsid w:val="006F6859"/>
    <w:rsid w:val="006F68E2"/>
    <w:rsid w:val="006F69DF"/>
    <w:rsid w:val="006F6A43"/>
    <w:rsid w:val="006F6CAB"/>
    <w:rsid w:val="006F6FDC"/>
    <w:rsid w:val="006F71CF"/>
    <w:rsid w:val="006F73E7"/>
    <w:rsid w:val="006F742F"/>
    <w:rsid w:val="006F7659"/>
    <w:rsid w:val="006F7A9D"/>
    <w:rsid w:val="006F7D6D"/>
    <w:rsid w:val="006F7DC5"/>
    <w:rsid w:val="0070032F"/>
    <w:rsid w:val="00700848"/>
    <w:rsid w:val="00701307"/>
    <w:rsid w:val="00701893"/>
    <w:rsid w:val="00701C31"/>
    <w:rsid w:val="00701F28"/>
    <w:rsid w:val="00701FF9"/>
    <w:rsid w:val="00702DA9"/>
    <w:rsid w:val="007030BC"/>
    <w:rsid w:val="00703630"/>
    <w:rsid w:val="007036E4"/>
    <w:rsid w:val="007039F8"/>
    <w:rsid w:val="00703BAE"/>
    <w:rsid w:val="00703FF4"/>
    <w:rsid w:val="007040D6"/>
    <w:rsid w:val="00704179"/>
    <w:rsid w:val="007049DB"/>
    <w:rsid w:val="00705980"/>
    <w:rsid w:val="00705E58"/>
    <w:rsid w:val="007061A2"/>
    <w:rsid w:val="007070AE"/>
    <w:rsid w:val="007074D7"/>
    <w:rsid w:val="007079A6"/>
    <w:rsid w:val="00707BC3"/>
    <w:rsid w:val="00707C80"/>
    <w:rsid w:val="00707D6B"/>
    <w:rsid w:val="00707E75"/>
    <w:rsid w:val="00710005"/>
    <w:rsid w:val="007100ED"/>
    <w:rsid w:val="007106A1"/>
    <w:rsid w:val="007106BE"/>
    <w:rsid w:val="00710CA2"/>
    <w:rsid w:val="00710CE3"/>
    <w:rsid w:val="00711955"/>
    <w:rsid w:val="007119F6"/>
    <w:rsid w:val="00711B9C"/>
    <w:rsid w:val="00711E05"/>
    <w:rsid w:val="00712274"/>
    <w:rsid w:val="00712B76"/>
    <w:rsid w:val="00712F3A"/>
    <w:rsid w:val="00713011"/>
    <w:rsid w:val="0071305E"/>
    <w:rsid w:val="00713088"/>
    <w:rsid w:val="00713ED0"/>
    <w:rsid w:val="007143A8"/>
    <w:rsid w:val="00714493"/>
    <w:rsid w:val="007146D4"/>
    <w:rsid w:val="00714A6E"/>
    <w:rsid w:val="00714F1A"/>
    <w:rsid w:val="00715009"/>
    <w:rsid w:val="00715237"/>
    <w:rsid w:val="00715729"/>
    <w:rsid w:val="007162BD"/>
    <w:rsid w:val="00716751"/>
    <w:rsid w:val="0071688B"/>
    <w:rsid w:val="00717359"/>
    <w:rsid w:val="00717899"/>
    <w:rsid w:val="007178EE"/>
    <w:rsid w:val="00717A69"/>
    <w:rsid w:val="00717CE3"/>
    <w:rsid w:val="007200E7"/>
    <w:rsid w:val="0072093F"/>
    <w:rsid w:val="007211A5"/>
    <w:rsid w:val="00721DA5"/>
    <w:rsid w:val="0072250E"/>
    <w:rsid w:val="00723C8E"/>
    <w:rsid w:val="007247F4"/>
    <w:rsid w:val="00724A83"/>
    <w:rsid w:val="00724C35"/>
    <w:rsid w:val="00724F77"/>
    <w:rsid w:val="007250DB"/>
    <w:rsid w:val="00725B5B"/>
    <w:rsid w:val="00725D6E"/>
    <w:rsid w:val="00726071"/>
    <w:rsid w:val="0072640C"/>
    <w:rsid w:val="007264A7"/>
    <w:rsid w:val="00726D71"/>
    <w:rsid w:val="00727044"/>
    <w:rsid w:val="00727A80"/>
    <w:rsid w:val="00727FA0"/>
    <w:rsid w:val="00730CA4"/>
    <w:rsid w:val="00730E73"/>
    <w:rsid w:val="00730F79"/>
    <w:rsid w:val="0073116A"/>
    <w:rsid w:val="00731999"/>
    <w:rsid w:val="00731CF6"/>
    <w:rsid w:val="007320D9"/>
    <w:rsid w:val="0073214E"/>
    <w:rsid w:val="007323E2"/>
    <w:rsid w:val="0073256A"/>
    <w:rsid w:val="00732678"/>
    <w:rsid w:val="0073323B"/>
    <w:rsid w:val="00733367"/>
    <w:rsid w:val="007340DD"/>
    <w:rsid w:val="00734144"/>
    <w:rsid w:val="00734435"/>
    <w:rsid w:val="00734CB4"/>
    <w:rsid w:val="00735049"/>
    <w:rsid w:val="0073551F"/>
    <w:rsid w:val="0073585A"/>
    <w:rsid w:val="00735B1A"/>
    <w:rsid w:val="00735CA2"/>
    <w:rsid w:val="0073630D"/>
    <w:rsid w:val="00736B1B"/>
    <w:rsid w:val="00737BF6"/>
    <w:rsid w:val="00740402"/>
    <w:rsid w:val="0074044D"/>
    <w:rsid w:val="007404A6"/>
    <w:rsid w:val="00740634"/>
    <w:rsid w:val="00740792"/>
    <w:rsid w:val="007410D5"/>
    <w:rsid w:val="00741187"/>
    <w:rsid w:val="0074127D"/>
    <w:rsid w:val="00741444"/>
    <w:rsid w:val="00741548"/>
    <w:rsid w:val="0074170D"/>
    <w:rsid w:val="00741BE3"/>
    <w:rsid w:val="00742293"/>
    <w:rsid w:val="007426B6"/>
    <w:rsid w:val="0074284E"/>
    <w:rsid w:val="00742B62"/>
    <w:rsid w:val="00743A48"/>
    <w:rsid w:val="00744314"/>
    <w:rsid w:val="007444C4"/>
    <w:rsid w:val="007445C2"/>
    <w:rsid w:val="00744C7D"/>
    <w:rsid w:val="00744CED"/>
    <w:rsid w:val="007450BF"/>
    <w:rsid w:val="00745348"/>
    <w:rsid w:val="00745921"/>
    <w:rsid w:val="00745C5F"/>
    <w:rsid w:val="007463C6"/>
    <w:rsid w:val="007469D4"/>
    <w:rsid w:val="0074711C"/>
    <w:rsid w:val="007476FD"/>
    <w:rsid w:val="00747F99"/>
    <w:rsid w:val="00750223"/>
    <w:rsid w:val="00750305"/>
    <w:rsid w:val="007504C0"/>
    <w:rsid w:val="007507EA"/>
    <w:rsid w:val="007509BD"/>
    <w:rsid w:val="00750F65"/>
    <w:rsid w:val="00751134"/>
    <w:rsid w:val="0075141B"/>
    <w:rsid w:val="007514A8"/>
    <w:rsid w:val="0075171F"/>
    <w:rsid w:val="00751923"/>
    <w:rsid w:val="00751E8A"/>
    <w:rsid w:val="0075219D"/>
    <w:rsid w:val="00752378"/>
    <w:rsid w:val="0075251F"/>
    <w:rsid w:val="007525FB"/>
    <w:rsid w:val="0075294F"/>
    <w:rsid w:val="00752DD3"/>
    <w:rsid w:val="00752E57"/>
    <w:rsid w:val="00753144"/>
    <w:rsid w:val="00754872"/>
    <w:rsid w:val="007548B4"/>
    <w:rsid w:val="00754D14"/>
    <w:rsid w:val="0075515C"/>
    <w:rsid w:val="00755209"/>
    <w:rsid w:val="007558E4"/>
    <w:rsid w:val="00755AC4"/>
    <w:rsid w:val="00755ED9"/>
    <w:rsid w:val="007566E8"/>
    <w:rsid w:val="00756724"/>
    <w:rsid w:val="00756831"/>
    <w:rsid w:val="00756CFF"/>
    <w:rsid w:val="00756F70"/>
    <w:rsid w:val="0075719F"/>
    <w:rsid w:val="007571B6"/>
    <w:rsid w:val="00757719"/>
    <w:rsid w:val="00757AB5"/>
    <w:rsid w:val="00757D57"/>
    <w:rsid w:val="0076069C"/>
    <w:rsid w:val="007609EC"/>
    <w:rsid w:val="00760B32"/>
    <w:rsid w:val="00760BF1"/>
    <w:rsid w:val="0076193F"/>
    <w:rsid w:val="00761A0A"/>
    <w:rsid w:val="007620A8"/>
    <w:rsid w:val="00762445"/>
    <w:rsid w:val="00762DED"/>
    <w:rsid w:val="00762E09"/>
    <w:rsid w:val="00762EDB"/>
    <w:rsid w:val="00763398"/>
    <w:rsid w:val="007637D4"/>
    <w:rsid w:val="007638FC"/>
    <w:rsid w:val="00763EA3"/>
    <w:rsid w:val="0076434F"/>
    <w:rsid w:val="007643F0"/>
    <w:rsid w:val="007647CD"/>
    <w:rsid w:val="00764972"/>
    <w:rsid w:val="007649C6"/>
    <w:rsid w:val="00764B9B"/>
    <w:rsid w:val="00764C11"/>
    <w:rsid w:val="00764D95"/>
    <w:rsid w:val="00765535"/>
    <w:rsid w:val="00765674"/>
    <w:rsid w:val="00765ACB"/>
    <w:rsid w:val="00765C50"/>
    <w:rsid w:val="00765CA2"/>
    <w:rsid w:val="00765F98"/>
    <w:rsid w:val="007660B6"/>
    <w:rsid w:val="00766102"/>
    <w:rsid w:val="007661D8"/>
    <w:rsid w:val="00766512"/>
    <w:rsid w:val="007665D7"/>
    <w:rsid w:val="00766968"/>
    <w:rsid w:val="00766C2A"/>
    <w:rsid w:val="00766F74"/>
    <w:rsid w:val="00767830"/>
    <w:rsid w:val="00767967"/>
    <w:rsid w:val="00767AF9"/>
    <w:rsid w:val="0077095E"/>
    <w:rsid w:val="00770A05"/>
    <w:rsid w:val="0077104D"/>
    <w:rsid w:val="0077117B"/>
    <w:rsid w:val="0077127E"/>
    <w:rsid w:val="00771405"/>
    <w:rsid w:val="007715C8"/>
    <w:rsid w:val="00771699"/>
    <w:rsid w:val="00771989"/>
    <w:rsid w:val="00771A47"/>
    <w:rsid w:val="007721F9"/>
    <w:rsid w:val="00772E8F"/>
    <w:rsid w:val="00772FC4"/>
    <w:rsid w:val="0077333C"/>
    <w:rsid w:val="007734F2"/>
    <w:rsid w:val="00773A13"/>
    <w:rsid w:val="00773F2F"/>
    <w:rsid w:val="00774653"/>
    <w:rsid w:val="00774794"/>
    <w:rsid w:val="0077499B"/>
    <w:rsid w:val="00775377"/>
    <w:rsid w:val="00775603"/>
    <w:rsid w:val="00775C90"/>
    <w:rsid w:val="0077607C"/>
    <w:rsid w:val="00776651"/>
    <w:rsid w:val="007767A3"/>
    <w:rsid w:val="007767F8"/>
    <w:rsid w:val="00776998"/>
    <w:rsid w:val="00776A81"/>
    <w:rsid w:val="007770EB"/>
    <w:rsid w:val="0077751D"/>
    <w:rsid w:val="00777693"/>
    <w:rsid w:val="00777AEE"/>
    <w:rsid w:val="00777B8C"/>
    <w:rsid w:val="00777E7C"/>
    <w:rsid w:val="00780263"/>
    <w:rsid w:val="00780371"/>
    <w:rsid w:val="00780565"/>
    <w:rsid w:val="0078056A"/>
    <w:rsid w:val="007816DF"/>
    <w:rsid w:val="0078241F"/>
    <w:rsid w:val="00782519"/>
    <w:rsid w:val="007829C8"/>
    <w:rsid w:val="00782B86"/>
    <w:rsid w:val="00782EB1"/>
    <w:rsid w:val="00782EBE"/>
    <w:rsid w:val="007832BB"/>
    <w:rsid w:val="0078338C"/>
    <w:rsid w:val="00783552"/>
    <w:rsid w:val="0078363A"/>
    <w:rsid w:val="007837E0"/>
    <w:rsid w:val="00783921"/>
    <w:rsid w:val="00784271"/>
    <w:rsid w:val="00784548"/>
    <w:rsid w:val="00784B50"/>
    <w:rsid w:val="00784C62"/>
    <w:rsid w:val="007850E3"/>
    <w:rsid w:val="007853E9"/>
    <w:rsid w:val="00785488"/>
    <w:rsid w:val="00785ED9"/>
    <w:rsid w:val="00786496"/>
    <w:rsid w:val="007866F0"/>
    <w:rsid w:val="00786E88"/>
    <w:rsid w:val="0078770D"/>
    <w:rsid w:val="00787BCC"/>
    <w:rsid w:val="00787C64"/>
    <w:rsid w:val="00787FBE"/>
    <w:rsid w:val="00790006"/>
    <w:rsid w:val="007904B7"/>
    <w:rsid w:val="007906B0"/>
    <w:rsid w:val="00790A62"/>
    <w:rsid w:val="007910A0"/>
    <w:rsid w:val="007912F4"/>
    <w:rsid w:val="00792106"/>
    <w:rsid w:val="00792117"/>
    <w:rsid w:val="00792269"/>
    <w:rsid w:val="00792737"/>
    <w:rsid w:val="007928F1"/>
    <w:rsid w:val="00792A47"/>
    <w:rsid w:val="00793533"/>
    <w:rsid w:val="00793834"/>
    <w:rsid w:val="00794570"/>
    <w:rsid w:val="007949FD"/>
    <w:rsid w:val="0079545D"/>
    <w:rsid w:val="00795DFF"/>
    <w:rsid w:val="00795EE7"/>
    <w:rsid w:val="0079619E"/>
    <w:rsid w:val="007967CB"/>
    <w:rsid w:val="00797190"/>
    <w:rsid w:val="00797878"/>
    <w:rsid w:val="00797BA8"/>
    <w:rsid w:val="00797EC8"/>
    <w:rsid w:val="00797EDE"/>
    <w:rsid w:val="007A0647"/>
    <w:rsid w:val="007A0A81"/>
    <w:rsid w:val="007A0BBA"/>
    <w:rsid w:val="007A0F76"/>
    <w:rsid w:val="007A10DA"/>
    <w:rsid w:val="007A1239"/>
    <w:rsid w:val="007A1630"/>
    <w:rsid w:val="007A22B4"/>
    <w:rsid w:val="007A2436"/>
    <w:rsid w:val="007A2818"/>
    <w:rsid w:val="007A281F"/>
    <w:rsid w:val="007A2AA5"/>
    <w:rsid w:val="007A2E06"/>
    <w:rsid w:val="007A2EB9"/>
    <w:rsid w:val="007A3744"/>
    <w:rsid w:val="007A3B0E"/>
    <w:rsid w:val="007A3D9B"/>
    <w:rsid w:val="007A4023"/>
    <w:rsid w:val="007A41F4"/>
    <w:rsid w:val="007A48A4"/>
    <w:rsid w:val="007A4BC4"/>
    <w:rsid w:val="007A4BE1"/>
    <w:rsid w:val="007A50AD"/>
    <w:rsid w:val="007A55B7"/>
    <w:rsid w:val="007A5D5B"/>
    <w:rsid w:val="007A61AD"/>
    <w:rsid w:val="007A61C3"/>
    <w:rsid w:val="007A678E"/>
    <w:rsid w:val="007A73E2"/>
    <w:rsid w:val="007A77A1"/>
    <w:rsid w:val="007A78AA"/>
    <w:rsid w:val="007A7AE0"/>
    <w:rsid w:val="007A7EA4"/>
    <w:rsid w:val="007B0001"/>
    <w:rsid w:val="007B092C"/>
    <w:rsid w:val="007B0AD9"/>
    <w:rsid w:val="007B1310"/>
    <w:rsid w:val="007B1B43"/>
    <w:rsid w:val="007B2176"/>
    <w:rsid w:val="007B2420"/>
    <w:rsid w:val="007B2659"/>
    <w:rsid w:val="007B280B"/>
    <w:rsid w:val="007B2BFF"/>
    <w:rsid w:val="007B311E"/>
    <w:rsid w:val="007B3D0D"/>
    <w:rsid w:val="007B47C0"/>
    <w:rsid w:val="007B4B60"/>
    <w:rsid w:val="007B4C10"/>
    <w:rsid w:val="007B5756"/>
    <w:rsid w:val="007B586D"/>
    <w:rsid w:val="007B5B5C"/>
    <w:rsid w:val="007B5CEE"/>
    <w:rsid w:val="007B5D02"/>
    <w:rsid w:val="007B5F78"/>
    <w:rsid w:val="007B6A4C"/>
    <w:rsid w:val="007B6BEA"/>
    <w:rsid w:val="007B6F3B"/>
    <w:rsid w:val="007B6F8C"/>
    <w:rsid w:val="007B7AC7"/>
    <w:rsid w:val="007C0385"/>
    <w:rsid w:val="007C084B"/>
    <w:rsid w:val="007C1635"/>
    <w:rsid w:val="007C175B"/>
    <w:rsid w:val="007C17DF"/>
    <w:rsid w:val="007C1E16"/>
    <w:rsid w:val="007C21FA"/>
    <w:rsid w:val="007C26A2"/>
    <w:rsid w:val="007C2753"/>
    <w:rsid w:val="007C2A1F"/>
    <w:rsid w:val="007C2AFF"/>
    <w:rsid w:val="007C3B21"/>
    <w:rsid w:val="007C3DAC"/>
    <w:rsid w:val="007C478F"/>
    <w:rsid w:val="007C49AE"/>
    <w:rsid w:val="007C4EA9"/>
    <w:rsid w:val="007C5048"/>
    <w:rsid w:val="007C725D"/>
    <w:rsid w:val="007C73D0"/>
    <w:rsid w:val="007C745B"/>
    <w:rsid w:val="007C74DA"/>
    <w:rsid w:val="007C75B1"/>
    <w:rsid w:val="007C7C44"/>
    <w:rsid w:val="007C7EC8"/>
    <w:rsid w:val="007D02A4"/>
    <w:rsid w:val="007D08FF"/>
    <w:rsid w:val="007D0AF8"/>
    <w:rsid w:val="007D1347"/>
    <w:rsid w:val="007D1353"/>
    <w:rsid w:val="007D1411"/>
    <w:rsid w:val="007D1F16"/>
    <w:rsid w:val="007D2200"/>
    <w:rsid w:val="007D2916"/>
    <w:rsid w:val="007D2A0B"/>
    <w:rsid w:val="007D34CC"/>
    <w:rsid w:val="007D380C"/>
    <w:rsid w:val="007D38FE"/>
    <w:rsid w:val="007D4217"/>
    <w:rsid w:val="007D4820"/>
    <w:rsid w:val="007D502F"/>
    <w:rsid w:val="007D51F4"/>
    <w:rsid w:val="007D5806"/>
    <w:rsid w:val="007D587B"/>
    <w:rsid w:val="007D5A37"/>
    <w:rsid w:val="007D5FB7"/>
    <w:rsid w:val="007D60DC"/>
    <w:rsid w:val="007D6CF7"/>
    <w:rsid w:val="007D6E24"/>
    <w:rsid w:val="007D7618"/>
    <w:rsid w:val="007D7962"/>
    <w:rsid w:val="007D7F63"/>
    <w:rsid w:val="007E0567"/>
    <w:rsid w:val="007E0FFD"/>
    <w:rsid w:val="007E10B4"/>
    <w:rsid w:val="007E1469"/>
    <w:rsid w:val="007E14E8"/>
    <w:rsid w:val="007E1578"/>
    <w:rsid w:val="007E16D1"/>
    <w:rsid w:val="007E19BA"/>
    <w:rsid w:val="007E1B6C"/>
    <w:rsid w:val="007E1C86"/>
    <w:rsid w:val="007E1D28"/>
    <w:rsid w:val="007E1D5B"/>
    <w:rsid w:val="007E1FED"/>
    <w:rsid w:val="007E2F49"/>
    <w:rsid w:val="007E3004"/>
    <w:rsid w:val="007E3594"/>
    <w:rsid w:val="007E35A3"/>
    <w:rsid w:val="007E35D9"/>
    <w:rsid w:val="007E4010"/>
    <w:rsid w:val="007E4073"/>
    <w:rsid w:val="007E41FC"/>
    <w:rsid w:val="007E4933"/>
    <w:rsid w:val="007E4E9B"/>
    <w:rsid w:val="007E5162"/>
    <w:rsid w:val="007E5307"/>
    <w:rsid w:val="007E53AA"/>
    <w:rsid w:val="007E5BCD"/>
    <w:rsid w:val="007E5C70"/>
    <w:rsid w:val="007E6461"/>
    <w:rsid w:val="007E6BD1"/>
    <w:rsid w:val="007E6BFB"/>
    <w:rsid w:val="007E7093"/>
    <w:rsid w:val="007E7389"/>
    <w:rsid w:val="007E73F7"/>
    <w:rsid w:val="007E76D1"/>
    <w:rsid w:val="007E7B91"/>
    <w:rsid w:val="007E7E5B"/>
    <w:rsid w:val="007F0771"/>
    <w:rsid w:val="007F0B36"/>
    <w:rsid w:val="007F1256"/>
    <w:rsid w:val="007F1350"/>
    <w:rsid w:val="007F1A7E"/>
    <w:rsid w:val="007F20CF"/>
    <w:rsid w:val="007F22BD"/>
    <w:rsid w:val="007F239E"/>
    <w:rsid w:val="007F23A8"/>
    <w:rsid w:val="007F2427"/>
    <w:rsid w:val="007F24E6"/>
    <w:rsid w:val="007F2777"/>
    <w:rsid w:val="007F2CEA"/>
    <w:rsid w:val="007F30E4"/>
    <w:rsid w:val="007F3DE0"/>
    <w:rsid w:val="007F4050"/>
    <w:rsid w:val="007F46A2"/>
    <w:rsid w:val="007F47C3"/>
    <w:rsid w:val="007F49B0"/>
    <w:rsid w:val="007F4AF9"/>
    <w:rsid w:val="007F4B47"/>
    <w:rsid w:val="007F50E0"/>
    <w:rsid w:val="007F51B8"/>
    <w:rsid w:val="007F617A"/>
    <w:rsid w:val="007F61AA"/>
    <w:rsid w:val="007F66DA"/>
    <w:rsid w:val="007F674D"/>
    <w:rsid w:val="007F6F9C"/>
    <w:rsid w:val="007F75C4"/>
    <w:rsid w:val="007F78B0"/>
    <w:rsid w:val="007F7B28"/>
    <w:rsid w:val="008007D0"/>
    <w:rsid w:val="008008E8"/>
    <w:rsid w:val="00800BC4"/>
    <w:rsid w:val="00800FE2"/>
    <w:rsid w:val="00801814"/>
    <w:rsid w:val="00801AF1"/>
    <w:rsid w:val="00801EB5"/>
    <w:rsid w:val="008023BA"/>
    <w:rsid w:val="00802541"/>
    <w:rsid w:val="00802587"/>
    <w:rsid w:val="00802F1E"/>
    <w:rsid w:val="00803134"/>
    <w:rsid w:val="008039D4"/>
    <w:rsid w:val="00803B1A"/>
    <w:rsid w:val="00803B7C"/>
    <w:rsid w:val="00803FDF"/>
    <w:rsid w:val="008042FC"/>
    <w:rsid w:val="0080432B"/>
    <w:rsid w:val="00804405"/>
    <w:rsid w:val="00804812"/>
    <w:rsid w:val="00804A77"/>
    <w:rsid w:val="00804C52"/>
    <w:rsid w:val="008052B1"/>
    <w:rsid w:val="00805E81"/>
    <w:rsid w:val="0080620E"/>
    <w:rsid w:val="0080623E"/>
    <w:rsid w:val="00806309"/>
    <w:rsid w:val="00806508"/>
    <w:rsid w:val="00806EE3"/>
    <w:rsid w:val="00806F11"/>
    <w:rsid w:val="00807161"/>
    <w:rsid w:val="0080719F"/>
    <w:rsid w:val="008073CA"/>
    <w:rsid w:val="00807C59"/>
    <w:rsid w:val="00807DB5"/>
    <w:rsid w:val="00810171"/>
    <w:rsid w:val="00810310"/>
    <w:rsid w:val="0081038E"/>
    <w:rsid w:val="00810481"/>
    <w:rsid w:val="00810AC4"/>
    <w:rsid w:val="00810D27"/>
    <w:rsid w:val="00810F31"/>
    <w:rsid w:val="00812239"/>
    <w:rsid w:val="00812508"/>
    <w:rsid w:val="008128AB"/>
    <w:rsid w:val="00812A7E"/>
    <w:rsid w:val="00812A9A"/>
    <w:rsid w:val="00812AA3"/>
    <w:rsid w:val="00813A16"/>
    <w:rsid w:val="00814632"/>
    <w:rsid w:val="008146EF"/>
    <w:rsid w:val="00814A1B"/>
    <w:rsid w:val="00814E0D"/>
    <w:rsid w:val="00814E1D"/>
    <w:rsid w:val="0081520A"/>
    <w:rsid w:val="008159F3"/>
    <w:rsid w:val="00815BCF"/>
    <w:rsid w:val="008168E2"/>
    <w:rsid w:val="0081705A"/>
    <w:rsid w:val="008170D7"/>
    <w:rsid w:val="008173D3"/>
    <w:rsid w:val="00817817"/>
    <w:rsid w:val="00817A4F"/>
    <w:rsid w:val="00817B2E"/>
    <w:rsid w:val="0082006E"/>
    <w:rsid w:val="00820598"/>
    <w:rsid w:val="008206F6"/>
    <w:rsid w:val="00820B5A"/>
    <w:rsid w:val="00821233"/>
    <w:rsid w:val="0082149C"/>
    <w:rsid w:val="00821571"/>
    <w:rsid w:val="00821D3E"/>
    <w:rsid w:val="0082210F"/>
    <w:rsid w:val="0082256D"/>
    <w:rsid w:val="0082276F"/>
    <w:rsid w:val="00822B64"/>
    <w:rsid w:val="00822C78"/>
    <w:rsid w:val="00822ED7"/>
    <w:rsid w:val="00822F95"/>
    <w:rsid w:val="00823543"/>
    <w:rsid w:val="00823559"/>
    <w:rsid w:val="008237FC"/>
    <w:rsid w:val="008238B2"/>
    <w:rsid w:val="00824012"/>
    <w:rsid w:val="0082451F"/>
    <w:rsid w:val="00824570"/>
    <w:rsid w:val="008246E5"/>
    <w:rsid w:val="008246EB"/>
    <w:rsid w:val="00824781"/>
    <w:rsid w:val="00824A7D"/>
    <w:rsid w:val="00824EF0"/>
    <w:rsid w:val="00824EFD"/>
    <w:rsid w:val="008251E1"/>
    <w:rsid w:val="008253D6"/>
    <w:rsid w:val="008256B4"/>
    <w:rsid w:val="00825935"/>
    <w:rsid w:val="00825B83"/>
    <w:rsid w:val="00825D94"/>
    <w:rsid w:val="00825E8E"/>
    <w:rsid w:val="008261A8"/>
    <w:rsid w:val="008269AA"/>
    <w:rsid w:val="00826D75"/>
    <w:rsid w:val="00827102"/>
    <w:rsid w:val="00827409"/>
    <w:rsid w:val="00827924"/>
    <w:rsid w:val="00827D26"/>
    <w:rsid w:val="00827EEF"/>
    <w:rsid w:val="0083071B"/>
    <w:rsid w:val="00830936"/>
    <w:rsid w:val="00830947"/>
    <w:rsid w:val="0083144B"/>
    <w:rsid w:val="0083199D"/>
    <w:rsid w:val="00831AF4"/>
    <w:rsid w:val="00831DD1"/>
    <w:rsid w:val="008322C8"/>
    <w:rsid w:val="00832740"/>
    <w:rsid w:val="00832BF7"/>
    <w:rsid w:val="00832ED4"/>
    <w:rsid w:val="008330D3"/>
    <w:rsid w:val="0083413E"/>
    <w:rsid w:val="00834191"/>
    <w:rsid w:val="0083434E"/>
    <w:rsid w:val="008344D1"/>
    <w:rsid w:val="0083454F"/>
    <w:rsid w:val="00834591"/>
    <w:rsid w:val="00834796"/>
    <w:rsid w:val="00834A10"/>
    <w:rsid w:val="00834EC7"/>
    <w:rsid w:val="00835015"/>
    <w:rsid w:val="0083526F"/>
    <w:rsid w:val="00835658"/>
    <w:rsid w:val="00835791"/>
    <w:rsid w:val="008357A5"/>
    <w:rsid w:val="00835D64"/>
    <w:rsid w:val="00835EF3"/>
    <w:rsid w:val="0083652E"/>
    <w:rsid w:val="00837241"/>
    <w:rsid w:val="00837B4C"/>
    <w:rsid w:val="00837C91"/>
    <w:rsid w:val="0084007B"/>
    <w:rsid w:val="00840B2E"/>
    <w:rsid w:val="00841C48"/>
    <w:rsid w:val="00841EC2"/>
    <w:rsid w:val="00842530"/>
    <w:rsid w:val="008430D7"/>
    <w:rsid w:val="008439B5"/>
    <w:rsid w:val="00843FA2"/>
    <w:rsid w:val="00844231"/>
    <w:rsid w:val="00844435"/>
    <w:rsid w:val="00844632"/>
    <w:rsid w:val="00844897"/>
    <w:rsid w:val="008449D6"/>
    <w:rsid w:val="00844DC3"/>
    <w:rsid w:val="00844F30"/>
    <w:rsid w:val="00845029"/>
    <w:rsid w:val="00845130"/>
    <w:rsid w:val="008455AA"/>
    <w:rsid w:val="008457B8"/>
    <w:rsid w:val="008459EE"/>
    <w:rsid w:val="00845A5D"/>
    <w:rsid w:val="00845E79"/>
    <w:rsid w:val="00846180"/>
    <w:rsid w:val="008463D8"/>
    <w:rsid w:val="0084668B"/>
    <w:rsid w:val="00846792"/>
    <w:rsid w:val="00846993"/>
    <w:rsid w:val="00846BBA"/>
    <w:rsid w:val="00847465"/>
    <w:rsid w:val="00847CD9"/>
    <w:rsid w:val="008502BB"/>
    <w:rsid w:val="00850A0F"/>
    <w:rsid w:val="00850B0D"/>
    <w:rsid w:val="00850BBC"/>
    <w:rsid w:val="00850CA5"/>
    <w:rsid w:val="00850D99"/>
    <w:rsid w:val="0085131A"/>
    <w:rsid w:val="00851392"/>
    <w:rsid w:val="00851BE1"/>
    <w:rsid w:val="00851E16"/>
    <w:rsid w:val="00851EA7"/>
    <w:rsid w:val="008523E3"/>
    <w:rsid w:val="00852F17"/>
    <w:rsid w:val="00852FD9"/>
    <w:rsid w:val="0085321B"/>
    <w:rsid w:val="00853255"/>
    <w:rsid w:val="008534F9"/>
    <w:rsid w:val="00853A6B"/>
    <w:rsid w:val="00853F5F"/>
    <w:rsid w:val="008542A0"/>
    <w:rsid w:val="008544B3"/>
    <w:rsid w:val="00854E01"/>
    <w:rsid w:val="00855091"/>
    <w:rsid w:val="008555D8"/>
    <w:rsid w:val="008556F3"/>
    <w:rsid w:val="00856049"/>
    <w:rsid w:val="0085644D"/>
    <w:rsid w:val="008567A2"/>
    <w:rsid w:val="00856C3D"/>
    <w:rsid w:val="00857653"/>
    <w:rsid w:val="008604EC"/>
    <w:rsid w:val="008609D1"/>
    <w:rsid w:val="00860DF6"/>
    <w:rsid w:val="00861143"/>
    <w:rsid w:val="0086134B"/>
    <w:rsid w:val="00861AA1"/>
    <w:rsid w:val="00861B47"/>
    <w:rsid w:val="00861C40"/>
    <w:rsid w:val="00862AA6"/>
    <w:rsid w:val="00862B22"/>
    <w:rsid w:val="008633FA"/>
    <w:rsid w:val="0086386D"/>
    <w:rsid w:val="008639C9"/>
    <w:rsid w:val="00863D99"/>
    <w:rsid w:val="0086412D"/>
    <w:rsid w:val="00864437"/>
    <w:rsid w:val="0086453B"/>
    <w:rsid w:val="008646E0"/>
    <w:rsid w:val="00864943"/>
    <w:rsid w:val="00864B84"/>
    <w:rsid w:val="00864C81"/>
    <w:rsid w:val="00864C9D"/>
    <w:rsid w:val="00864EB6"/>
    <w:rsid w:val="00865155"/>
    <w:rsid w:val="00865605"/>
    <w:rsid w:val="00865608"/>
    <w:rsid w:val="008657BB"/>
    <w:rsid w:val="00865CF7"/>
    <w:rsid w:val="00865D3B"/>
    <w:rsid w:val="00865E6F"/>
    <w:rsid w:val="008660C2"/>
    <w:rsid w:val="008661F3"/>
    <w:rsid w:val="00866ABC"/>
    <w:rsid w:val="00866D36"/>
    <w:rsid w:val="00866D73"/>
    <w:rsid w:val="008670C4"/>
    <w:rsid w:val="0086721D"/>
    <w:rsid w:val="008675B3"/>
    <w:rsid w:val="008675C7"/>
    <w:rsid w:val="00867825"/>
    <w:rsid w:val="008678C2"/>
    <w:rsid w:val="00867AAB"/>
    <w:rsid w:val="00867EC7"/>
    <w:rsid w:val="0087048E"/>
    <w:rsid w:val="008706B9"/>
    <w:rsid w:val="00870AED"/>
    <w:rsid w:val="00871412"/>
    <w:rsid w:val="0087168B"/>
    <w:rsid w:val="00871FE7"/>
    <w:rsid w:val="008720A0"/>
    <w:rsid w:val="0087242A"/>
    <w:rsid w:val="00872456"/>
    <w:rsid w:val="00872484"/>
    <w:rsid w:val="008726C8"/>
    <w:rsid w:val="00872AC8"/>
    <w:rsid w:val="00872C9C"/>
    <w:rsid w:val="00872EA6"/>
    <w:rsid w:val="008732FA"/>
    <w:rsid w:val="008738E9"/>
    <w:rsid w:val="00873ACE"/>
    <w:rsid w:val="00873F4E"/>
    <w:rsid w:val="00873F75"/>
    <w:rsid w:val="008748A5"/>
    <w:rsid w:val="00874FB5"/>
    <w:rsid w:val="00876494"/>
    <w:rsid w:val="0087705F"/>
    <w:rsid w:val="008777EF"/>
    <w:rsid w:val="0087780F"/>
    <w:rsid w:val="00877AB3"/>
    <w:rsid w:val="00877C52"/>
    <w:rsid w:val="00877D10"/>
    <w:rsid w:val="00880145"/>
    <w:rsid w:val="008803B7"/>
    <w:rsid w:val="00880FBE"/>
    <w:rsid w:val="00881479"/>
    <w:rsid w:val="008815F0"/>
    <w:rsid w:val="00881A97"/>
    <w:rsid w:val="00881C16"/>
    <w:rsid w:val="00881C6E"/>
    <w:rsid w:val="00882A30"/>
    <w:rsid w:val="00882A56"/>
    <w:rsid w:val="00882F67"/>
    <w:rsid w:val="008832AB"/>
    <w:rsid w:val="00883729"/>
    <w:rsid w:val="00883C52"/>
    <w:rsid w:val="00883EC7"/>
    <w:rsid w:val="00883F2C"/>
    <w:rsid w:val="0088401B"/>
    <w:rsid w:val="00884393"/>
    <w:rsid w:val="0088470C"/>
    <w:rsid w:val="00884FDA"/>
    <w:rsid w:val="00885876"/>
    <w:rsid w:val="00885C45"/>
    <w:rsid w:val="00885DB2"/>
    <w:rsid w:val="008864BB"/>
    <w:rsid w:val="00886858"/>
    <w:rsid w:val="00886B5F"/>
    <w:rsid w:val="00886D83"/>
    <w:rsid w:val="008872B1"/>
    <w:rsid w:val="00887480"/>
    <w:rsid w:val="00890199"/>
    <w:rsid w:val="00891407"/>
    <w:rsid w:val="00891848"/>
    <w:rsid w:val="00891AB0"/>
    <w:rsid w:val="00892676"/>
    <w:rsid w:val="00892842"/>
    <w:rsid w:val="00892F85"/>
    <w:rsid w:val="00892FAF"/>
    <w:rsid w:val="00893479"/>
    <w:rsid w:val="00893751"/>
    <w:rsid w:val="00893F8C"/>
    <w:rsid w:val="0089434D"/>
    <w:rsid w:val="0089441F"/>
    <w:rsid w:val="00894437"/>
    <w:rsid w:val="008944E6"/>
    <w:rsid w:val="00894911"/>
    <w:rsid w:val="008949FF"/>
    <w:rsid w:val="00894A44"/>
    <w:rsid w:val="00894BA7"/>
    <w:rsid w:val="0089538A"/>
    <w:rsid w:val="00895DF0"/>
    <w:rsid w:val="008960BA"/>
    <w:rsid w:val="0089615A"/>
    <w:rsid w:val="00896374"/>
    <w:rsid w:val="00896549"/>
    <w:rsid w:val="00896718"/>
    <w:rsid w:val="008967D2"/>
    <w:rsid w:val="00897A8D"/>
    <w:rsid w:val="00897B01"/>
    <w:rsid w:val="008A03FF"/>
    <w:rsid w:val="008A07BD"/>
    <w:rsid w:val="008A095E"/>
    <w:rsid w:val="008A0CE0"/>
    <w:rsid w:val="008A12B1"/>
    <w:rsid w:val="008A1344"/>
    <w:rsid w:val="008A1546"/>
    <w:rsid w:val="008A159A"/>
    <w:rsid w:val="008A15E6"/>
    <w:rsid w:val="008A16AD"/>
    <w:rsid w:val="008A2C7D"/>
    <w:rsid w:val="008A365A"/>
    <w:rsid w:val="008A397F"/>
    <w:rsid w:val="008A3EE1"/>
    <w:rsid w:val="008A40F1"/>
    <w:rsid w:val="008A42CE"/>
    <w:rsid w:val="008A44C4"/>
    <w:rsid w:val="008A489D"/>
    <w:rsid w:val="008A4950"/>
    <w:rsid w:val="008A4C8B"/>
    <w:rsid w:val="008A4F34"/>
    <w:rsid w:val="008A4F9F"/>
    <w:rsid w:val="008A5098"/>
    <w:rsid w:val="008A562B"/>
    <w:rsid w:val="008A5817"/>
    <w:rsid w:val="008A61EB"/>
    <w:rsid w:val="008A68C4"/>
    <w:rsid w:val="008A69A2"/>
    <w:rsid w:val="008A6D32"/>
    <w:rsid w:val="008A6F30"/>
    <w:rsid w:val="008A74A1"/>
    <w:rsid w:val="008B0554"/>
    <w:rsid w:val="008B0F82"/>
    <w:rsid w:val="008B11B7"/>
    <w:rsid w:val="008B11D2"/>
    <w:rsid w:val="008B14C9"/>
    <w:rsid w:val="008B1ED0"/>
    <w:rsid w:val="008B225C"/>
    <w:rsid w:val="008B2476"/>
    <w:rsid w:val="008B27C5"/>
    <w:rsid w:val="008B3310"/>
    <w:rsid w:val="008B3819"/>
    <w:rsid w:val="008B3B9F"/>
    <w:rsid w:val="008B3E8E"/>
    <w:rsid w:val="008B46CC"/>
    <w:rsid w:val="008B563E"/>
    <w:rsid w:val="008B5FAB"/>
    <w:rsid w:val="008B623E"/>
    <w:rsid w:val="008B671C"/>
    <w:rsid w:val="008B693A"/>
    <w:rsid w:val="008B6B1F"/>
    <w:rsid w:val="008B6D08"/>
    <w:rsid w:val="008B7120"/>
    <w:rsid w:val="008B74F7"/>
    <w:rsid w:val="008B77C1"/>
    <w:rsid w:val="008C0016"/>
    <w:rsid w:val="008C0D47"/>
    <w:rsid w:val="008C0D52"/>
    <w:rsid w:val="008C0F63"/>
    <w:rsid w:val="008C0FAC"/>
    <w:rsid w:val="008C129C"/>
    <w:rsid w:val="008C131C"/>
    <w:rsid w:val="008C144D"/>
    <w:rsid w:val="008C151E"/>
    <w:rsid w:val="008C1E65"/>
    <w:rsid w:val="008C2162"/>
    <w:rsid w:val="008C2481"/>
    <w:rsid w:val="008C24BE"/>
    <w:rsid w:val="008C2ECD"/>
    <w:rsid w:val="008C30E8"/>
    <w:rsid w:val="008C33BA"/>
    <w:rsid w:val="008C3EF3"/>
    <w:rsid w:val="008C4216"/>
    <w:rsid w:val="008C4238"/>
    <w:rsid w:val="008C44F2"/>
    <w:rsid w:val="008C46D6"/>
    <w:rsid w:val="008C47AF"/>
    <w:rsid w:val="008C484A"/>
    <w:rsid w:val="008C4C1B"/>
    <w:rsid w:val="008C4CB0"/>
    <w:rsid w:val="008C4D88"/>
    <w:rsid w:val="008C4DBD"/>
    <w:rsid w:val="008C4E79"/>
    <w:rsid w:val="008C5BD6"/>
    <w:rsid w:val="008C64D9"/>
    <w:rsid w:val="008C65B3"/>
    <w:rsid w:val="008C65F0"/>
    <w:rsid w:val="008C6851"/>
    <w:rsid w:val="008C69A1"/>
    <w:rsid w:val="008C69B0"/>
    <w:rsid w:val="008C6B13"/>
    <w:rsid w:val="008C7213"/>
    <w:rsid w:val="008C735C"/>
    <w:rsid w:val="008C7375"/>
    <w:rsid w:val="008C7597"/>
    <w:rsid w:val="008C772E"/>
    <w:rsid w:val="008C7CFF"/>
    <w:rsid w:val="008C7D18"/>
    <w:rsid w:val="008C7F05"/>
    <w:rsid w:val="008C7FE6"/>
    <w:rsid w:val="008D09DE"/>
    <w:rsid w:val="008D0B7E"/>
    <w:rsid w:val="008D0DE9"/>
    <w:rsid w:val="008D11E3"/>
    <w:rsid w:val="008D1369"/>
    <w:rsid w:val="008D1C4A"/>
    <w:rsid w:val="008D2050"/>
    <w:rsid w:val="008D2074"/>
    <w:rsid w:val="008D2623"/>
    <w:rsid w:val="008D2BE3"/>
    <w:rsid w:val="008D3189"/>
    <w:rsid w:val="008D3658"/>
    <w:rsid w:val="008D3FF2"/>
    <w:rsid w:val="008D43D2"/>
    <w:rsid w:val="008D44A4"/>
    <w:rsid w:val="008D45D7"/>
    <w:rsid w:val="008D4FC9"/>
    <w:rsid w:val="008D5783"/>
    <w:rsid w:val="008D59CF"/>
    <w:rsid w:val="008D6DAC"/>
    <w:rsid w:val="008D6FFC"/>
    <w:rsid w:val="008D7436"/>
    <w:rsid w:val="008D7739"/>
    <w:rsid w:val="008E0265"/>
    <w:rsid w:val="008E05C0"/>
    <w:rsid w:val="008E07EF"/>
    <w:rsid w:val="008E0A36"/>
    <w:rsid w:val="008E1035"/>
    <w:rsid w:val="008E10B9"/>
    <w:rsid w:val="008E1748"/>
    <w:rsid w:val="008E2037"/>
    <w:rsid w:val="008E3450"/>
    <w:rsid w:val="008E35BD"/>
    <w:rsid w:val="008E39DF"/>
    <w:rsid w:val="008E3E4D"/>
    <w:rsid w:val="008E480B"/>
    <w:rsid w:val="008E4998"/>
    <w:rsid w:val="008E5374"/>
    <w:rsid w:val="008E5940"/>
    <w:rsid w:val="008E5A20"/>
    <w:rsid w:val="008E5CAC"/>
    <w:rsid w:val="008E5FA8"/>
    <w:rsid w:val="008E6161"/>
    <w:rsid w:val="008E6280"/>
    <w:rsid w:val="008E63EA"/>
    <w:rsid w:val="008E66C5"/>
    <w:rsid w:val="008E6EAC"/>
    <w:rsid w:val="008E709D"/>
    <w:rsid w:val="008E7540"/>
    <w:rsid w:val="008E7D08"/>
    <w:rsid w:val="008E7F7E"/>
    <w:rsid w:val="008F07E8"/>
    <w:rsid w:val="008F0825"/>
    <w:rsid w:val="008F0A3C"/>
    <w:rsid w:val="008F0B72"/>
    <w:rsid w:val="008F11DE"/>
    <w:rsid w:val="008F12BF"/>
    <w:rsid w:val="008F15B3"/>
    <w:rsid w:val="008F1E5E"/>
    <w:rsid w:val="008F208C"/>
    <w:rsid w:val="008F20BA"/>
    <w:rsid w:val="008F2182"/>
    <w:rsid w:val="008F21E9"/>
    <w:rsid w:val="008F2709"/>
    <w:rsid w:val="008F29C3"/>
    <w:rsid w:val="008F2D4E"/>
    <w:rsid w:val="008F2D6D"/>
    <w:rsid w:val="008F2E8D"/>
    <w:rsid w:val="008F2F23"/>
    <w:rsid w:val="008F2FCE"/>
    <w:rsid w:val="008F3288"/>
    <w:rsid w:val="008F384F"/>
    <w:rsid w:val="008F3872"/>
    <w:rsid w:val="008F3E30"/>
    <w:rsid w:val="008F41B8"/>
    <w:rsid w:val="008F4645"/>
    <w:rsid w:val="008F4860"/>
    <w:rsid w:val="008F499A"/>
    <w:rsid w:val="008F527A"/>
    <w:rsid w:val="008F5717"/>
    <w:rsid w:val="008F5CFA"/>
    <w:rsid w:val="008F5F6D"/>
    <w:rsid w:val="008F63F1"/>
    <w:rsid w:val="008F6415"/>
    <w:rsid w:val="008F642C"/>
    <w:rsid w:val="008F6731"/>
    <w:rsid w:val="008F676B"/>
    <w:rsid w:val="008F7910"/>
    <w:rsid w:val="008F79D7"/>
    <w:rsid w:val="008F7AC8"/>
    <w:rsid w:val="0090006A"/>
    <w:rsid w:val="009005C8"/>
    <w:rsid w:val="009007CD"/>
    <w:rsid w:val="00900E22"/>
    <w:rsid w:val="00901402"/>
    <w:rsid w:val="009014A8"/>
    <w:rsid w:val="00901F15"/>
    <w:rsid w:val="00902053"/>
    <w:rsid w:val="00902A86"/>
    <w:rsid w:val="00903398"/>
    <w:rsid w:val="009036A9"/>
    <w:rsid w:val="00903ED8"/>
    <w:rsid w:val="009040F2"/>
    <w:rsid w:val="009041A5"/>
    <w:rsid w:val="009041BD"/>
    <w:rsid w:val="009046E2"/>
    <w:rsid w:val="00904753"/>
    <w:rsid w:val="00905038"/>
    <w:rsid w:val="009057DC"/>
    <w:rsid w:val="009058E1"/>
    <w:rsid w:val="0090635C"/>
    <w:rsid w:val="0090677E"/>
    <w:rsid w:val="00906DDA"/>
    <w:rsid w:val="00907835"/>
    <w:rsid w:val="00907B8C"/>
    <w:rsid w:val="00907FF1"/>
    <w:rsid w:val="0091011E"/>
    <w:rsid w:val="00912269"/>
    <w:rsid w:val="009122FA"/>
    <w:rsid w:val="009130E3"/>
    <w:rsid w:val="009132F1"/>
    <w:rsid w:val="009135DB"/>
    <w:rsid w:val="00913901"/>
    <w:rsid w:val="00913A44"/>
    <w:rsid w:val="00913CBA"/>
    <w:rsid w:val="00914159"/>
    <w:rsid w:val="00914CBA"/>
    <w:rsid w:val="00914D50"/>
    <w:rsid w:val="00914D95"/>
    <w:rsid w:val="00914EA4"/>
    <w:rsid w:val="00914F3E"/>
    <w:rsid w:val="00915084"/>
    <w:rsid w:val="0091617D"/>
    <w:rsid w:val="0091656B"/>
    <w:rsid w:val="00916731"/>
    <w:rsid w:val="009175D2"/>
    <w:rsid w:val="00917652"/>
    <w:rsid w:val="009176E0"/>
    <w:rsid w:val="009178AF"/>
    <w:rsid w:val="00917C7D"/>
    <w:rsid w:val="00917C87"/>
    <w:rsid w:val="009205AB"/>
    <w:rsid w:val="00920631"/>
    <w:rsid w:val="00920CEF"/>
    <w:rsid w:val="00921513"/>
    <w:rsid w:val="009216D5"/>
    <w:rsid w:val="00921A10"/>
    <w:rsid w:val="00921C7A"/>
    <w:rsid w:val="00922009"/>
    <w:rsid w:val="0092200F"/>
    <w:rsid w:val="009222FA"/>
    <w:rsid w:val="00923012"/>
    <w:rsid w:val="0092346C"/>
    <w:rsid w:val="00923FA7"/>
    <w:rsid w:val="00924C11"/>
    <w:rsid w:val="0092529F"/>
    <w:rsid w:val="00925782"/>
    <w:rsid w:val="00925A5E"/>
    <w:rsid w:val="00925BE6"/>
    <w:rsid w:val="00925D38"/>
    <w:rsid w:val="0092643A"/>
    <w:rsid w:val="00926A67"/>
    <w:rsid w:val="00927409"/>
    <w:rsid w:val="0092759E"/>
    <w:rsid w:val="009277CD"/>
    <w:rsid w:val="009279C1"/>
    <w:rsid w:val="00927BD6"/>
    <w:rsid w:val="00927E80"/>
    <w:rsid w:val="00927F19"/>
    <w:rsid w:val="00930342"/>
    <w:rsid w:val="00930652"/>
    <w:rsid w:val="00930E8C"/>
    <w:rsid w:val="00930FB7"/>
    <w:rsid w:val="009310A5"/>
    <w:rsid w:val="00931269"/>
    <w:rsid w:val="009312B8"/>
    <w:rsid w:val="009315AD"/>
    <w:rsid w:val="0093161A"/>
    <w:rsid w:val="0093165F"/>
    <w:rsid w:val="00931F7A"/>
    <w:rsid w:val="00932411"/>
    <w:rsid w:val="00932839"/>
    <w:rsid w:val="00932BF2"/>
    <w:rsid w:val="00932C56"/>
    <w:rsid w:val="00933792"/>
    <w:rsid w:val="00933BC4"/>
    <w:rsid w:val="0093404F"/>
    <w:rsid w:val="00934861"/>
    <w:rsid w:val="00935519"/>
    <w:rsid w:val="0093576D"/>
    <w:rsid w:val="009357D8"/>
    <w:rsid w:val="00936025"/>
    <w:rsid w:val="0093636D"/>
    <w:rsid w:val="009363DD"/>
    <w:rsid w:val="00936559"/>
    <w:rsid w:val="009366CD"/>
    <w:rsid w:val="00936761"/>
    <w:rsid w:val="00936BF4"/>
    <w:rsid w:val="00936C07"/>
    <w:rsid w:val="00936D69"/>
    <w:rsid w:val="00936E40"/>
    <w:rsid w:val="0093703E"/>
    <w:rsid w:val="00937071"/>
    <w:rsid w:val="0093718D"/>
    <w:rsid w:val="009371C2"/>
    <w:rsid w:val="00937AED"/>
    <w:rsid w:val="009402B1"/>
    <w:rsid w:val="009404F3"/>
    <w:rsid w:val="00940AB7"/>
    <w:rsid w:val="00941C8E"/>
    <w:rsid w:val="00942190"/>
    <w:rsid w:val="0094221C"/>
    <w:rsid w:val="009422E0"/>
    <w:rsid w:val="0094233D"/>
    <w:rsid w:val="0094278F"/>
    <w:rsid w:val="00943160"/>
    <w:rsid w:val="009438FC"/>
    <w:rsid w:val="00943935"/>
    <w:rsid w:val="00943A70"/>
    <w:rsid w:val="00943FB9"/>
    <w:rsid w:val="009441A2"/>
    <w:rsid w:val="00944502"/>
    <w:rsid w:val="009447B7"/>
    <w:rsid w:val="009448ED"/>
    <w:rsid w:val="00945312"/>
    <w:rsid w:val="009453A3"/>
    <w:rsid w:val="00945C96"/>
    <w:rsid w:val="00945EA2"/>
    <w:rsid w:val="00946494"/>
    <w:rsid w:val="009465D1"/>
    <w:rsid w:val="00946989"/>
    <w:rsid w:val="00946B15"/>
    <w:rsid w:val="00947167"/>
    <w:rsid w:val="00947216"/>
    <w:rsid w:val="009473B2"/>
    <w:rsid w:val="009474EA"/>
    <w:rsid w:val="0094773A"/>
    <w:rsid w:val="009500D7"/>
    <w:rsid w:val="0095015F"/>
    <w:rsid w:val="009502F6"/>
    <w:rsid w:val="00950478"/>
    <w:rsid w:val="009508B3"/>
    <w:rsid w:val="00950B3E"/>
    <w:rsid w:val="009511BA"/>
    <w:rsid w:val="009515ED"/>
    <w:rsid w:val="00951BCC"/>
    <w:rsid w:val="00951C1C"/>
    <w:rsid w:val="00951E5A"/>
    <w:rsid w:val="00951FAF"/>
    <w:rsid w:val="0095201B"/>
    <w:rsid w:val="00952124"/>
    <w:rsid w:val="00952CFB"/>
    <w:rsid w:val="00953001"/>
    <w:rsid w:val="0095300E"/>
    <w:rsid w:val="0095317E"/>
    <w:rsid w:val="00953213"/>
    <w:rsid w:val="00953572"/>
    <w:rsid w:val="009535CA"/>
    <w:rsid w:val="00953CE6"/>
    <w:rsid w:val="00953D49"/>
    <w:rsid w:val="009540BB"/>
    <w:rsid w:val="00954513"/>
    <w:rsid w:val="009549CF"/>
    <w:rsid w:val="00954CD2"/>
    <w:rsid w:val="00955512"/>
    <w:rsid w:val="00955CFC"/>
    <w:rsid w:val="00956183"/>
    <w:rsid w:val="00956404"/>
    <w:rsid w:val="00956C1D"/>
    <w:rsid w:val="00956E00"/>
    <w:rsid w:val="00956E2C"/>
    <w:rsid w:val="00956F79"/>
    <w:rsid w:val="0095715D"/>
    <w:rsid w:val="009573E0"/>
    <w:rsid w:val="00957418"/>
    <w:rsid w:val="009575C3"/>
    <w:rsid w:val="00957CD1"/>
    <w:rsid w:val="00957D54"/>
    <w:rsid w:val="009608EF"/>
    <w:rsid w:val="00961055"/>
    <w:rsid w:val="00961082"/>
    <w:rsid w:val="009610CF"/>
    <w:rsid w:val="009610E1"/>
    <w:rsid w:val="00961209"/>
    <w:rsid w:val="00961CB0"/>
    <w:rsid w:val="00962093"/>
    <w:rsid w:val="00962399"/>
    <w:rsid w:val="009623AB"/>
    <w:rsid w:val="0096269B"/>
    <w:rsid w:val="009629F0"/>
    <w:rsid w:val="00962F2B"/>
    <w:rsid w:val="00962FA7"/>
    <w:rsid w:val="00963438"/>
    <w:rsid w:val="00963587"/>
    <w:rsid w:val="00963975"/>
    <w:rsid w:val="00963FB9"/>
    <w:rsid w:val="00964437"/>
    <w:rsid w:val="00965372"/>
    <w:rsid w:val="009659BD"/>
    <w:rsid w:val="00965C1E"/>
    <w:rsid w:val="0096622B"/>
    <w:rsid w:val="00966325"/>
    <w:rsid w:val="009665D8"/>
    <w:rsid w:val="00966D7D"/>
    <w:rsid w:val="009671B5"/>
    <w:rsid w:val="009677FA"/>
    <w:rsid w:val="00967966"/>
    <w:rsid w:val="009679DE"/>
    <w:rsid w:val="00967E3B"/>
    <w:rsid w:val="00967E77"/>
    <w:rsid w:val="009700E7"/>
    <w:rsid w:val="009706CD"/>
    <w:rsid w:val="009709A2"/>
    <w:rsid w:val="00970F76"/>
    <w:rsid w:val="009713EE"/>
    <w:rsid w:val="00972729"/>
    <w:rsid w:val="0097272A"/>
    <w:rsid w:val="00972871"/>
    <w:rsid w:val="009728F1"/>
    <w:rsid w:val="00972917"/>
    <w:rsid w:val="00972A08"/>
    <w:rsid w:val="00972FEF"/>
    <w:rsid w:val="0097301C"/>
    <w:rsid w:val="00973109"/>
    <w:rsid w:val="009738C7"/>
    <w:rsid w:val="009738EA"/>
    <w:rsid w:val="00973DD5"/>
    <w:rsid w:val="009746D3"/>
    <w:rsid w:val="0097480A"/>
    <w:rsid w:val="00974D90"/>
    <w:rsid w:val="00974EC9"/>
    <w:rsid w:val="0097546D"/>
    <w:rsid w:val="00975659"/>
    <w:rsid w:val="00975D63"/>
    <w:rsid w:val="00975E23"/>
    <w:rsid w:val="0097610F"/>
    <w:rsid w:val="00976233"/>
    <w:rsid w:val="00976588"/>
    <w:rsid w:val="00976C40"/>
    <w:rsid w:val="00976D15"/>
    <w:rsid w:val="00976D71"/>
    <w:rsid w:val="009771EE"/>
    <w:rsid w:val="00977300"/>
    <w:rsid w:val="00977493"/>
    <w:rsid w:val="00977598"/>
    <w:rsid w:val="009776E9"/>
    <w:rsid w:val="0097793A"/>
    <w:rsid w:val="00977AE3"/>
    <w:rsid w:val="00980935"/>
    <w:rsid w:val="009809D3"/>
    <w:rsid w:val="00980D73"/>
    <w:rsid w:val="00980EA0"/>
    <w:rsid w:val="00980ECA"/>
    <w:rsid w:val="009812E5"/>
    <w:rsid w:val="0098134F"/>
    <w:rsid w:val="00981AAE"/>
    <w:rsid w:val="00981AD2"/>
    <w:rsid w:val="00981B70"/>
    <w:rsid w:val="00982267"/>
    <w:rsid w:val="00982A62"/>
    <w:rsid w:val="0098362F"/>
    <w:rsid w:val="009841A9"/>
    <w:rsid w:val="0098485A"/>
    <w:rsid w:val="00984B44"/>
    <w:rsid w:val="00984CE5"/>
    <w:rsid w:val="00985785"/>
    <w:rsid w:val="009859BD"/>
    <w:rsid w:val="00985A11"/>
    <w:rsid w:val="00985D24"/>
    <w:rsid w:val="00985DAE"/>
    <w:rsid w:val="009869D3"/>
    <w:rsid w:val="00986F71"/>
    <w:rsid w:val="00987105"/>
    <w:rsid w:val="0098714B"/>
    <w:rsid w:val="00987D6F"/>
    <w:rsid w:val="00987FBB"/>
    <w:rsid w:val="00990C38"/>
    <w:rsid w:val="00990C98"/>
    <w:rsid w:val="009912C3"/>
    <w:rsid w:val="009917F7"/>
    <w:rsid w:val="00991822"/>
    <w:rsid w:val="009926EA"/>
    <w:rsid w:val="00992764"/>
    <w:rsid w:val="00992977"/>
    <w:rsid w:val="00992D99"/>
    <w:rsid w:val="0099352F"/>
    <w:rsid w:val="00993568"/>
    <w:rsid w:val="009937E1"/>
    <w:rsid w:val="00993D5A"/>
    <w:rsid w:val="00994212"/>
    <w:rsid w:val="009942B4"/>
    <w:rsid w:val="009948E6"/>
    <w:rsid w:val="00994BA1"/>
    <w:rsid w:val="00995050"/>
    <w:rsid w:val="00996308"/>
    <w:rsid w:val="009964D6"/>
    <w:rsid w:val="0099661B"/>
    <w:rsid w:val="009967BB"/>
    <w:rsid w:val="009968EB"/>
    <w:rsid w:val="0099706B"/>
    <w:rsid w:val="009971FF"/>
    <w:rsid w:val="009979F0"/>
    <w:rsid w:val="00997FE8"/>
    <w:rsid w:val="009A00E8"/>
    <w:rsid w:val="009A0236"/>
    <w:rsid w:val="009A08BE"/>
    <w:rsid w:val="009A0F8B"/>
    <w:rsid w:val="009A133A"/>
    <w:rsid w:val="009A13A1"/>
    <w:rsid w:val="009A1596"/>
    <w:rsid w:val="009A2014"/>
    <w:rsid w:val="009A213F"/>
    <w:rsid w:val="009A2520"/>
    <w:rsid w:val="009A27F7"/>
    <w:rsid w:val="009A2895"/>
    <w:rsid w:val="009A2D40"/>
    <w:rsid w:val="009A3007"/>
    <w:rsid w:val="009A3246"/>
    <w:rsid w:val="009A385F"/>
    <w:rsid w:val="009A38B0"/>
    <w:rsid w:val="009A3D7A"/>
    <w:rsid w:val="009A3F38"/>
    <w:rsid w:val="009A45A1"/>
    <w:rsid w:val="009A4739"/>
    <w:rsid w:val="009A4769"/>
    <w:rsid w:val="009A4ECB"/>
    <w:rsid w:val="009A57FC"/>
    <w:rsid w:val="009A5A46"/>
    <w:rsid w:val="009A5A98"/>
    <w:rsid w:val="009A5C32"/>
    <w:rsid w:val="009A5E1A"/>
    <w:rsid w:val="009A5F15"/>
    <w:rsid w:val="009A6254"/>
    <w:rsid w:val="009A6529"/>
    <w:rsid w:val="009A6783"/>
    <w:rsid w:val="009A6EB1"/>
    <w:rsid w:val="009A6F5E"/>
    <w:rsid w:val="009A7CC5"/>
    <w:rsid w:val="009A7ECB"/>
    <w:rsid w:val="009B0186"/>
    <w:rsid w:val="009B060D"/>
    <w:rsid w:val="009B0BE6"/>
    <w:rsid w:val="009B0D56"/>
    <w:rsid w:val="009B0EBB"/>
    <w:rsid w:val="009B0EC2"/>
    <w:rsid w:val="009B0FA2"/>
    <w:rsid w:val="009B1233"/>
    <w:rsid w:val="009B149A"/>
    <w:rsid w:val="009B1901"/>
    <w:rsid w:val="009B196E"/>
    <w:rsid w:val="009B1A12"/>
    <w:rsid w:val="009B1B5A"/>
    <w:rsid w:val="009B1DB8"/>
    <w:rsid w:val="009B21F0"/>
    <w:rsid w:val="009B231B"/>
    <w:rsid w:val="009B2377"/>
    <w:rsid w:val="009B2654"/>
    <w:rsid w:val="009B270F"/>
    <w:rsid w:val="009B2995"/>
    <w:rsid w:val="009B33B0"/>
    <w:rsid w:val="009B361C"/>
    <w:rsid w:val="009B36EA"/>
    <w:rsid w:val="009B426E"/>
    <w:rsid w:val="009B4331"/>
    <w:rsid w:val="009B4337"/>
    <w:rsid w:val="009B50E1"/>
    <w:rsid w:val="009B53C6"/>
    <w:rsid w:val="009B57AA"/>
    <w:rsid w:val="009B5C62"/>
    <w:rsid w:val="009B6503"/>
    <w:rsid w:val="009B66B4"/>
    <w:rsid w:val="009B67E4"/>
    <w:rsid w:val="009B71E1"/>
    <w:rsid w:val="009B7487"/>
    <w:rsid w:val="009B7627"/>
    <w:rsid w:val="009C00A9"/>
    <w:rsid w:val="009C00E0"/>
    <w:rsid w:val="009C02F9"/>
    <w:rsid w:val="009C040D"/>
    <w:rsid w:val="009C0658"/>
    <w:rsid w:val="009C0796"/>
    <w:rsid w:val="009C0B77"/>
    <w:rsid w:val="009C0F9E"/>
    <w:rsid w:val="009C144F"/>
    <w:rsid w:val="009C1778"/>
    <w:rsid w:val="009C1CA4"/>
    <w:rsid w:val="009C1EC1"/>
    <w:rsid w:val="009C21AA"/>
    <w:rsid w:val="009C2461"/>
    <w:rsid w:val="009C281F"/>
    <w:rsid w:val="009C2D82"/>
    <w:rsid w:val="009C30E7"/>
    <w:rsid w:val="009C337A"/>
    <w:rsid w:val="009C353D"/>
    <w:rsid w:val="009C360E"/>
    <w:rsid w:val="009C36EA"/>
    <w:rsid w:val="009C39A0"/>
    <w:rsid w:val="009C3A5F"/>
    <w:rsid w:val="009C49BE"/>
    <w:rsid w:val="009C4DC8"/>
    <w:rsid w:val="009C5587"/>
    <w:rsid w:val="009C5925"/>
    <w:rsid w:val="009C5AE1"/>
    <w:rsid w:val="009C6155"/>
    <w:rsid w:val="009C6177"/>
    <w:rsid w:val="009C6399"/>
    <w:rsid w:val="009C6983"/>
    <w:rsid w:val="009C6E4D"/>
    <w:rsid w:val="009C71AD"/>
    <w:rsid w:val="009C775B"/>
    <w:rsid w:val="009D028E"/>
    <w:rsid w:val="009D0691"/>
    <w:rsid w:val="009D0828"/>
    <w:rsid w:val="009D149B"/>
    <w:rsid w:val="009D1574"/>
    <w:rsid w:val="009D19E3"/>
    <w:rsid w:val="009D1B9E"/>
    <w:rsid w:val="009D1E72"/>
    <w:rsid w:val="009D1E86"/>
    <w:rsid w:val="009D2285"/>
    <w:rsid w:val="009D2A93"/>
    <w:rsid w:val="009D2AD6"/>
    <w:rsid w:val="009D2B7B"/>
    <w:rsid w:val="009D33E1"/>
    <w:rsid w:val="009D345F"/>
    <w:rsid w:val="009D35C0"/>
    <w:rsid w:val="009D3742"/>
    <w:rsid w:val="009D3BE1"/>
    <w:rsid w:val="009D43E1"/>
    <w:rsid w:val="009D491A"/>
    <w:rsid w:val="009D4971"/>
    <w:rsid w:val="009D51CB"/>
    <w:rsid w:val="009D58B2"/>
    <w:rsid w:val="009D59D1"/>
    <w:rsid w:val="009D5B5D"/>
    <w:rsid w:val="009D6027"/>
    <w:rsid w:val="009D62D8"/>
    <w:rsid w:val="009D6378"/>
    <w:rsid w:val="009D7198"/>
    <w:rsid w:val="009D746E"/>
    <w:rsid w:val="009D74D5"/>
    <w:rsid w:val="009D780D"/>
    <w:rsid w:val="009D7870"/>
    <w:rsid w:val="009D7BA7"/>
    <w:rsid w:val="009D7E6A"/>
    <w:rsid w:val="009D7EB7"/>
    <w:rsid w:val="009D7EC5"/>
    <w:rsid w:val="009D7F36"/>
    <w:rsid w:val="009E03A2"/>
    <w:rsid w:val="009E03C0"/>
    <w:rsid w:val="009E05C3"/>
    <w:rsid w:val="009E05E2"/>
    <w:rsid w:val="009E0676"/>
    <w:rsid w:val="009E0682"/>
    <w:rsid w:val="009E091F"/>
    <w:rsid w:val="009E09E3"/>
    <w:rsid w:val="009E0B85"/>
    <w:rsid w:val="009E168B"/>
    <w:rsid w:val="009E1879"/>
    <w:rsid w:val="009E1971"/>
    <w:rsid w:val="009E19D9"/>
    <w:rsid w:val="009E202B"/>
    <w:rsid w:val="009E23E6"/>
    <w:rsid w:val="009E2745"/>
    <w:rsid w:val="009E2772"/>
    <w:rsid w:val="009E2B8A"/>
    <w:rsid w:val="009E2C5C"/>
    <w:rsid w:val="009E3428"/>
    <w:rsid w:val="009E35FA"/>
    <w:rsid w:val="009E3618"/>
    <w:rsid w:val="009E36D7"/>
    <w:rsid w:val="009E3CDD"/>
    <w:rsid w:val="009E4202"/>
    <w:rsid w:val="009E4380"/>
    <w:rsid w:val="009E4E29"/>
    <w:rsid w:val="009E4FD1"/>
    <w:rsid w:val="009E589A"/>
    <w:rsid w:val="009E62F0"/>
    <w:rsid w:val="009E6562"/>
    <w:rsid w:val="009E704F"/>
    <w:rsid w:val="009E7382"/>
    <w:rsid w:val="009E7946"/>
    <w:rsid w:val="009F07A7"/>
    <w:rsid w:val="009F0DBF"/>
    <w:rsid w:val="009F10FD"/>
    <w:rsid w:val="009F1197"/>
    <w:rsid w:val="009F1D1B"/>
    <w:rsid w:val="009F1F86"/>
    <w:rsid w:val="009F21C0"/>
    <w:rsid w:val="009F23C6"/>
    <w:rsid w:val="009F2818"/>
    <w:rsid w:val="009F28B3"/>
    <w:rsid w:val="009F28B8"/>
    <w:rsid w:val="009F2AE9"/>
    <w:rsid w:val="009F2C4B"/>
    <w:rsid w:val="009F34A4"/>
    <w:rsid w:val="009F361B"/>
    <w:rsid w:val="009F37D7"/>
    <w:rsid w:val="009F3A96"/>
    <w:rsid w:val="009F3DC1"/>
    <w:rsid w:val="009F4073"/>
    <w:rsid w:val="009F429E"/>
    <w:rsid w:val="009F42DB"/>
    <w:rsid w:val="009F46F6"/>
    <w:rsid w:val="009F4730"/>
    <w:rsid w:val="009F5302"/>
    <w:rsid w:val="009F53C8"/>
    <w:rsid w:val="009F59E3"/>
    <w:rsid w:val="009F5DBE"/>
    <w:rsid w:val="009F5FEA"/>
    <w:rsid w:val="009F608F"/>
    <w:rsid w:val="009F631A"/>
    <w:rsid w:val="009F631F"/>
    <w:rsid w:val="009F6439"/>
    <w:rsid w:val="009F670B"/>
    <w:rsid w:val="009F67B8"/>
    <w:rsid w:val="009F6DA4"/>
    <w:rsid w:val="009F7550"/>
    <w:rsid w:val="009F76A0"/>
    <w:rsid w:val="009F7984"/>
    <w:rsid w:val="00A0014C"/>
    <w:rsid w:val="00A00835"/>
    <w:rsid w:val="00A008C0"/>
    <w:rsid w:val="00A0103A"/>
    <w:rsid w:val="00A010ED"/>
    <w:rsid w:val="00A014B7"/>
    <w:rsid w:val="00A01948"/>
    <w:rsid w:val="00A01A07"/>
    <w:rsid w:val="00A01CC5"/>
    <w:rsid w:val="00A0207C"/>
    <w:rsid w:val="00A02439"/>
    <w:rsid w:val="00A030E9"/>
    <w:rsid w:val="00A04013"/>
    <w:rsid w:val="00A040BE"/>
    <w:rsid w:val="00A041DC"/>
    <w:rsid w:val="00A052C3"/>
    <w:rsid w:val="00A057CD"/>
    <w:rsid w:val="00A05BC5"/>
    <w:rsid w:val="00A05F68"/>
    <w:rsid w:val="00A05F6D"/>
    <w:rsid w:val="00A06240"/>
    <w:rsid w:val="00A06266"/>
    <w:rsid w:val="00A0645C"/>
    <w:rsid w:val="00A06473"/>
    <w:rsid w:val="00A06B8D"/>
    <w:rsid w:val="00A073F7"/>
    <w:rsid w:val="00A0777F"/>
    <w:rsid w:val="00A07A08"/>
    <w:rsid w:val="00A07E72"/>
    <w:rsid w:val="00A07F19"/>
    <w:rsid w:val="00A102C4"/>
    <w:rsid w:val="00A10688"/>
    <w:rsid w:val="00A109DF"/>
    <w:rsid w:val="00A109F3"/>
    <w:rsid w:val="00A10DF8"/>
    <w:rsid w:val="00A113E6"/>
    <w:rsid w:val="00A11663"/>
    <w:rsid w:val="00A119F0"/>
    <w:rsid w:val="00A11B78"/>
    <w:rsid w:val="00A12071"/>
    <w:rsid w:val="00A1235D"/>
    <w:rsid w:val="00A127AD"/>
    <w:rsid w:val="00A12878"/>
    <w:rsid w:val="00A129D1"/>
    <w:rsid w:val="00A12A6F"/>
    <w:rsid w:val="00A12D03"/>
    <w:rsid w:val="00A12FB6"/>
    <w:rsid w:val="00A1325F"/>
    <w:rsid w:val="00A133A9"/>
    <w:rsid w:val="00A13E4A"/>
    <w:rsid w:val="00A14141"/>
    <w:rsid w:val="00A142CB"/>
    <w:rsid w:val="00A14C5A"/>
    <w:rsid w:val="00A14D71"/>
    <w:rsid w:val="00A15126"/>
    <w:rsid w:val="00A15CE9"/>
    <w:rsid w:val="00A15DE9"/>
    <w:rsid w:val="00A1607F"/>
    <w:rsid w:val="00A160EC"/>
    <w:rsid w:val="00A16A1D"/>
    <w:rsid w:val="00A16CF9"/>
    <w:rsid w:val="00A17048"/>
    <w:rsid w:val="00A1711F"/>
    <w:rsid w:val="00A1728A"/>
    <w:rsid w:val="00A173FB"/>
    <w:rsid w:val="00A177D8"/>
    <w:rsid w:val="00A2019D"/>
    <w:rsid w:val="00A202F9"/>
    <w:rsid w:val="00A20891"/>
    <w:rsid w:val="00A20BE7"/>
    <w:rsid w:val="00A20C0C"/>
    <w:rsid w:val="00A20C43"/>
    <w:rsid w:val="00A20DE0"/>
    <w:rsid w:val="00A20F15"/>
    <w:rsid w:val="00A21200"/>
    <w:rsid w:val="00A2138D"/>
    <w:rsid w:val="00A21762"/>
    <w:rsid w:val="00A2178F"/>
    <w:rsid w:val="00A21C7D"/>
    <w:rsid w:val="00A223C7"/>
    <w:rsid w:val="00A224E7"/>
    <w:rsid w:val="00A22D7F"/>
    <w:rsid w:val="00A22DEA"/>
    <w:rsid w:val="00A22F85"/>
    <w:rsid w:val="00A2349D"/>
    <w:rsid w:val="00A2353D"/>
    <w:rsid w:val="00A236BC"/>
    <w:rsid w:val="00A236C3"/>
    <w:rsid w:val="00A23DB8"/>
    <w:rsid w:val="00A24560"/>
    <w:rsid w:val="00A249E9"/>
    <w:rsid w:val="00A25202"/>
    <w:rsid w:val="00A2557A"/>
    <w:rsid w:val="00A259AA"/>
    <w:rsid w:val="00A25D0F"/>
    <w:rsid w:val="00A25FD6"/>
    <w:rsid w:val="00A26587"/>
    <w:rsid w:val="00A265B6"/>
    <w:rsid w:val="00A26A58"/>
    <w:rsid w:val="00A26BCA"/>
    <w:rsid w:val="00A27043"/>
    <w:rsid w:val="00A27391"/>
    <w:rsid w:val="00A27912"/>
    <w:rsid w:val="00A2796A"/>
    <w:rsid w:val="00A27AA3"/>
    <w:rsid w:val="00A27E7B"/>
    <w:rsid w:val="00A302F2"/>
    <w:rsid w:val="00A30458"/>
    <w:rsid w:val="00A30B2D"/>
    <w:rsid w:val="00A31212"/>
    <w:rsid w:val="00A3172B"/>
    <w:rsid w:val="00A32057"/>
    <w:rsid w:val="00A32082"/>
    <w:rsid w:val="00A32091"/>
    <w:rsid w:val="00A320ED"/>
    <w:rsid w:val="00A32176"/>
    <w:rsid w:val="00A323F1"/>
    <w:rsid w:val="00A326D6"/>
    <w:rsid w:val="00A32A96"/>
    <w:rsid w:val="00A32AB0"/>
    <w:rsid w:val="00A32C47"/>
    <w:rsid w:val="00A32D32"/>
    <w:rsid w:val="00A331F0"/>
    <w:rsid w:val="00A33760"/>
    <w:rsid w:val="00A33817"/>
    <w:rsid w:val="00A33951"/>
    <w:rsid w:val="00A339C7"/>
    <w:rsid w:val="00A343FA"/>
    <w:rsid w:val="00A34451"/>
    <w:rsid w:val="00A344AB"/>
    <w:rsid w:val="00A34CE8"/>
    <w:rsid w:val="00A34E57"/>
    <w:rsid w:val="00A35053"/>
    <w:rsid w:val="00A351F3"/>
    <w:rsid w:val="00A35FB6"/>
    <w:rsid w:val="00A361C7"/>
    <w:rsid w:val="00A36CF8"/>
    <w:rsid w:val="00A36E62"/>
    <w:rsid w:val="00A36FF7"/>
    <w:rsid w:val="00A37186"/>
    <w:rsid w:val="00A372CC"/>
    <w:rsid w:val="00A374A4"/>
    <w:rsid w:val="00A379FA"/>
    <w:rsid w:val="00A40387"/>
    <w:rsid w:val="00A403B3"/>
    <w:rsid w:val="00A40AC2"/>
    <w:rsid w:val="00A41971"/>
    <w:rsid w:val="00A41BF7"/>
    <w:rsid w:val="00A42186"/>
    <w:rsid w:val="00A424EB"/>
    <w:rsid w:val="00A433C6"/>
    <w:rsid w:val="00A4359E"/>
    <w:rsid w:val="00A43631"/>
    <w:rsid w:val="00A43663"/>
    <w:rsid w:val="00A44251"/>
    <w:rsid w:val="00A44F52"/>
    <w:rsid w:val="00A452A6"/>
    <w:rsid w:val="00A454BA"/>
    <w:rsid w:val="00A4582D"/>
    <w:rsid w:val="00A4598F"/>
    <w:rsid w:val="00A459B0"/>
    <w:rsid w:val="00A45E43"/>
    <w:rsid w:val="00A460CE"/>
    <w:rsid w:val="00A46333"/>
    <w:rsid w:val="00A46687"/>
    <w:rsid w:val="00A46A0D"/>
    <w:rsid w:val="00A46C65"/>
    <w:rsid w:val="00A478DD"/>
    <w:rsid w:val="00A47905"/>
    <w:rsid w:val="00A47BF6"/>
    <w:rsid w:val="00A47C4A"/>
    <w:rsid w:val="00A47D90"/>
    <w:rsid w:val="00A47DE3"/>
    <w:rsid w:val="00A47F49"/>
    <w:rsid w:val="00A50274"/>
    <w:rsid w:val="00A50471"/>
    <w:rsid w:val="00A50614"/>
    <w:rsid w:val="00A507C7"/>
    <w:rsid w:val="00A50B04"/>
    <w:rsid w:val="00A50C50"/>
    <w:rsid w:val="00A51489"/>
    <w:rsid w:val="00A516F6"/>
    <w:rsid w:val="00A51C03"/>
    <w:rsid w:val="00A51EED"/>
    <w:rsid w:val="00A52144"/>
    <w:rsid w:val="00A52BCD"/>
    <w:rsid w:val="00A52D53"/>
    <w:rsid w:val="00A531D4"/>
    <w:rsid w:val="00A53DC1"/>
    <w:rsid w:val="00A541B3"/>
    <w:rsid w:val="00A544B4"/>
    <w:rsid w:val="00A547A9"/>
    <w:rsid w:val="00A54DB5"/>
    <w:rsid w:val="00A54ECA"/>
    <w:rsid w:val="00A5505C"/>
    <w:rsid w:val="00A55FCF"/>
    <w:rsid w:val="00A56859"/>
    <w:rsid w:val="00A56F80"/>
    <w:rsid w:val="00A5717D"/>
    <w:rsid w:val="00A578BD"/>
    <w:rsid w:val="00A603F5"/>
    <w:rsid w:val="00A60DF8"/>
    <w:rsid w:val="00A618FE"/>
    <w:rsid w:val="00A62574"/>
    <w:rsid w:val="00A627CD"/>
    <w:rsid w:val="00A62D62"/>
    <w:rsid w:val="00A63069"/>
    <w:rsid w:val="00A636A2"/>
    <w:rsid w:val="00A63AE6"/>
    <w:rsid w:val="00A63C1D"/>
    <w:rsid w:val="00A64257"/>
    <w:rsid w:val="00A6483E"/>
    <w:rsid w:val="00A64B1D"/>
    <w:rsid w:val="00A658FF"/>
    <w:rsid w:val="00A65A6C"/>
    <w:rsid w:val="00A6602E"/>
    <w:rsid w:val="00A6639E"/>
    <w:rsid w:val="00A66665"/>
    <w:rsid w:val="00A676CB"/>
    <w:rsid w:val="00A67BE4"/>
    <w:rsid w:val="00A67F53"/>
    <w:rsid w:val="00A7035D"/>
    <w:rsid w:val="00A708FB"/>
    <w:rsid w:val="00A70A9E"/>
    <w:rsid w:val="00A70E09"/>
    <w:rsid w:val="00A70E4C"/>
    <w:rsid w:val="00A712B1"/>
    <w:rsid w:val="00A71466"/>
    <w:rsid w:val="00A715F8"/>
    <w:rsid w:val="00A71C1A"/>
    <w:rsid w:val="00A72B2B"/>
    <w:rsid w:val="00A72C5F"/>
    <w:rsid w:val="00A73078"/>
    <w:rsid w:val="00A7317A"/>
    <w:rsid w:val="00A7345A"/>
    <w:rsid w:val="00A735C5"/>
    <w:rsid w:val="00A7389B"/>
    <w:rsid w:val="00A73BCD"/>
    <w:rsid w:val="00A743A3"/>
    <w:rsid w:val="00A74744"/>
    <w:rsid w:val="00A74A11"/>
    <w:rsid w:val="00A751F9"/>
    <w:rsid w:val="00A7534E"/>
    <w:rsid w:val="00A76775"/>
    <w:rsid w:val="00A767C2"/>
    <w:rsid w:val="00A76F1B"/>
    <w:rsid w:val="00A77B91"/>
    <w:rsid w:val="00A77DBE"/>
    <w:rsid w:val="00A8000F"/>
    <w:rsid w:val="00A8071C"/>
    <w:rsid w:val="00A80B76"/>
    <w:rsid w:val="00A80F43"/>
    <w:rsid w:val="00A80FC6"/>
    <w:rsid w:val="00A812D6"/>
    <w:rsid w:val="00A813AD"/>
    <w:rsid w:val="00A81829"/>
    <w:rsid w:val="00A81DBB"/>
    <w:rsid w:val="00A82030"/>
    <w:rsid w:val="00A82066"/>
    <w:rsid w:val="00A82D32"/>
    <w:rsid w:val="00A8335D"/>
    <w:rsid w:val="00A83962"/>
    <w:rsid w:val="00A84095"/>
    <w:rsid w:val="00A84C5D"/>
    <w:rsid w:val="00A85028"/>
    <w:rsid w:val="00A850B0"/>
    <w:rsid w:val="00A85814"/>
    <w:rsid w:val="00A85B8A"/>
    <w:rsid w:val="00A86072"/>
    <w:rsid w:val="00A868E5"/>
    <w:rsid w:val="00A8695D"/>
    <w:rsid w:val="00A86E69"/>
    <w:rsid w:val="00A8727A"/>
    <w:rsid w:val="00A8727B"/>
    <w:rsid w:val="00A876F3"/>
    <w:rsid w:val="00A87809"/>
    <w:rsid w:val="00A87BDC"/>
    <w:rsid w:val="00A87F5B"/>
    <w:rsid w:val="00A9003E"/>
    <w:rsid w:val="00A9021E"/>
    <w:rsid w:val="00A9041E"/>
    <w:rsid w:val="00A904AB"/>
    <w:rsid w:val="00A90835"/>
    <w:rsid w:val="00A909D7"/>
    <w:rsid w:val="00A90A21"/>
    <w:rsid w:val="00A90A7B"/>
    <w:rsid w:val="00A911D2"/>
    <w:rsid w:val="00A917D4"/>
    <w:rsid w:val="00A91843"/>
    <w:rsid w:val="00A921F0"/>
    <w:rsid w:val="00A92329"/>
    <w:rsid w:val="00A92369"/>
    <w:rsid w:val="00A92439"/>
    <w:rsid w:val="00A92BEB"/>
    <w:rsid w:val="00A92C2F"/>
    <w:rsid w:val="00A92D59"/>
    <w:rsid w:val="00A92F40"/>
    <w:rsid w:val="00A9306E"/>
    <w:rsid w:val="00A933B9"/>
    <w:rsid w:val="00A93EF3"/>
    <w:rsid w:val="00A941DB"/>
    <w:rsid w:val="00A944C7"/>
    <w:rsid w:val="00A94524"/>
    <w:rsid w:val="00A94B08"/>
    <w:rsid w:val="00A94E58"/>
    <w:rsid w:val="00A94F66"/>
    <w:rsid w:val="00A9566D"/>
    <w:rsid w:val="00A958FE"/>
    <w:rsid w:val="00A96054"/>
    <w:rsid w:val="00A966E6"/>
    <w:rsid w:val="00A96833"/>
    <w:rsid w:val="00A96EAD"/>
    <w:rsid w:val="00A96FFF"/>
    <w:rsid w:val="00A97091"/>
    <w:rsid w:val="00A974B9"/>
    <w:rsid w:val="00A97D82"/>
    <w:rsid w:val="00A97F61"/>
    <w:rsid w:val="00AA00F7"/>
    <w:rsid w:val="00AA01B2"/>
    <w:rsid w:val="00AA06EA"/>
    <w:rsid w:val="00AA0F09"/>
    <w:rsid w:val="00AA0FC6"/>
    <w:rsid w:val="00AA1001"/>
    <w:rsid w:val="00AA1470"/>
    <w:rsid w:val="00AA1658"/>
    <w:rsid w:val="00AA17BF"/>
    <w:rsid w:val="00AA1A50"/>
    <w:rsid w:val="00AA1A76"/>
    <w:rsid w:val="00AA1BDE"/>
    <w:rsid w:val="00AA281C"/>
    <w:rsid w:val="00AA33D0"/>
    <w:rsid w:val="00AA3788"/>
    <w:rsid w:val="00AA3950"/>
    <w:rsid w:val="00AA3DC2"/>
    <w:rsid w:val="00AA3DE5"/>
    <w:rsid w:val="00AA43B9"/>
    <w:rsid w:val="00AA46A1"/>
    <w:rsid w:val="00AA47C8"/>
    <w:rsid w:val="00AA48F5"/>
    <w:rsid w:val="00AA48FB"/>
    <w:rsid w:val="00AA4945"/>
    <w:rsid w:val="00AA4D64"/>
    <w:rsid w:val="00AA522D"/>
    <w:rsid w:val="00AA53A8"/>
    <w:rsid w:val="00AA5890"/>
    <w:rsid w:val="00AA5B4F"/>
    <w:rsid w:val="00AA5BEB"/>
    <w:rsid w:val="00AA5F57"/>
    <w:rsid w:val="00AA637A"/>
    <w:rsid w:val="00AA6742"/>
    <w:rsid w:val="00AA678D"/>
    <w:rsid w:val="00AA6A0E"/>
    <w:rsid w:val="00AA6B46"/>
    <w:rsid w:val="00AA6E28"/>
    <w:rsid w:val="00AA7119"/>
    <w:rsid w:val="00AA7755"/>
    <w:rsid w:val="00AB080E"/>
    <w:rsid w:val="00AB08A5"/>
    <w:rsid w:val="00AB08F6"/>
    <w:rsid w:val="00AB0BCB"/>
    <w:rsid w:val="00AB10A1"/>
    <w:rsid w:val="00AB1708"/>
    <w:rsid w:val="00AB170B"/>
    <w:rsid w:val="00AB1A44"/>
    <w:rsid w:val="00AB2376"/>
    <w:rsid w:val="00AB269B"/>
    <w:rsid w:val="00AB2709"/>
    <w:rsid w:val="00AB290C"/>
    <w:rsid w:val="00AB303A"/>
    <w:rsid w:val="00AB343B"/>
    <w:rsid w:val="00AB3DA5"/>
    <w:rsid w:val="00AB441E"/>
    <w:rsid w:val="00AB4B22"/>
    <w:rsid w:val="00AB4E38"/>
    <w:rsid w:val="00AB5175"/>
    <w:rsid w:val="00AB51A8"/>
    <w:rsid w:val="00AB51D3"/>
    <w:rsid w:val="00AB527B"/>
    <w:rsid w:val="00AB54AF"/>
    <w:rsid w:val="00AB54D4"/>
    <w:rsid w:val="00AB5B17"/>
    <w:rsid w:val="00AB6046"/>
    <w:rsid w:val="00AB61D8"/>
    <w:rsid w:val="00AB63CD"/>
    <w:rsid w:val="00AB6455"/>
    <w:rsid w:val="00AB6C3C"/>
    <w:rsid w:val="00AB6D0C"/>
    <w:rsid w:val="00AB6D0E"/>
    <w:rsid w:val="00AB79C1"/>
    <w:rsid w:val="00AB79F7"/>
    <w:rsid w:val="00AB7BA2"/>
    <w:rsid w:val="00AC01F9"/>
    <w:rsid w:val="00AC116E"/>
    <w:rsid w:val="00AC1417"/>
    <w:rsid w:val="00AC1711"/>
    <w:rsid w:val="00AC17DE"/>
    <w:rsid w:val="00AC1CC7"/>
    <w:rsid w:val="00AC2F89"/>
    <w:rsid w:val="00AC3137"/>
    <w:rsid w:val="00AC3CB8"/>
    <w:rsid w:val="00AC40DA"/>
    <w:rsid w:val="00AC47C5"/>
    <w:rsid w:val="00AC49DD"/>
    <w:rsid w:val="00AC4B0C"/>
    <w:rsid w:val="00AC4FB9"/>
    <w:rsid w:val="00AC5AF5"/>
    <w:rsid w:val="00AC5C33"/>
    <w:rsid w:val="00AC5EF2"/>
    <w:rsid w:val="00AC6247"/>
    <w:rsid w:val="00AC686B"/>
    <w:rsid w:val="00AC7C83"/>
    <w:rsid w:val="00AC7CEB"/>
    <w:rsid w:val="00AC7FB1"/>
    <w:rsid w:val="00AD0D69"/>
    <w:rsid w:val="00AD16EB"/>
    <w:rsid w:val="00AD1ECA"/>
    <w:rsid w:val="00AD1F54"/>
    <w:rsid w:val="00AD24A2"/>
    <w:rsid w:val="00AD2AB7"/>
    <w:rsid w:val="00AD2ED2"/>
    <w:rsid w:val="00AD35AE"/>
    <w:rsid w:val="00AD364E"/>
    <w:rsid w:val="00AD3B9F"/>
    <w:rsid w:val="00AD3BC7"/>
    <w:rsid w:val="00AD3D39"/>
    <w:rsid w:val="00AD4199"/>
    <w:rsid w:val="00AD4418"/>
    <w:rsid w:val="00AD4601"/>
    <w:rsid w:val="00AD4A93"/>
    <w:rsid w:val="00AD4AC9"/>
    <w:rsid w:val="00AD4ECE"/>
    <w:rsid w:val="00AD539D"/>
    <w:rsid w:val="00AD5425"/>
    <w:rsid w:val="00AD54F8"/>
    <w:rsid w:val="00AD55B1"/>
    <w:rsid w:val="00AD5A86"/>
    <w:rsid w:val="00AD5D55"/>
    <w:rsid w:val="00AD5FCD"/>
    <w:rsid w:val="00AD5FD6"/>
    <w:rsid w:val="00AD635F"/>
    <w:rsid w:val="00AD63F6"/>
    <w:rsid w:val="00AD6411"/>
    <w:rsid w:val="00AD6C77"/>
    <w:rsid w:val="00AD7111"/>
    <w:rsid w:val="00AD71C4"/>
    <w:rsid w:val="00AD734A"/>
    <w:rsid w:val="00AD759D"/>
    <w:rsid w:val="00AD796C"/>
    <w:rsid w:val="00AD7C5D"/>
    <w:rsid w:val="00AE096E"/>
    <w:rsid w:val="00AE0A78"/>
    <w:rsid w:val="00AE0D2F"/>
    <w:rsid w:val="00AE0DF7"/>
    <w:rsid w:val="00AE13E6"/>
    <w:rsid w:val="00AE13FA"/>
    <w:rsid w:val="00AE1FAC"/>
    <w:rsid w:val="00AE21EB"/>
    <w:rsid w:val="00AE2D42"/>
    <w:rsid w:val="00AE2DCA"/>
    <w:rsid w:val="00AE30B9"/>
    <w:rsid w:val="00AE385F"/>
    <w:rsid w:val="00AE38F8"/>
    <w:rsid w:val="00AE3A44"/>
    <w:rsid w:val="00AE43B3"/>
    <w:rsid w:val="00AE4777"/>
    <w:rsid w:val="00AE4E2A"/>
    <w:rsid w:val="00AE50B0"/>
    <w:rsid w:val="00AE54AD"/>
    <w:rsid w:val="00AE5564"/>
    <w:rsid w:val="00AE644D"/>
    <w:rsid w:val="00AE6B89"/>
    <w:rsid w:val="00AE6D3D"/>
    <w:rsid w:val="00AE7452"/>
    <w:rsid w:val="00AE776C"/>
    <w:rsid w:val="00AF0081"/>
    <w:rsid w:val="00AF0842"/>
    <w:rsid w:val="00AF0E03"/>
    <w:rsid w:val="00AF0E8B"/>
    <w:rsid w:val="00AF110F"/>
    <w:rsid w:val="00AF1454"/>
    <w:rsid w:val="00AF190B"/>
    <w:rsid w:val="00AF1C5E"/>
    <w:rsid w:val="00AF25AB"/>
    <w:rsid w:val="00AF2A68"/>
    <w:rsid w:val="00AF2CBD"/>
    <w:rsid w:val="00AF2CE1"/>
    <w:rsid w:val="00AF2D22"/>
    <w:rsid w:val="00AF2EC1"/>
    <w:rsid w:val="00AF3008"/>
    <w:rsid w:val="00AF3407"/>
    <w:rsid w:val="00AF393E"/>
    <w:rsid w:val="00AF3B80"/>
    <w:rsid w:val="00AF3CE8"/>
    <w:rsid w:val="00AF3F25"/>
    <w:rsid w:val="00AF41B5"/>
    <w:rsid w:val="00AF49F2"/>
    <w:rsid w:val="00AF4AB7"/>
    <w:rsid w:val="00AF4B59"/>
    <w:rsid w:val="00AF4BDD"/>
    <w:rsid w:val="00AF4C22"/>
    <w:rsid w:val="00AF59A5"/>
    <w:rsid w:val="00AF5B26"/>
    <w:rsid w:val="00AF5C90"/>
    <w:rsid w:val="00AF6390"/>
    <w:rsid w:val="00AF67B0"/>
    <w:rsid w:val="00AF67C2"/>
    <w:rsid w:val="00AF69D0"/>
    <w:rsid w:val="00AF6AA8"/>
    <w:rsid w:val="00AF7006"/>
    <w:rsid w:val="00AF7164"/>
    <w:rsid w:val="00AF74ED"/>
    <w:rsid w:val="00AF7862"/>
    <w:rsid w:val="00AF7AE2"/>
    <w:rsid w:val="00AF7C06"/>
    <w:rsid w:val="00B001A0"/>
    <w:rsid w:val="00B00400"/>
    <w:rsid w:val="00B006D4"/>
    <w:rsid w:val="00B007BE"/>
    <w:rsid w:val="00B00DD6"/>
    <w:rsid w:val="00B015A5"/>
    <w:rsid w:val="00B01DD2"/>
    <w:rsid w:val="00B022C9"/>
    <w:rsid w:val="00B02330"/>
    <w:rsid w:val="00B029FA"/>
    <w:rsid w:val="00B031CB"/>
    <w:rsid w:val="00B03281"/>
    <w:rsid w:val="00B038A6"/>
    <w:rsid w:val="00B03939"/>
    <w:rsid w:val="00B03A6E"/>
    <w:rsid w:val="00B03C41"/>
    <w:rsid w:val="00B03D0E"/>
    <w:rsid w:val="00B04102"/>
    <w:rsid w:val="00B04E6E"/>
    <w:rsid w:val="00B050F2"/>
    <w:rsid w:val="00B0556A"/>
    <w:rsid w:val="00B05D62"/>
    <w:rsid w:val="00B05E51"/>
    <w:rsid w:val="00B05EB0"/>
    <w:rsid w:val="00B06407"/>
    <w:rsid w:val="00B06A43"/>
    <w:rsid w:val="00B06EE7"/>
    <w:rsid w:val="00B07106"/>
    <w:rsid w:val="00B07302"/>
    <w:rsid w:val="00B1017C"/>
    <w:rsid w:val="00B10344"/>
    <w:rsid w:val="00B10992"/>
    <w:rsid w:val="00B10BD9"/>
    <w:rsid w:val="00B10EE1"/>
    <w:rsid w:val="00B11A62"/>
    <w:rsid w:val="00B11B35"/>
    <w:rsid w:val="00B11E30"/>
    <w:rsid w:val="00B1257B"/>
    <w:rsid w:val="00B12F5E"/>
    <w:rsid w:val="00B13B7C"/>
    <w:rsid w:val="00B14E73"/>
    <w:rsid w:val="00B1513C"/>
    <w:rsid w:val="00B153DB"/>
    <w:rsid w:val="00B160BB"/>
    <w:rsid w:val="00B164B4"/>
    <w:rsid w:val="00B16C56"/>
    <w:rsid w:val="00B17229"/>
    <w:rsid w:val="00B2001A"/>
    <w:rsid w:val="00B20230"/>
    <w:rsid w:val="00B20564"/>
    <w:rsid w:val="00B21B06"/>
    <w:rsid w:val="00B21C1F"/>
    <w:rsid w:val="00B21D15"/>
    <w:rsid w:val="00B22038"/>
    <w:rsid w:val="00B22079"/>
    <w:rsid w:val="00B22237"/>
    <w:rsid w:val="00B222C7"/>
    <w:rsid w:val="00B22455"/>
    <w:rsid w:val="00B2252A"/>
    <w:rsid w:val="00B22842"/>
    <w:rsid w:val="00B230E9"/>
    <w:rsid w:val="00B23F2F"/>
    <w:rsid w:val="00B248AD"/>
    <w:rsid w:val="00B24C92"/>
    <w:rsid w:val="00B24CBF"/>
    <w:rsid w:val="00B24FFE"/>
    <w:rsid w:val="00B250C0"/>
    <w:rsid w:val="00B25438"/>
    <w:rsid w:val="00B25868"/>
    <w:rsid w:val="00B259CB"/>
    <w:rsid w:val="00B25DC4"/>
    <w:rsid w:val="00B25F49"/>
    <w:rsid w:val="00B26338"/>
    <w:rsid w:val="00B268B6"/>
    <w:rsid w:val="00B26ACC"/>
    <w:rsid w:val="00B26B39"/>
    <w:rsid w:val="00B26F26"/>
    <w:rsid w:val="00B271D3"/>
    <w:rsid w:val="00B273C6"/>
    <w:rsid w:val="00B2755B"/>
    <w:rsid w:val="00B275D8"/>
    <w:rsid w:val="00B2793C"/>
    <w:rsid w:val="00B27BA0"/>
    <w:rsid w:val="00B27D43"/>
    <w:rsid w:val="00B3097D"/>
    <w:rsid w:val="00B30995"/>
    <w:rsid w:val="00B30BE8"/>
    <w:rsid w:val="00B31862"/>
    <w:rsid w:val="00B31A96"/>
    <w:rsid w:val="00B31C85"/>
    <w:rsid w:val="00B31E8C"/>
    <w:rsid w:val="00B328C8"/>
    <w:rsid w:val="00B32FF6"/>
    <w:rsid w:val="00B336E3"/>
    <w:rsid w:val="00B34529"/>
    <w:rsid w:val="00B347ED"/>
    <w:rsid w:val="00B352EE"/>
    <w:rsid w:val="00B355EC"/>
    <w:rsid w:val="00B35818"/>
    <w:rsid w:val="00B35F0F"/>
    <w:rsid w:val="00B35F25"/>
    <w:rsid w:val="00B3614A"/>
    <w:rsid w:val="00B36433"/>
    <w:rsid w:val="00B36948"/>
    <w:rsid w:val="00B37046"/>
    <w:rsid w:val="00B3768B"/>
    <w:rsid w:val="00B376E6"/>
    <w:rsid w:val="00B40020"/>
    <w:rsid w:val="00B401A1"/>
    <w:rsid w:val="00B4061E"/>
    <w:rsid w:val="00B40653"/>
    <w:rsid w:val="00B40918"/>
    <w:rsid w:val="00B4127A"/>
    <w:rsid w:val="00B418DF"/>
    <w:rsid w:val="00B41DD1"/>
    <w:rsid w:val="00B42044"/>
    <w:rsid w:val="00B42E37"/>
    <w:rsid w:val="00B430A8"/>
    <w:rsid w:val="00B434E4"/>
    <w:rsid w:val="00B43603"/>
    <w:rsid w:val="00B43C07"/>
    <w:rsid w:val="00B43EB0"/>
    <w:rsid w:val="00B44370"/>
    <w:rsid w:val="00B44C9E"/>
    <w:rsid w:val="00B44CB3"/>
    <w:rsid w:val="00B45455"/>
    <w:rsid w:val="00B45727"/>
    <w:rsid w:val="00B458C0"/>
    <w:rsid w:val="00B45AF9"/>
    <w:rsid w:val="00B45C9A"/>
    <w:rsid w:val="00B46135"/>
    <w:rsid w:val="00B46B9A"/>
    <w:rsid w:val="00B46CE8"/>
    <w:rsid w:val="00B46F63"/>
    <w:rsid w:val="00B47038"/>
    <w:rsid w:val="00B4789F"/>
    <w:rsid w:val="00B47A53"/>
    <w:rsid w:val="00B47F64"/>
    <w:rsid w:val="00B503EF"/>
    <w:rsid w:val="00B50430"/>
    <w:rsid w:val="00B50CA2"/>
    <w:rsid w:val="00B51281"/>
    <w:rsid w:val="00B514BB"/>
    <w:rsid w:val="00B51B60"/>
    <w:rsid w:val="00B51E76"/>
    <w:rsid w:val="00B520A8"/>
    <w:rsid w:val="00B5219F"/>
    <w:rsid w:val="00B525F9"/>
    <w:rsid w:val="00B5299F"/>
    <w:rsid w:val="00B52E8E"/>
    <w:rsid w:val="00B53111"/>
    <w:rsid w:val="00B53190"/>
    <w:rsid w:val="00B533B9"/>
    <w:rsid w:val="00B536E9"/>
    <w:rsid w:val="00B53945"/>
    <w:rsid w:val="00B53A06"/>
    <w:rsid w:val="00B53A8F"/>
    <w:rsid w:val="00B53B77"/>
    <w:rsid w:val="00B53DBE"/>
    <w:rsid w:val="00B54785"/>
    <w:rsid w:val="00B54D35"/>
    <w:rsid w:val="00B54F50"/>
    <w:rsid w:val="00B554B8"/>
    <w:rsid w:val="00B55825"/>
    <w:rsid w:val="00B55AF1"/>
    <w:rsid w:val="00B55C2E"/>
    <w:rsid w:val="00B56879"/>
    <w:rsid w:val="00B5709A"/>
    <w:rsid w:val="00B5719F"/>
    <w:rsid w:val="00B57203"/>
    <w:rsid w:val="00B574F2"/>
    <w:rsid w:val="00B577F6"/>
    <w:rsid w:val="00B605F4"/>
    <w:rsid w:val="00B609F8"/>
    <w:rsid w:val="00B60A79"/>
    <w:rsid w:val="00B60D11"/>
    <w:rsid w:val="00B614A9"/>
    <w:rsid w:val="00B61F35"/>
    <w:rsid w:val="00B61FF3"/>
    <w:rsid w:val="00B6233E"/>
    <w:rsid w:val="00B62720"/>
    <w:rsid w:val="00B6289E"/>
    <w:rsid w:val="00B628A1"/>
    <w:rsid w:val="00B628E6"/>
    <w:rsid w:val="00B6298B"/>
    <w:rsid w:val="00B62D80"/>
    <w:rsid w:val="00B62EA4"/>
    <w:rsid w:val="00B63392"/>
    <w:rsid w:val="00B63593"/>
    <w:rsid w:val="00B636E8"/>
    <w:rsid w:val="00B637D1"/>
    <w:rsid w:val="00B637F3"/>
    <w:rsid w:val="00B64935"/>
    <w:rsid w:val="00B64A05"/>
    <w:rsid w:val="00B64CD8"/>
    <w:rsid w:val="00B65176"/>
    <w:rsid w:val="00B65375"/>
    <w:rsid w:val="00B657F9"/>
    <w:rsid w:val="00B65C0D"/>
    <w:rsid w:val="00B65C18"/>
    <w:rsid w:val="00B65CEC"/>
    <w:rsid w:val="00B65E5F"/>
    <w:rsid w:val="00B66B3D"/>
    <w:rsid w:val="00B66DC8"/>
    <w:rsid w:val="00B6711B"/>
    <w:rsid w:val="00B672F7"/>
    <w:rsid w:val="00B6740A"/>
    <w:rsid w:val="00B67448"/>
    <w:rsid w:val="00B67508"/>
    <w:rsid w:val="00B67528"/>
    <w:rsid w:val="00B6767A"/>
    <w:rsid w:val="00B6779B"/>
    <w:rsid w:val="00B67A72"/>
    <w:rsid w:val="00B67D04"/>
    <w:rsid w:val="00B67F20"/>
    <w:rsid w:val="00B70277"/>
    <w:rsid w:val="00B7089B"/>
    <w:rsid w:val="00B70D87"/>
    <w:rsid w:val="00B712A5"/>
    <w:rsid w:val="00B71B82"/>
    <w:rsid w:val="00B71D90"/>
    <w:rsid w:val="00B720EF"/>
    <w:rsid w:val="00B720F5"/>
    <w:rsid w:val="00B72530"/>
    <w:rsid w:val="00B72EFB"/>
    <w:rsid w:val="00B72F0B"/>
    <w:rsid w:val="00B7308D"/>
    <w:rsid w:val="00B7321A"/>
    <w:rsid w:val="00B73502"/>
    <w:rsid w:val="00B735E7"/>
    <w:rsid w:val="00B739CD"/>
    <w:rsid w:val="00B73CAC"/>
    <w:rsid w:val="00B73DED"/>
    <w:rsid w:val="00B73FAF"/>
    <w:rsid w:val="00B742C0"/>
    <w:rsid w:val="00B74708"/>
    <w:rsid w:val="00B7488F"/>
    <w:rsid w:val="00B75315"/>
    <w:rsid w:val="00B75468"/>
    <w:rsid w:val="00B7565F"/>
    <w:rsid w:val="00B75C71"/>
    <w:rsid w:val="00B76021"/>
    <w:rsid w:val="00B76192"/>
    <w:rsid w:val="00B7632A"/>
    <w:rsid w:val="00B763B4"/>
    <w:rsid w:val="00B77D1C"/>
    <w:rsid w:val="00B80424"/>
    <w:rsid w:val="00B804AD"/>
    <w:rsid w:val="00B80C7F"/>
    <w:rsid w:val="00B81121"/>
    <w:rsid w:val="00B81252"/>
    <w:rsid w:val="00B81265"/>
    <w:rsid w:val="00B812B3"/>
    <w:rsid w:val="00B815A5"/>
    <w:rsid w:val="00B8168D"/>
    <w:rsid w:val="00B818F4"/>
    <w:rsid w:val="00B82B33"/>
    <w:rsid w:val="00B82BC2"/>
    <w:rsid w:val="00B82BD6"/>
    <w:rsid w:val="00B82DD2"/>
    <w:rsid w:val="00B82E08"/>
    <w:rsid w:val="00B82FC9"/>
    <w:rsid w:val="00B832FB"/>
    <w:rsid w:val="00B8336A"/>
    <w:rsid w:val="00B8350E"/>
    <w:rsid w:val="00B835B3"/>
    <w:rsid w:val="00B8381F"/>
    <w:rsid w:val="00B83C66"/>
    <w:rsid w:val="00B83F19"/>
    <w:rsid w:val="00B8405B"/>
    <w:rsid w:val="00B847D9"/>
    <w:rsid w:val="00B84A1D"/>
    <w:rsid w:val="00B84BD2"/>
    <w:rsid w:val="00B857AE"/>
    <w:rsid w:val="00B859F5"/>
    <w:rsid w:val="00B8644C"/>
    <w:rsid w:val="00B8664A"/>
    <w:rsid w:val="00B8676C"/>
    <w:rsid w:val="00B87F83"/>
    <w:rsid w:val="00B9039C"/>
    <w:rsid w:val="00B90616"/>
    <w:rsid w:val="00B90A3B"/>
    <w:rsid w:val="00B91302"/>
    <w:rsid w:val="00B91B3E"/>
    <w:rsid w:val="00B92311"/>
    <w:rsid w:val="00B9250A"/>
    <w:rsid w:val="00B92A20"/>
    <w:rsid w:val="00B92DF8"/>
    <w:rsid w:val="00B93229"/>
    <w:rsid w:val="00B937AA"/>
    <w:rsid w:val="00B93FF0"/>
    <w:rsid w:val="00B942D5"/>
    <w:rsid w:val="00B949E2"/>
    <w:rsid w:val="00B94BEC"/>
    <w:rsid w:val="00B95590"/>
    <w:rsid w:val="00B95A4B"/>
    <w:rsid w:val="00B96078"/>
    <w:rsid w:val="00B96560"/>
    <w:rsid w:val="00B96600"/>
    <w:rsid w:val="00B9687B"/>
    <w:rsid w:val="00B97063"/>
    <w:rsid w:val="00B971AD"/>
    <w:rsid w:val="00B9724F"/>
    <w:rsid w:val="00B97392"/>
    <w:rsid w:val="00B974E7"/>
    <w:rsid w:val="00B97D76"/>
    <w:rsid w:val="00BA033E"/>
    <w:rsid w:val="00BA03F0"/>
    <w:rsid w:val="00BA078D"/>
    <w:rsid w:val="00BA0997"/>
    <w:rsid w:val="00BA0D5C"/>
    <w:rsid w:val="00BA1114"/>
    <w:rsid w:val="00BA123B"/>
    <w:rsid w:val="00BA1352"/>
    <w:rsid w:val="00BA1CDF"/>
    <w:rsid w:val="00BA1E2B"/>
    <w:rsid w:val="00BA20E5"/>
    <w:rsid w:val="00BA2431"/>
    <w:rsid w:val="00BA266F"/>
    <w:rsid w:val="00BA26F6"/>
    <w:rsid w:val="00BA28B4"/>
    <w:rsid w:val="00BA2D4F"/>
    <w:rsid w:val="00BA3470"/>
    <w:rsid w:val="00BA366D"/>
    <w:rsid w:val="00BA3855"/>
    <w:rsid w:val="00BA3BB4"/>
    <w:rsid w:val="00BA3E8B"/>
    <w:rsid w:val="00BA3E9C"/>
    <w:rsid w:val="00BA3F65"/>
    <w:rsid w:val="00BA3F86"/>
    <w:rsid w:val="00BA4036"/>
    <w:rsid w:val="00BA4B55"/>
    <w:rsid w:val="00BA55F0"/>
    <w:rsid w:val="00BA58CE"/>
    <w:rsid w:val="00BA5A86"/>
    <w:rsid w:val="00BA5A88"/>
    <w:rsid w:val="00BA5A8D"/>
    <w:rsid w:val="00BA6803"/>
    <w:rsid w:val="00BA6FC0"/>
    <w:rsid w:val="00BA746B"/>
    <w:rsid w:val="00BB0192"/>
    <w:rsid w:val="00BB047A"/>
    <w:rsid w:val="00BB068C"/>
    <w:rsid w:val="00BB06AC"/>
    <w:rsid w:val="00BB08F8"/>
    <w:rsid w:val="00BB0AB7"/>
    <w:rsid w:val="00BB0C6E"/>
    <w:rsid w:val="00BB15BF"/>
    <w:rsid w:val="00BB1A1B"/>
    <w:rsid w:val="00BB1E3D"/>
    <w:rsid w:val="00BB1E95"/>
    <w:rsid w:val="00BB228D"/>
    <w:rsid w:val="00BB22E9"/>
    <w:rsid w:val="00BB26A7"/>
    <w:rsid w:val="00BB2A48"/>
    <w:rsid w:val="00BB2CE9"/>
    <w:rsid w:val="00BB2DB2"/>
    <w:rsid w:val="00BB3C65"/>
    <w:rsid w:val="00BB3ED3"/>
    <w:rsid w:val="00BB3EEF"/>
    <w:rsid w:val="00BB4323"/>
    <w:rsid w:val="00BB4699"/>
    <w:rsid w:val="00BB4D42"/>
    <w:rsid w:val="00BB55B5"/>
    <w:rsid w:val="00BB5721"/>
    <w:rsid w:val="00BB5E39"/>
    <w:rsid w:val="00BB60F5"/>
    <w:rsid w:val="00BB615E"/>
    <w:rsid w:val="00BB64E7"/>
    <w:rsid w:val="00BB66AD"/>
    <w:rsid w:val="00BB69F4"/>
    <w:rsid w:val="00BB6A49"/>
    <w:rsid w:val="00BB6DEB"/>
    <w:rsid w:val="00BB7060"/>
    <w:rsid w:val="00BB71F0"/>
    <w:rsid w:val="00BB7F29"/>
    <w:rsid w:val="00BC01AA"/>
    <w:rsid w:val="00BC0369"/>
    <w:rsid w:val="00BC05E7"/>
    <w:rsid w:val="00BC0C55"/>
    <w:rsid w:val="00BC0D3E"/>
    <w:rsid w:val="00BC0EAA"/>
    <w:rsid w:val="00BC1379"/>
    <w:rsid w:val="00BC1D96"/>
    <w:rsid w:val="00BC20FB"/>
    <w:rsid w:val="00BC2742"/>
    <w:rsid w:val="00BC2C1C"/>
    <w:rsid w:val="00BC2E8C"/>
    <w:rsid w:val="00BC309B"/>
    <w:rsid w:val="00BC333E"/>
    <w:rsid w:val="00BC376E"/>
    <w:rsid w:val="00BC37C6"/>
    <w:rsid w:val="00BC37EB"/>
    <w:rsid w:val="00BC3C44"/>
    <w:rsid w:val="00BC3CF2"/>
    <w:rsid w:val="00BC4798"/>
    <w:rsid w:val="00BC4FA5"/>
    <w:rsid w:val="00BC5294"/>
    <w:rsid w:val="00BC563E"/>
    <w:rsid w:val="00BC56EA"/>
    <w:rsid w:val="00BC5812"/>
    <w:rsid w:val="00BC58B3"/>
    <w:rsid w:val="00BC592D"/>
    <w:rsid w:val="00BC5D9C"/>
    <w:rsid w:val="00BC6216"/>
    <w:rsid w:val="00BC665B"/>
    <w:rsid w:val="00BC6911"/>
    <w:rsid w:val="00BC74B0"/>
    <w:rsid w:val="00BC769A"/>
    <w:rsid w:val="00BC779E"/>
    <w:rsid w:val="00BC7A24"/>
    <w:rsid w:val="00BC7E99"/>
    <w:rsid w:val="00BD013B"/>
    <w:rsid w:val="00BD01E5"/>
    <w:rsid w:val="00BD0458"/>
    <w:rsid w:val="00BD10BF"/>
    <w:rsid w:val="00BD14F4"/>
    <w:rsid w:val="00BD1540"/>
    <w:rsid w:val="00BD18B0"/>
    <w:rsid w:val="00BD1F5D"/>
    <w:rsid w:val="00BD23F0"/>
    <w:rsid w:val="00BD27AB"/>
    <w:rsid w:val="00BD31C2"/>
    <w:rsid w:val="00BD3D52"/>
    <w:rsid w:val="00BD4462"/>
    <w:rsid w:val="00BD4BA7"/>
    <w:rsid w:val="00BD5486"/>
    <w:rsid w:val="00BD5686"/>
    <w:rsid w:val="00BD5C14"/>
    <w:rsid w:val="00BD5D8C"/>
    <w:rsid w:val="00BD6EB9"/>
    <w:rsid w:val="00BD71A2"/>
    <w:rsid w:val="00BD725E"/>
    <w:rsid w:val="00BD72CC"/>
    <w:rsid w:val="00BD7405"/>
    <w:rsid w:val="00BD7649"/>
    <w:rsid w:val="00BD7663"/>
    <w:rsid w:val="00BD7D75"/>
    <w:rsid w:val="00BE02AC"/>
    <w:rsid w:val="00BE0312"/>
    <w:rsid w:val="00BE081B"/>
    <w:rsid w:val="00BE097B"/>
    <w:rsid w:val="00BE1219"/>
    <w:rsid w:val="00BE1386"/>
    <w:rsid w:val="00BE1732"/>
    <w:rsid w:val="00BE18B6"/>
    <w:rsid w:val="00BE1F42"/>
    <w:rsid w:val="00BE2AB4"/>
    <w:rsid w:val="00BE34AE"/>
    <w:rsid w:val="00BE3AF3"/>
    <w:rsid w:val="00BE3C9D"/>
    <w:rsid w:val="00BE3E51"/>
    <w:rsid w:val="00BE4117"/>
    <w:rsid w:val="00BE44F4"/>
    <w:rsid w:val="00BE459E"/>
    <w:rsid w:val="00BE47C3"/>
    <w:rsid w:val="00BE4B3F"/>
    <w:rsid w:val="00BE4EA8"/>
    <w:rsid w:val="00BE5A68"/>
    <w:rsid w:val="00BE5BD1"/>
    <w:rsid w:val="00BE6146"/>
    <w:rsid w:val="00BE61AD"/>
    <w:rsid w:val="00BE6A46"/>
    <w:rsid w:val="00BE6C80"/>
    <w:rsid w:val="00BE6D0A"/>
    <w:rsid w:val="00BE7334"/>
    <w:rsid w:val="00BE77B9"/>
    <w:rsid w:val="00BE7932"/>
    <w:rsid w:val="00BE7AA9"/>
    <w:rsid w:val="00BE7D07"/>
    <w:rsid w:val="00BF04F2"/>
    <w:rsid w:val="00BF051D"/>
    <w:rsid w:val="00BF14C8"/>
    <w:rsid w:val="00BF151D"/>
    <w:rsid w:val="00BF1647"/>
    <w:rsid w:val="00BF189C"/>
    <w:rsid w:val="00BF1E8D"/>
    <w:rsid w:val="00BF22EF"/>
    <w:rsid w:val="00BF238B"/>
    <w:rsid w:val="00BF2528"/>
    <w:rsid w:val="00BF2807"/>
    <w:rsid w:val="00BF286F"/>
    <w:rsid w:val="00BF2E83"/>
    <w:rsid w:val="00BF2E90"/>
    <w:rsid w:val="00BF349E"/>
    <w:rsid w:val="00BF376E"/>
    <w:rsid w:val="00BF37A3"/>
    <w:rsid w:val="00BF384E"/>
    <w:rsid w:val="00BF387C"/>
    <w:rsid w:val="00BF4274"/>
    <w:rsid w:val="00BF42D5"/>
    <w:rsid w:val="00BF4378"/>
    <w:rsid w:val="00BF4FFA"/>
    <w:rsid w:val="00BF5024"/>
    <w:rsid w:val="00BF50D6"/>
    <w:rsid w:val="00BF565A"/>
    <w:rsid w:val="00BF58DF"/>
    <w:rsid w:val="00BF5A10"/>
    <w:rsid w:val="00BF6453"/>
    <w:rsid w:val="00BF66EF"/>
    <w:rsid w:val="00BF6B8F"/>
    <w:rsid w:val="00BF6C5C"/>
    <w:rsid w:val="00BF7509"/>
    <w:rsid w:val="00BF771C"/>
    <w:rsid w:val="00BF7E62"/>
    <w:rsid w:val="00BF7E63"/>
    <w:rsid w:val="00C0027F"/>
    <w:rsid w:val="00C0035B"/>
    <w:rsid w:val="00C008BE"/>
    <w:rsid w:val="00C00929"/>
    <w:rsid w:val="00C00E6A"/>
    <w:rsid w:val="00C00EDE"/>
    <w:rsid w:val="00C010AD"/>
    <w:rsid w:val="00C010DB"/>
    <w:rsid w:val="00C01843"/>
    <w:rsid w:val="00C022FC"/>
    <w:rsid w:val="00C023AC"/>
    <w:rsid w:val="00C023EE"/>
    <w:rsid w:val="00C02A7C"/>
    <w:rsid w:val="00C02FD5"/>
    <w:rsid w:val="00C0401D"/>
    <w:rsid w:val="00C04272"/>
    <w:rsid w:val="00C047B3"/>
    <w:rsid w:val="00C047F3"/>
    <w:rsid w:val="00C05657"/>
    <w:rsid w:val="00C0596B"/>
    <w:rsid w:val="00C062A8"/>
    <w:rsid w:val="00C06B9E"/>
    <w:rsid w:val="00C06C13"/>
    <w:rsid w:val="00C077C0"/>
    <w:rsid w:val="00C07B43"/>
    <w:rsid w:val="00C07D66"/>
    <w:rsid w:val="00C103D0"/>
    <w:rsid w:val="00C104DF"/>
    <w:rsid w:val="00C11070"/>
    <w:rsid w:val="00C11096"/>
    <w:rsid w:val="00C11A33"/>
    <w:rsid w:val="00C11C71"/>
    <w:rsid w:val="00C11E7E"/>
    <w:rsid w:val="00C12913"/>
    <w:rsid w:val="00C12927"/>
    <w:rsid w:val="00C12B23"/>
    <w:rsid w:val="00C12D77"/>
    <w:rsid w:val="00C12EC6"/>
    <w:rsid w:val="00C13486"/>
    <w:rsid w:val="00C13489"/>
    <w:rsid w:val="00C13524"/>
    <w:rsid w:val="00C13636"/>
    <w:rsid w:val="00C13910"/>
    <w:rsid w:val="00C13A0E"/>
    <w:rsid w:val="00C13E60"/>
    <w:rsid w:val="00C1413B"/>
    <w:rsid w:val="00C14797"/>
    <w:rsid w:val="00C153A0"/>
    <w:rsid w:val="00C15546"/>
    <w:rsid w:val="00C15B37"/>
    <w:rsid w:val="00C15FA0"/>
    <w:rsid w:val="00C16723"/>
    <w:rsid w:val="00C16A7F"/>
    <w:rsid w:val="00C16EB2"/>
    <w:rsid w:val="00C170CE"/>
    <w:rsid w:val="00C171CD"/>
    <w:rsid w:val="00C17E0C"/>
    <w:rsid w:val="00C17E73"/>
    <w:rsid w:val="00C20826"/>
    <w:rsid w:val="00C21233"/>
    <w:rsid w:val="00C215D8"/>
    <w:rsid w:val="00C2170D"/>
    <w:rsid w:val="00C217CD"/>
    <w:rsid w:val="00C21933"/>
    <w:rsid w:val="00C21DD9"/>
    <w:rsid w:val="00C2263A"/>
    <w:rsid w:val="00C2276A"/>
    <w:rsid w:val="00C22CDE"/>
    <w:rsid w:val="00C22D72"/>
    <w:rsid w:val="00C22E9D"/>
    <w:rsid w:val="00C22FF2"/>
    <w:rsid w:val="00C23389"/>
    <w:rsid w:val="00C2357F"/>
    <w:rsid w:val="00C23705"/>
    <w:rsid w:val="00C239C8"/>
    <w:rsid w:val="00C23B57"/>
    <w:rsid w:val="00C24541"/>
    <w:rsid w:val="00C2464D"/>
    <w:rsid w:val="00C2489D"/>
    <w:rsid w:val="00C249CD"/>
    <w:rsid w:val="00C24B2C"/>
    <w:rsid w:val="00C24D2E"/>
    <w:rsid w:val="00C25754"/>
    <w:rsid w:val="00C25CC6"/>
    <w:rsid w:val="00C2664A"/>
    <w:rsid w:val="00C267D0"/>
    <w:rsid w:val="00C26EA9"/>
    <w:rsid w:val="00C27019"/>
    <w:rsid w:val="00C2709E"/>
    <w:rsid w:val="00C27400"/>
    <w:rsid w:val="00C27A2C"/>
    <w:rsid w:val="00C3009D"/>
    <w:rsid w:val="00C3013C"/>
    <w:rsid w:val="00C304E9"/>
    <w:rsid w:val="00C30F0F"/>
    <w:rsid w:val="00C3114B"/>
    <w:rsid w:val="00C311A9"/>
    <w:rsid w:val="00C31BD7"/>
    <w:rsid w:val="00C31D7C"/>
    <w:rsid w:val="00C32570"/>
    <w:rsid w:val="00C32A9C"/>
    <w:rsid w:val="00C32B31"/>
    <w:rsid w:val="00C33E40"/>
    <w:rsid w:val="00C33F87"/>
    <w:rsid w:val="00C352A3"/>
    <w:rsid w:val="00C35D00"/>
    <w:rsid w:val="00C3616D"/>
    <w:rsid w:val="00C36250"/>
    <w:rsid w:val="00C363E3"/>
    <w:rsid w:val="00C36FA5"/>
    <w:rsid w:val="00C37892"/>
    <w:rsid w:val="00C3799D"/>
    <w:rsid w:val="00C401ED"/>
    <w:rsid w:val="00C40359"/>
    <w:rsid w:val="00C40E0C"/>
    <w:rsid w:val="00C40EAA"/>
    <w:rsid w:val="00C40F92"/>
    <w:rsid w:val="00C41291"/>
    <w:rsid w:val="00C41423"/>
    <w:rsid w:val="00C41847"/>
    <w:rsid w:val="00C41B83"/>
    <w:rsid w:val="00C41D40"/>
    <w:rsid w:val="00C420BF"/>
    <w:rsid w:val="00C422E8"/>
    <w:rsid w:val="00C42457"/>
    <w:rsid w:val="00C426F6"/>
    <w:rsid w:val="00C42773"/>
    <w:rsid w:val="00C43BE0"/>
    <w:rsid w:val="00C43BF8"/>
    <w:rsid w:val="00C443A2"/>
    <w:rsid w:val="00C445C8"/>
    <w:rsid w:val="00C447E6"/>
    <w:rsid w:val="00C44A53"/>
    <w:rsid w:val="00C44CEF"/>
    <w:rsid w:val="00C44EAF"/>
    <w:rsid w:val="00C45157"/>
    <w:rsid w:val="00C454DA"/>
    <w:rsid w:val="00C47234"/>
    <w:rsid w:val="00C4726A"/>
    <w:rsid w:val="00C4766E"/>
    <w:rsid w:val="00C476C0"/>
    <w:rsid w:val="00C47A52"/>
    <w:rsid w:val="00C5023F"/>
    <w:rsid w:val="00C50571"/>
    <w:rsid w:val="00C5058F"/>
    <w:rsid w:val="00C505DB"/>
    <w:rsid w:val="00C50735"/>
    <w:rsid w:val="00C50A6A"/>
    <w:rsid w:val="00C50C63"/>
    <w:rsid w:val="00C50F48"/>
    <w:rsid w:val="00C50FB1"/>
    <w:rsid w:val="00C5115B"/>
    <w:rsid w:val="00C51647"/>
    <w:rsid w:val="00C5169C"/>
    <w:rsid w:val="00C51A0B"/>
    <w:rsid w:val="00C51E91"/>
    <w:rsid w:val="00C52D62"/>
    <w:rsid w:val="00C5318F"/>
    <w:rsid w:val="00C538F0"/>
    <w:rsid w:val="00C53B78"/>
    <w:rsid w:val="00C53D6E"/>
    <w:rsid w:val="00C54083"/>
    <w:rsid w:val="00C5479E"/>
    <w:rsid w:val="00C54CCF"/>
    <w:rsid w:val="00C55266"/>
    <w:rsid w:val="00C555E3"/>
    <w:rsid w:val="00C55B91"/>
    <w:rsid w:val="00C5610B"/>
    <w:rsid w:val="00C56118"/>
    <w:rsid w:val="00C564B5"/>
    <w:rsid w:val="00C567D8"/>
    <w:rsid w:val="00C56848"/>
    <w:rsid w:val="00C56C06"/>
    <w:rsid w:val="00C60493"/>
    <w:rsid w:val="00C60501"/>
    <w:rsid w:val="00C60597"/>
    <w:rsid w:val="00C60A49"/>
    <w:rsid w:val="00C60AEF"/>
    <w:rsid w:val="00C60BE9"/>
    <w:rsid w:val="00C61FC1"/>
    <w:rsid w:val="00C625B2"/>
    <w:rsid w:val="00C62796"/>
    <w:rsid w:val="00C6293A"/>
    <w:rsid w:val="00C62C55"/>
    <w:rsid w:val="00C63804"/>
    <w:rsid w:val="00C638F8"/>
    <w:rsid w:val="00C63A11"/>
    <w:rsid w:val="00C63B3C"/>
    <w:rsid w:val="00C641BE"/>
    <w:rsid w:val="00C6423C"/>
    <w:rsid w:val="00C6473D"/>
    <w:rsid w:val="00C6497E"/>
    <w:rsid w:val="00C64AA1"/>
    <w:rsid w:val="00C64F2C"/>
    <w:rsid w:val="00C64F42"/>
    <w:rsid w:val="00C65424"/>
    <w:rsid w:val="00C6588E"/>
    <w:rsid w:val="00C65A66"/>
    <w:rsid w:val="00C6613C"/>
    <w:rsid w:val="00C66328"/>
    <w:rsid w:val="00C66EB9"/>
    <w:rsid w:val="00C67898"/>
    <w:rsid w:val="00C70012"/>
    <w:rsid w:val="00C7065A"/>
    <w:rsid w:val="00C70787"/>
    <w:rsid w:val="00C707A8"/>
    <w:rsid w:val="00C70E4E"/>
    <w:rsid w:val="00C7151F"/>
    <w:rsid w:val="00C71926"/>
    <w:rsid w:val="00C71A19"/>
    <w:rsid w:val="00C71F06"/>
    <w:rsid w:val="00C72A24"/>
    <w:rsid w:val="00C72DB4"/>
    <w:rsid w:val="00C73467"/>
    <w:rsid w:val="00C736D7"/>
    <w:rsid w:val="00C739B3"/>
    <w:rsid w:val="00C73B3D"/>
    <w:rsid w:val="00C73C41"/>
    <w:rsid w:val="00C73F93"/>
    <w:rsid w:val="00C74172"/>
    <w:rsid w:val="00C7441F"/>
    <w:rsid w:val="00C74822"/>
    <w:rsid w:val="00C7484B"/>
    <w:rsid w:val="00C749AB"/>
    <w:rsid w:val="00C749F1"/>
    <w:rsid w:val="00C74B62"/>
    <w:rsid w:val="00C74D1D"/>
    <w:rsid w:val="00C74F66"/>
    <w:rsid w:val="00C75208"/>
    <w:rsid w:val="00C75654"/>
    <w:rsid w:val="00C75C1A"/>
    <w:rsid w:val="00C7613A"/>
    <w:rsid w:val="00C76210"/>
    <w:rsid w:val="00C76447"/>
    <w:rsid w:val="00C7658F"/>
    <w:rsid w:val="00C765D6"/>
    <w:rsid w:val="00C768F6"/>
    <w:rsid w:val="00C76A5C"/>
    <w:rsid w:val="00C77026"/>
    <w:rsid w:val="00C77114"/>
    <w:rsid w:val="00C77450"/>
    <w:rsid w:val="00C77BBE"/>
    <w:rsid w:val="00C80EF5"/>
    <w:rsid w:val="00C81339"/>
    <w:rsid w:val="00C82097"/>
    <w:rsid w:val="00C82641"/>
    <w:rsid w:val="00C828E1"/>
    <w:rsid w:val="00C82CF4"/>
    <w:rsid w:val="00C83452"/>
    <w:rsid w:val="00C834D5"/>
    <w:rsid w:val="00C837D2"/>
    <w:rsid w:val="00C847BE"/>
    <w:rsid w:val="00C849A9"/>
    <w:rsid w:val="00C84C1A"/>
    <w:rsid w:val="00C84D98"/>
    <w:rsid w:val="00C84E36"/>
    <w:rsid w:val="00C8501E"/>
    <w:rsid w:val="00C85600"/>
    <w:rsid w:val="00C857BA"/>
    <w:rsid w:val="00C85B51"/>
    <w:rsid w:val="00C85F30"/>
    <w:rsid w:val="00C866F8"/>
    <w:rsid w:val="00C869DC"/>
    <w:rsid w:val="00C86EBF"/>
    <w:rsid w:val="00C87224"/>
    <w:rsid w:val="00C878C1"/>
    <w:rsid w:val="00C87ECE"/>
    <w:rsid w:val="00C90099"/>
    <w:rsid w:val="00C9044D"/>
    <w:rsid w:val="00C907E9"/>
    <w:rsid w:val="00C90A28"/>
    <w:rsid w:val="00C90E2A"/>
    <w:rsid w:val="00C9127C"/>
    <w:rsid w:val="00C91461"/>
    <w:rsid w:val="00C91712"/>
    <w:rsid w:val="00C919E7"/>
    <w:rsid w:val="00C91E3F"/>
    <w:rsid w:val="00C91EA8"/>
    <w:rsid w:val="00C91EBD"/>
    <w:rsid w:val="00C9247D"/>
    <w:rsid w:val="00C929AD"/>
    <w:rsid w:val="00C92AD7"/>
    <w:rsid w:val="00C932B4"/>
    <w:rsid w:val="00C934BC"/>
    <w:rsid w:val="00C93888"/>
    <w:rsid w:val="00C93E8D"/>
    <w:rsid w:val="00C93FCC"/>
    <w:rsid w:val="00C9453E"/>
    <w:rsid w:val="00C945D4"/>
    <w:rsid w:val="00C945F3"/>
    <w:rsid w:val="00C95599"/>
    <w:rsid w:val="00C95683"/>
    <w:rsid w:val="00C96457"/>
    <w:rsid w:val="00C96546"/>
    <w:rsid w:val="00C976FB"/>
    <w:rsid w:val="00CA00DB"/>
    <w:rsid w:val="00CA01CF"/>
    <w:rsid w:val="00CA05B4"/>
    <w:rsid w:val="00CA067D"/>
    <w:rsid w:val="00CA0890"/>
    <w:rsid w:val="00CA0CF1"/>
    <w:rsid w:val="00CA0EA6"/>
    <w:rsid w:val="00CA1091"/>
    <w:rsid w:val="00CA1D6B"/>
    <w:rsid w:val="00CA2176"/>
    <w:rsid w:val="00CA2200"/>
    <w:rsid w:val="00CA2307"/>
    <w:rsid w:val="00CA2524"/>
    <w:rsid w:val="00CA276B"/>
    <w:rsid w:val="00CA285A"/>
    <w:rsid w:val="00CA2B6F"/>
    <w:rsid w:val="00CA338B"/>
    <w:rsid w:val="00CA37CB"/>
    <w:rsid w:val="00CA3DAF"/>
    <w:rsid w:val="00CA402D"/>
    <w:rsid w:val="00CA4117"/>
    <w:rsid w:val="00CA4329"/>
    <w:rsid w:val="00CA5DE3"/>
    <w:rsid w:val="00CA6074"/>
    <w:rsid w:val="00CA6244"/>
    <w:rsid w:val="00CA63FA"/>
    <w:rsid w:val="00CA6B5A"/>
    <w:rsid w:val="00CA6C8B"/>
    <w:rsid w:val="00CA72D7"/>
    <w:rsid w:val="00CA732E"/>
    <w:rsid w:val="00CA77F1"/>
    <w:rsid w:val="00CA78AC"/>
    <w:rsid w:val="00CB04F6"/>
    <w:rsid w:val="00CB06BA"/>
    <w:rsid w:val="00CB06E2"/>
    <w:rsid w:val="00CB082D"/>
    <w:rsid w:val="00CB092E"/>
    <w:rsid w:val="00CB0D39"/>
    <w:rsid w:val="00CB18D5"/>
    <w:rsid w:val="00CB1A4E"/>
    <w:rsid w:val="00CB23E0"/>
    <w:rsid w:val="00CB24F0"/>
    <w:rsid w:val="00CB319B"/>
    <w:rsid w:val="00CB35B9"/>
    <w:rsid w:val="00CB3EF5"/>
    <w:rsid w:val="00CB3F78"/>
    <w:rsid w:val="00CB4132"/>
    <w:rsid w:val="00CB49EE"/>
    <w:rsid w:val="00CB5003"/>
    <w:rsid w:val="00CB513F"/>
    <w:rsid w:val="00CB51B7"/>
    <w:rsid w:val="00CB51F5"/>
    <w:rsid w:val="00CB54DC"/>
    <w:rsid w:val="00CB5600"/>
    <w:rsid w:val="00CB56E0"/>
    <w:rsid w:val="00CB585B"/>
    <w:rsid w:val="00CB5CBB"/>
    <w:rsid w:val="00CB5D15"/>
    <w:rsid w:val="00CB5E02"/>
    <w:rsid w:val="00CB6BBA"/>
    <w:rsid w:val="00CB70A9"/>
    <w:rsid w:val="00CB7FE6"/>
    <w:rsid w:val="00CC01A2"/>
    <w:rsid w:val="00CC0836"/>
    <w:rsid w:val="00CC0CCD"/>
    <w:rsid w:val="00CC0D05"/>
    <w:rsid w:val="00CC0D77"/>
    <w:rsid w:val="00CC0E2A"/>
    <w:rsid w:val="00CC0EA8"/>
    <w:rsid w:val="00CC1861"/>
    <w:rsid w:val="00CC2003"/>
    <w:rsid w:val="00CC267C"/>
    <w:rsid w:val="00CC2729"/>
    <w:rsid w:val="00CC2C88"/>
    <w:rsid w:val="00CC2FB4"/>
    <w:rsid w:val="00CC3257"/>
    <w:rsid w:val="00CC3281"/>
    <w:rsid w:val="00CC33C9"/>
    <w:rsid w:val="00CC3B2D"/>
    <w:rsid w:val="00CC3F39"/>
    <w:rsid w:val="00CC3FD4"/>
    <w:rsid w:val="00CC455E"/>
    <w:rsid w:val="00CC4826"/>
    <w:rsid w:val="00CC4C4A"/>
    <w:rsid w:val="00CC4E96"/>
    <w:rsid w:val="00CC528D"/>
    <w:rsid w:val="00CC542F"/>
    <w:rsid w:val="00CC59C0"/>
    <w:rsid w:val="00CC5DF7"/>
    <w:rsid w:val="00CC5F3D"/>
    <w:rsid w:val="00CC680D"/>
    <w:rsid w:val="00CC6B98"/>
    <w:rsid w:val="00CC6C3E"/>
    <w:rsid w:val="00CC6D22"/>
    <w:rsid w:val="00CC6DCE"/>
    <w:rsid w:val="00CC712C"/>
    <w:rsid w:val="00CC783A"/>
    <w:rsid w:val="00CC7934"/>
    <w:rsid w:val="00CC7BF4"/>
    <w:rsid w:val="00CD080F"/>
    <w:rsid w:val="00CD09EF"/>
    <w:rsid w:val="00CD0A6A"/>
    <w:rsid w:val="00CD107F"/>
    <w:rsid w:val="00CD112E"/>
    <w:rsid w:val="00CD126F"/>
    <w:rsid w:val="00CD171F"/>
    <w:rsid w:val="00CD1B91"/>
    <w:rsid w:val="00CD21AB"/>
    <w:rsid w:val="00CD21D3"/>
    <w:rsid w:val="00CD263A"/>
    <w:rsid w:val="00CD26DA"/>
    <w:rsid w:val="00CD2AAF"/>
    <w:rsid w:val="00CD2C81"/>
    <w:rsid w:val="00CD2DD9"/>
    <w:rsid w:val="00CD3413"/>
    <w:rsid w:val="00CD37A6"/>
    <w:rsid w:val="00CD3A6D"/>
    <w:rsid w:val="00CD3AF3"/>
    <w:rsid w:val="00CD3B7B"/>
    <w:rsid w:val="00CD3C08"/>
    <w:rsid w:val="00CD3D70"/>
    <w:rsid w:val="00CD48DE"/>
    <w:rsid w:val="00CD4CB4"/>
    <w:rsid w:val="00CD5D04"/>
    <w:rsid w:val="00CD5F12"/>
    <w:rsid w:val="00CD66EF"/>
    <w:rsid w:val="00CD6AAF"/>
    <w:rsid w:val="00CD6DDD"/>
    <w:rsid w:val="00CD739E"/>
    <w:rsid w:val="00CD74B7"/>
    <w:rsid w:val="00CD7669"/>
    <w:rsid w:val="00CD77E4"/>
    <w:rsid w:val="00CD7DA1"/>
    <w:rsid w:val="00CE01BD"/>
    <w:rsid w:val="00CE02F8"/>
    <w:rsid w:val="00CE102E"/>
    <w:rsid w:val="00CE1091"/>
    <w:rsid w:val="00CE142D"/>
    <w:rsid w:val="00CE16D0"/>
    <w:rsid w:val="00CE183A"/>
    <w:rsid w:val="00CE1B14"/>
    <w:rsid w:val="00CE1F14"/>
    <w:rsid w:val="00CE2655"/>
    <w:rsid w:val="00CE28D0"/>
    <w:rsid w:val="00CE2A71"/>
    <w:rsid w:val="00CE30B4"/>
    <w:rsid w:val="00CE310A"/>
    <w:rsid w:val="00CE3142"/>
    <w:rsid w:val="00CE3903"/>
    <w:rsid w:val="00CE3A52"/>
    <w:rsid w:val="00CE4089"/>
    <w:rsid w:val="00CE429E"/>
    <w:rsid w:val="00CE45BC"/>
    <w:rsid w:val="00CE48A2"/>
    <w:rsid w:val="00CE539D"/>
    <w:rsid w:val="00CE53D0"/>
    <w:rsid w:val="00CE59E7"/>
    <w:rsid w:val="00CE606D"/>
    <w:rsid w:val="00CE6694"/>
    <w:rsid w:val="00CE6C98"/>
    <w:rsid w:val="00CE6E6E"/>
    <w:rsid w:val="00CE7A0F"/>
    <w:rsid w:val="00CE7D98"/>
    <w:rsid w:val="00CE7DCF"/>
    <w:rsid w:val="00CF0467"/>
    <w:rsid w:val="00CF05CE"/>
    <w:rsid w:val="00CF0F48"/>
    <w:rsid w:val="00CF0F89"/>
    <w:rsid w:val="00CF0F8D"/>
    <w:rsid w:val="00CF0F9A"/>
    <w:rsid w:val="00CF1541"/>
    <w:rsid w:val="00CF1544"/>
    <w:rsid w:val="00CF1AE2"/>
    <w:rsid w:val="00CF1C71"/>
    <w:rsid w:val="00CF1DC0"/>
    <w:rsid w:val="00CF1F04"/>
    <w:rsid w:val="00CF214E"/>
    <w:rsid w:val="00CF2400"/>
    <w:rsid w:val="00CF2CC8"/>
    <w:rsid w:val="00CF2D52"/>
    <w:rsid w:val="00CF36A4"/>
    <w:rsid w:val="00CF378D"/>
    <w:rsid w:val="00CF3ADD"/>
    <w:rsid w:val="00CF3CD4"/>
    <w:rsid w:val="00CF3E33"/>
    <w:rsid w:val="00CF4009"/>
    <w:rsid w:val="00CF40DA"/>
    <w:rsid w:val="00CF42E5"/>
    <w:rsid w:val="00CF499A"/>
    <w:rsid w:val="00CF5C1A"/>
    <w:rsid w:val="00CF5C85"/>
    <w:rsid w:val="00CF5D70"/>
    <w:rsid w:val="00CF76BC"/>
    <w:rsid w:val="00D005C0"/>
    <w:rsid w:val="00D010D5"/>
    <w:rsid w:val="00D012AB"/>
    <w:rsid w:val="00D017EE"/>
    <w:rsid w:val="00D01CFB"/>
    <w:rsid w:val="00D0227D"/>
    <w:rsid w:val="00D0261A"/>
    <w:rsid w:val="00D02701"/>
    <w:rsid w:val="00D02771"/>
    <w:rsid w:val="00D02956"/>
    <w:rsid w:val="00D02B78"/>
    <w:rsid w:val="00D038DB"/>
    <w:rsid w:val="00D0392E"/>
    <w:rsid w:val="00D03ACE"/>
    <w:rsid w:val="00D03AD5"/>
    <w:rsid w:val="00D03DCD"/>
    <w:rsid w:val="00D04355"/>
    <w:rsid w:val="00D0476F"/>
    <w:rsid w:val="00D0489A"/>
    <w:rsid w:val="00D048CC"/>
    <w:rsid w:val="00D04CA5"/>
    <w:rsid w:val="00D05222"/>
    <w:rsid w:val="00D053A3"/>
    <w:rsid w:val="00D054EB"/>
    <w:rsid w:val="00D0578E"/>
    <w:rsid w:val="00D058C9"/>
    <w:rsid w:val="00D05E50"/>
    <w:rsid w:val="00D060BC"/>
    <w:rsid w:val="00D0642E"/>
    <w:rsid w:val="00D066C1"/>
    <w:rsid w:val="00D0684F"/>
    <w:rsid w:val="00D06C8B"/>
    <w:rsid w:val="00D06CCB"/>
    <w:rsid w:val="00D074E7"/>
    <w:rsid w:val="00D0769D"/>
    <w:rsid w:val="00D07A11"/>
    <w:rsid w:val="00D07CF4"/>
    <w:rsid w:val="00D10375"/>
    <w:rsid w:val="00D106BE"/>
    <w:rsid w:val="00D10A93"/>
    <w:rsid w:val="00D10D49"/>
    <w:rsid w:val="00D11103"/>
    <w:rsid w:val="00D117BD"/>
    <w:rsid w:val="00D11CC4"/>
    <w:rsid w:val="00D12011"/>
    <w:rsid w:val="00D1241B"/>
    <w:rsid w:val="00D126C1"/>
    <w:rsid w:val="00D127EB"/>
    <w:rsid w:val="00D12A4A"/>
    <w:rsid w:val="00D131F8"/>
    <w:rsid w:val="00D13A6C"/>
    <w:rsid w:val="00D1419B"/>
    <w:rsid w:val="00D1450F"/>
    <w:rsid w:val="00D14771"/>
    <w:rsid w:val="00D149C1"/>
    <w:rsid w:val="00D14ABE"/>
    <w:rsid w:val="00D14F1E"/>
    <w:rsid w:val="00D15081"/>
    <w:rsid w:val="00D155D8"/>
    <w:rsid w:val="00D158E7"/>
    <w:rsid w:val="00D15AB5"/>
    <w:rsid w:val="00D15DB2"/>
    <w:rsid w:val="00D15DF2"/>
    <w:rsid w:val="00D15E63"/>
    <w:rsid w:val="00D15F92"/>
    <w:rsid w:val="00D1684E"/>
    <w:rsid w:val="00D16905"/>
    <w:rsid w:val="00D16AB6"/>
    <w:rsid w:val="00D16AC2"/>
    <w:rsid w:val="00D17F4C"/>
    <w:rsid w:val="00D2008B"/>
    <w:rsid w:val="00D20216"/>
    <w:rsid w:val="00D2057C"/>
    <w:rsid w:val="00D2088E"/>
    <w:rsid w:val="00D2129D"/>
    <w:rsid w:val="00D21462"/>
    <w:rsid w:val="00D215A1"/>
    <w:rsid w:val="00D216CF"/>
    <w:rsid w:val="00D21A73"/>
    <w:rsid w:val="00D21C8D"/>
    <w:rsid w:val="00D21E16"/>
    <w:rsid w:val="00D221B8"/>
    <w:rsid w:val="00D222DA"/>
    <w:rsid w:val="00D229E5"/>
    <w:rsid w:val="00D22E1E"/>
    <w:rsid w:val="00D24CB2"/>
    <w:rsid w:val="00D2513B"/>
    <w:rsid w:val="00D258B2"/>
    <w:rsid w:val="00D25F70"/>
    <w:rsid w:val="00D26819"/>
    <w:rsid w:val="00D26CE2"/>
    <w:rsid w:val="00D27A7D"/>
    <w:rsid w:val="00D30606"/>
    <w:rsid w:val="00D30EF4"/>
    <w:rsid w:val="00D31409"/>
    <w:rsid w:val="00D314A5"/>
    <w:rsid w:val="00D315FB"/>
    <w:rsid w:val="00D318B5"/>
    <w:rsid w:val="00D31CD7"/>
    <w:rsid w:val="00D31D51"/>
    <w:rsid w:val="00D32361"/>
    <w:rsid w:val="00D3240C"/>
    <w:rsid w:val="00D32CD2"/>
    <w:rsid w:val="00D331ED"/>
    <w:rsid w:val="00D334CC"/>
    <w:rsid w:val="00D33845"/>
    <w:rsid w:val="00D346E1"/>
    <w:rsid w:val="00D34ACE"/>
    <w:rsid w:val="00D364A6"/>
    <w:rsid w:val="00D36802"/>
    <w:rsid w:val="00D37CF5"/>
    <w:rsid w:val="00D37DEF"/>
    <w:rsid w:val="00D37FAF"/>
    <w:rsid w:val="00D402B6"/>
    <w:rsid w:val="00D40F5A"/>
    <w:rsid w:val="00D40FC5"/>
    <w:rsid w:val="00D411A3"/>
    <w:rsid w:val="00D41252"/>
    <w:rsid w:val="00D418FD"/>
    <w:rsid w:val="00D41F52"/>
    <w:rsid w:val="00D42C07"/>
    <w:rsid w:val="00D43236"/>
    <w:rsid w:val="00D432D7"/>
    <w:rsid w:val="00D43CBE"/>
    <w:rsid w:val="00D43E70"/>
    <w:rsid w:val="00D44593"/>
    <w:rsid w:val="00D4467C"/>
    <w:rsid w:val="00D44DBF"/>
    <w:rsid w:val="00D45401"/>
    <w:rsid w:val="00D45945"/>
    <w:rsid w:val="00D45AE7"/>
    <w:rsid w:val="00D465CE"/>
    <w:rsid w:val="00D46976"/>
    <w:rsid w:val="00D46CD1"/>
    <w:rsid w:val="00D47C2C"/>
    <w:rsid w:val="00D47CE4"/>
    <w:rsid w:val="00D500B8"/>
    <w:rsid w:val="00D50E47"/>
    <w:rsid w:val="00D50E4C"/>
    <w:rsid w:val="00D512B4"/>
    <w:rsid w:val="00D51540"/>
    <w:rsid w:val="00D517B7"/>
    <w:rsid w:val="00D51B46"/>
    <w:rsid w:val="00D51F33"/>
    <w:rsid w:val="00D52726"/>
    <w:rsid w:val="00D5316C"/>
    <w:rsid w:val="00D5398F"/>
    <w:rsid w:val="00D53DE7"/>
    <w:rsid w:val="00D540AB"/>
    <w:rsid w:val="00D5431D"/>
    <w:rsid w:val="00D54730"/>
    <w:rsid w:val="00D547F9"/>
    <w:rsid w:val="00D549BB"/>
    <w:rsid w:val="00D55517"/>
    <w:rsid w:val="00D55C42"/>
    <w:rsid w:val="00D56155"/>
    <w:rsid w:val="00D5630A"/>
    <w:rsid w:val="00D56365"/>
    <w:rsid w:val="00D56D70"/>
    <w:rsid w:val="00D5712C"/>
    <w:rsid w:val="00D579C6"/>
    <w:rsid w:val="00D57C14"/>
    <w:rsid w:val="00D600AA"/>
    <w:rsid w:val="00D60CE2"/>
    <w:rsid w:val="00D60D96"/>
    <w:rsid w:val="00D60E17"/>
    <w:rsid w:val="00D6133A"/>
    <w:rsid w:val="00D616E8"/>
    <w:rsid w:val="00D61924"/>
    <w:rsid w:val="00D61B6F"/>
    <w:rsid w:val="00D61FE7"/>
    <w:rsid w:val="00D6229E"/>
    <w:rsid w:val="00D62418"/>
    <w:rsid w:val="00D626E1"/>
    <w:rsid w:val="00D62C45"/>
    <w:rsid w:val="00D62ED4"/>
    <w:rsid w:val="00D63492"/>
    <w:rsid w:val="00D639B9"/>
    <w:rsid w:val="00D63D30"/>
    <w:rsid w:val="00D6462C"/>
    <w:rsid w:val="00D647B7"/>
    <w:rsid w:val="00D6484B"/>
    <w:rsid w:val="00D64B97"/>
    <w:rsid w:val="00D64E07"/>
    <w:rsid w:val="00D65166"/>
    <w:rsid w:val="00D6548C"/>
    <w:rsid w:val="00D66306"/>
    <w:rsid w:val="00D66501"/>
    <w:rsid w:val="00D66932"/>
    <w:rsid w:val="00D66A74"/>
    <w:rsid w:val="00D6769B"/>
    <w:rsid w:val="00D678F3"/>
    <w:rsid w:val="00D67989"/>
    <w:rsid w:val="00D67A16"/>
    <w:rsid w:val="00D67B1D"/>
    <w:rsid w:val="00D67D0C"/>
    <w:rsid w:val="00D70293"/>
    <w:rsid w:val="00D706C6"/>
    <w:rsid w:val="00D707E4"/>
    <w:rsid w:val="00D70BDC"/>
    <w:rsid w:val="00D71099"/>
    <w:rsid w:val="00D71398"/>
    <w:rsid w:val="00D7150C"/>
    <w:rsid w:val="00D7162E"/>
    <w:rsid w:val="00D71C82"/>
    <w:rsid w:val="00D72126"/>
    <w:rsid w:val="00D722CD"/>
    <w:rsid w:val="00D7252C"/>
    <w:rsid w:val="00D72614"/>
    <w:rsid w:val="00D72768"/>
    <w:rsid w:val="00D7284C"/>
    <w:rsid w:val="00D72C4C"/>
    <w:rsid w:val="00D72E73"/>
    <w:rsid w:val="00D7348E"/>
    <w:rsid w:val="00D73619"/>
    <w:rsid w:val="00D736C5"/>
    <w:rsid w:val="00D73B59"/>
    <w:rsid w:val="00D73E34"/>
    <w:rsid w:val="00D73E7F"/>
    <w:rsid w:val="00D73EC3"/>
    <w:rsid w:val="00D74303"/>
    <w:rsid w:val="00D747E9"/>
    <w:rsid w:val="00D748F3"/>
    <w:rsid w:val="00D74B5F"/>
    <w:rsid w:val="00D7554C"/>
    <w:rsid w:val="00D75599"/>
    <w:rsid w:val="00D756EC"/>
    <w:rsid w:val="00D75A1F"/>
    <w:rsid w:val="00D7606F"/>
    <w:rsid w:val="00D760EB"/>
    <w:rsid w:val="00D761D8"/>
    <w:rsid w:val="00D76476"/>
    <w:rsid w:val="00D765F7"/>
    <w:rsid w:val="00D7676E"/>
    <w:rsid w:val="00D76CE6"/>
    <w:rsid w:val="00D76DDB"/>
    <w:rsid w:val="00D770AF"/>
    <w:rsid w:val="00D8009A"/>
    <w:rsid w:val="00D80175"/>
    <w:rsid w:val="00D807A1"/>
    <w:rsid w:val="00D807E5"/>
    <w:rsid w:val="00D808EE"/>
    <w:rsid w:val="00D810D2"/>
    <w:rsid w:val="00D814C0"/>
    <w:rsid w:val="00D818DB"/>
    <w:rsid w:val="00D81A48"/>
    <w:rsid w:val="00D81A78"/>
    <w:rsid w:val="00D81F32"/>
    <w:rsid w:val="00D82006"/>
    <w:rsid w:val="00D82283"/>
    <w:rsid w:val="00D82761"/>
    <w:rsid w:val="00D8281C"/>
    <w:rsid w:val="00D82B60"/>
    <w:rsid w:val="00D83289"/>
    <w:rsid w:val="00D83B7F"/>
    <w:rsid w:val="00D83C35"/>
    <w:rsid w:val="00D83F0E"/>
    <w:rsid w:val="00D8443F"/>
    <w:rsid w:val="00D84BDE"/>
    <w:rsid w:val="00D85123"/>
    <w:rsid w:val="00D851BE"/>
    <w:rsid w:val="00D851F3"/>
    <w:rsid w:val="00D856BE"/>
    <w:rsid w:val="00D856EC"/>
    <w:rsid w:val="00D8586D"/>
    <w:rsid w:val="00D859D1"/>
    <w:rsid w:val="00D85BC3"/>
    <w:rsid w:val="00D86200"/>
    <w:rsid w:val="00D863E8"/>
    <w:rsid w:val="00D864F2"/>
    <w:rsid w:val="00D86B4A"/>
    <w:rsid w:val="00D86B69"/>
    <w:rsid w:val="00D86F47"/>
    <w:rsid w:val="00D87855"/>
    <w:rsid w:val="00D87858"/>
    <w:rsid w:val="00D900AF"/>
    <w:rsid w:val="00D902CD"/>
    <w:rsid w:val="00D907F7"/>
    <w:rsid w:val="00D9095B"/>
    <w:rsid w:val="00D90A08"/>
    <w:rsid w:val="00D90FDF"/>
    <w:rsid w:val="00D911BC"/>
    <w:rsid w:val="00D9137A"/>
    <w:rsid w:val="00D918CE"/>
    <w:rsid w:val="00D91E62"/>
    <w:rsid w:val="00D920A2"/>
    <w:rsid w:val="00D9283E"/>
    <w:rsid w:val="00D93474"/>
    <w:rsid w:val="00D93539"/>
    <w:rsid w:val="00D935ED"/>
    <w:rsid w:val="00D93BBC"/>
    <w:rsid w:val="00D9403E"/>
    <w:rsid w:val="00D94506"/>
    <w:rsid w:val="00D94A31"/>
    <w:rsid w:val="00D960CF"/>
    <w:rsid w:val="00D96F6D"/>
    <w:rsid w:val="00D9771C"/>
    <w:rsid w:val="00D97DF3"/>
    <w:rsid w:val="00DA02BA"/>
    <w:rsid w:val="00DA0C28"/>
    <w:rsid w:val="00DA0E88"/>
    <w:rsid w:val="00DA0EC5"/>
    <w:rsid w:val="00DA0F1F"/>
    <w:rsid w:val="00DA147A"/>
    <w:rsid w:val="00DA18CC"/>
    <w:rsid w:val="00DA1C89"/>
    <w:rsid w:val="00DA1E22"/>
    <w:rsid w:val="00DA2073"/>
    <w:rsid w:val="00DA2430"/>
    <w:rsid w:val="00DA25EF"/>
    <w:rsid w:val="00DA270E"/>
    <w:rsid w:val="00DA3324"/>
    <w:rsid w:val="00DA37DF"/>
    <w:rsid w:val="00DA3C2F"/>
    <w:rsid w:val="00DA4545"/>
    <w:rsid w:val="00DA47A4"/>
    <w:rsid w:val="00DA50F9"/>
    <w:rsid w:val="00DA5173"/>
    <w:rsid w:val="00DA5774"/>
    <w:rsid w:val="00DA613D"/>
    <w:rsid w:val="00DA6362"/>
    <w:rsid w:val="00DA6530"/>
    <w:rsid w:val="00DA6BB5"/>
    <w:rsid w:val="00DA6D2E"/>
    <w:rsid w:val="00DA6EE4"/>
    <w:rsid w:val="00DA7D72"/>
    <w:rsid w:val="00DB024D"/>
    <w:rsid w:val="00DB0443"/>
    <w:rsid w:val="00DB11EF"/>
    <w:rsid w:val="00DB120F"/>
    <w:rsid w:val="00DB1C9B"/>
    <w:rsid w:val="00DB22D8"/>
    <w:rsid w:val="00DB2743"/>
    <w:rsid w:val="00DB375C"/>
    <w:rsid w:val="00DB3C25"/>
    <w:rsid w:val="00DB402C"/>
    <w:rsid w:val="00DB576F"/>
    <w:rsid w:val="00DB5D1A"/>
    <w:rsid w:val="00DB69B1"/>
    <w:rsid w:val="00DB6B3D"/>
    <w:rsid w:val="00DB6F30"/>
    <w:rsid w:val="00DB77C2"/>
    <w:rsid w:val="00DB7B03"/>
    <w:rsid w:val="00DB7D54"/>
    <w:rsid w:val="00DC0073"/>
    <w:rsid w:val="00DC0195"/>
    <w:rsid w:val="00DC0197"/>
    <w:rsid w:val="00DC0A61"/>
    <w:rsid w:val="00DC0A9E"/>
    <w:rsid w:val="00DC17F4"/>
    <w:rsid w:val="00DC1F56"/>
    <w:rsid w:val="00DC2240"/>
    <w:rsid w:val="00DC2297"/>
    <w:rsid w:val="00DC2670"/>
    <w:rsid w:val="00DC356F"/>
    <w:rsid w:val="00DC3B8F"/>
    <w:rsid w:val="00DC3CF5"/>
    <w:rsid w:val="00DC3FB0"/>
    <w:rsid w:val="00DC41B9"/>
    <w:rsid w:val="00DC4500"/>
    <w:rsid w:val="00DC4A79"/>
    <w:rsid w:val="00DC4EDD"/>
    <w:rsid w:val="00DC5071"/>
    <w:rsid w:val="00DC527B"/>
    <w:rsid w:val="00DC53A4"/>
    <w:rsid w:val="00DC556C"/>
    <w:rsid w:val="00DC5CCF"/>
    <w:rsid w:val="00DC5DC3"/>
    <w:rsid w:val="00DC614E"/>
    <w:rsid w:val="00DC73A8"/>
    <w:rsid w:val="00DC74D2"/>
    <w:rsid w:val="00DC790E"/>
    <w:rsid w:val="00DC7CF9"/>
    <w:rsid w:val="00DC7F8C"/>
    <w:rsid w:val="00DD01E8"/>
    <w:rsid w:val="00DD027F"/>
    <w:rsid w:val="00DD054D"/>
    <w:rsid w:val="00DD06BD"/>
    <w:rsid w:val="00DD0738"/>
    <w:rsid w:val="00DD0BEA"/>
    <w:rsid w:val="00DD1305"/>
    <w:rsid w:val="00DD14C2"/>
    <w:rsid w:val="00DD1599"/>
    <w:rsid w:val="00DD1602"/>
    <w:rsid w:val="00DD1755"/>
    <w:rsid w:val="00DD1A49"/>
    <w:rsid w:val="00DD21E4"/>
    <w:rsid w:val="00DD22FE"/>
    <w:rsid w:val="00DD25BB"/>
    <w:rsid w:val="00DD2B03"/>
    <w:rsid w:val="00DD2C48"/>
    <w:rsid w:val="00DD2EB2"/>
    <w:rsid w:val="00DD301A"/>
    <w:rsid w:val="00DD3589"/>
    <w:rsid w:val="00DD3716"/>
    <w:rsid w:val="00DD38BC"/>
    <w:rsid w:val="00DD3E49"/>
    <w:rsid w:val="00DD416D"/>
    <w:rsid w:val="00DD44A9"/>
    <w:rsid w:val="00DD4B49"/>
    <w:rsid w:val="00DD51A6"/>
    <w:rsid w:val="00DD5564"/>
    <w:rsid w:val="00DD57DE"/>
    <w:rsid w:val="00DD589B"/>
    <w:rsid w:val="00DD5964"/>
    <w:rsid w:val="00DD5FCC"/>
    <w:rsid w:val="00DD6248"/>
    <w:rsid w:val="00DD6347"/>
    <w:rsid w:val="00DD6AC9"/>
    <w:rsid w:val="00DD6E05"/>
    <w:rsid w:val="00DD77BF"/>
    <w:rsid w:val="00DD7994"/>
    <w:rsid w:val="00DD7B1A"/>
    <w:rsid w:val="00DD7D57"/>
    <w:rsid w:val="00DD7E05"/>
    <w:rsid w:val="00DE0567"/>
    <w:rsid w:val="00DE0E44"/>
    <w:rsid w:val="00DE120D"/>
    <w:rsid w:val="00DE1218"/>
    <w:rsid w:val="00DE1889"/>
    <w:rsid w:val="00DE1E73"/>
    <w:rsid w:val="00DE27D8"/>
    <w:rsid w:val="00DE2B27"/>
    <w:rsid w:val="00DE2B2B"/>
    <w:rsid w:val="00DE3010"/>
    <w:rsid w:val="00DE33A1"/>
    <w:rsid w:val="00DE35AA"/>
    <w:rsid w:val="00DE3C8D"/>
    <w:rsid w:val="00DE4A8F"/>
    <w:rsid w:val="00DE4B63"/>
    <w:rsid w:val="00DE5120"/>
    <w:rsid w:val="00DE527F"/>
    <w:rsid w:val="00DE52F4"/>
    <w:rsid w:val="00DE5840"/>
    <w:rsid w:val="00DE5B90"/>
    <w:rsid w:val="00DE5F6B"/>
    <w:rsid w:val="00DE5F6D"/>
    <w:rsid w:val="00DE600F"/>
    <w:rsid w:val="00DE601F"/>
    <w:rsid w:val="00DE604E"/>
    <w:rsid w:val="00DE6350"/>
    <w:rsid w:val="00DE639F"/>
    <w:rsid w:val="00DE65A7"/>
    <w:rsid w:val="00DE6671"/>
    <w:rsid w:val="00DE6CB2"/>
    <w:rsid w:val="00DE72C1"/>
    <w:rsid w:val="00DE7358"/>
    <w:rsid w:val="00DE7663"/>
    <w:rsid w:val="00DF0266"/>
    <w:rsid w:val="00DF0416"/>
    <w:rsid w:val="00DF067E"/>
    <w:rsid w:val="00DF094D"/>
    <w:rsid w:val="00DF0B30"/>
    <w:rsid w:val="00DF11F1"/>
    <w:rsid w:val="00DF1398"/>
    <w:rsid w:val="00DF1CE8"/>
    <w:rsid w:val="00DF1D5E"/>
    <w:rsid w:val="00DF1E75"/>
    <w:rsid w:val="00DF228D"/>
    <w:rsid w:val="00DF2DE8"/>
    <w:rsid w:val="00DF3AA9"/>
    <w:rsid w:val="00DF3C00"/>
    <w:rsid w:val="00DF43F8"/>
    <w:rsid w:val="00DF54AE"/>
    <w:rsid w:val="00DF5C2F"/>
    <w:rsid w:val="00DF5C7C"/>
    <w:rsid w:val="00DF5C89"/>
    <w:rsid w:val="00DF66D1"/>
    <w:rsid w:val="00DF6BA8"/>
    <w:rsid w:val="00DF6E01"/>
    <w:rsid w:val="00DF6F2F"/>
    <w:rsid w:val="00DF75EC"/>
    <w:rsid w:val="00DF77CB"/>
    <w:rsid w:val="00DF78AA"/>
    <w:rsid w:val="00DF79BD"/>
    <w:rsid w:val="00DF7AA6"/>
    <w:rsid w:val="00DF7ABE"/>
    <w:rsid w:val="00DF7DAA"/>
    <w:rsid w:val="00E0036C"/>
    <w:rsid w:val="00E0047D"/>
    <w:rsid w:val="00E00B1A"/>
    <w:rsid w:val="00E00E9C"/>
    <w:rsid w:val="00E00EE4"/>
    <w:rsid w:val="00E01476"/>
    <w:rsid w:val="00E01641"/>
    <w:rsid w:val="00E01E52"/>
    <w:rsid w:val="00E0311F"/>
    <w:rsid w:val="00E03A73"/>
    <w:rsid w:val="00E03CC2"/>
    <w:rsid w:val="00E03FEA"/>
    <w:rsid w:val="00E043DF"/>
    <w:rsid w:val="00E04B87"/>
    <w:rsid w:val="00E04CAB"/>
    <w:rsid w:val="00E04FE9"/>
    <w:rsid w:val="00E0503C"/>
    <w:rsid w:val="00E05267"/>
    <w:rsid w:val="00E0653A"/>
    <w:rsid w:val="00E07391"/>
    <w:rsid w:val="00E10534"/>
    <w:rsid w:val="00E1063D"/>
    <w:rsid w:val="00E10726"/>
    <w:rsid w:val="00E10B37"/>
    <w:rsid w:val="00E10B7A"/>
    <w:rsid w:val="00E10FD9"/>
    <w:rsid w:val="00E110BB"/>
    <w:rsid w:val="00E1120B"/>
    <w:rsid w:val="00E115D0"/>
    <w:rsid w:val="00E11C41"/>
    <w:rsid w:val="00E11E40"/>
    <w:rsid w:val="00E11F6E"/>
    <w:rsid w:val="00E124FD"/>
    <w:rsid w:val="00E12EDC"/>
    <w:rsid w:val="00E133C3"/>
    <w:rsid w:val="00E13C41"/>
    <w:rsid w:val="00E146C5"/>
    <w:rsid w:val="00E14AC1"/>
    <w:rsid w:val="00E152A8"/>
    <w:rsid w:val="00E1531F"/>
    <w:rsid w:val="00E156C9"/>
    <w:rsid w:val="00E15BB0"/>
    <w:rsid w:val="00E15F46"/>
    <w:rsid w:val="00E160F3"/>
    <w:rsid w:val="00E1634B"/>
    <w:rsid w:val="00E167B3"/>
    <w:rsid w:val="00E16FC2"/>
    <w:rsid w:val="00E176B5"/>
    <w:rsid w:val="00E178BA"/>
    <w:rsid w:val="00E17D0E"/>
    <w:rsid w:val="00E17FDC"/>
    <w:rsid w:val="00E203E3"/>
    <w:rsid w:val="00E20817"/>
    <w:rsid w:val="00E20C54"/>
    <w:rsid w:val="00E2114C"/>
    <w:rsid w:val="00E212D5"/>
    <w:rsid w:val="00E216A4"/>
    <w:rsid w:val="00E21D79"/>
    <w:rsid w:val="00E233DC"/>
    <w:rsid w:val="00E23464"/>
    <w:rsid w:val="00E2397A"/>
    <w:rsid w:val="00E23C16"/>
    <w:rsid w:val="00E23D6F"/>
    <w:rsid w:val="00E2487D"/>
    <w:rsid w:val="00E24B37"/>
    <w:rsid w:val="00E25038"/>
    <w:rsid w:val="00E25940"/>
    <w:rsid w:val="00E25CFD"/>
    <w:rsid w:val="00E25FA2"/>
    <w:rsid w:val="00E2661A"/>
    <w:rsid w:val="00E27394"/>
    <w:rsid w:val="00E274CE"/>
    <w:rsid w:val="00E276E1"/>
    <w:rsid w:val="00E27B4B"/>
    <w:rsid w:val="00E3001B"/>
    <w:rsid w:val="00E303FB"/>
    <w:rsid w:val="00E308BD"/>
    <w:rsid w:val="00E308DC"/>
    <w:rsid w:val="00E308FC"/>
    <w:rsid w:val="00E30D36"/>
    <w:rsid w:val="00E30D5C"/>
    <w:rsid w:val="00E3121C"/>
    <w:rsid w:val="00E31833"/>
    <w:rsid w:val="00E31920"/>
    <w:rsid w:val="00E31B90"/>
    <w:rsid w:val="00E31FEF"/>
    <w:rsid w:val="00E320D6"/>
    <w:rsid w:val="00E32108"/>
    <w:rsid w:val="00E3260D"/>
    <w:rsid w:val="00E32DB0"/>
    <w:rsid w:val="00E335A9"/>
    <w:rsid w:val="00E337E2"/>
    <w:rsid w:val="00E33832"/>
    <w:rsid w:val="00E33FFF"/>
    <w:rsid w:val="00E340A2"/>
    <w:rsid w:val="00E34B14"/>
    <w:rsid w:val="00E34D56"/>
    <w:rsid w:val="00E34E36"/>
    <w:rsid w:val="00E35122"/>
    <w:rsid w:val="00E353C3"/>
    <w:rsid w:val="00E356F6"/>
    <w:rsid w:val="00E35757"/>
    <w:rsid w:val="00E35EBE"/>
    <w:rsid w:val="00E36465"/>
    <w:rsid w:val="00E36733"/>
    <w:rsid w:val="00E3673E"/>
    <w:rsid w:val="00E37012"/>
    <w:rsid w:val="00E371E7"/>
    <w:rsid w:val="00E37383"/>
    <w:rsid w:val="00E37EA7"/>
    <w:rsid w:val="00E40D0C"/>
    <w:rsid w:val="00E412DC"/>
    <w:rsid w:val="00E414A4"/>
    <w:rsid w:val="00E4151A"/>
    <w:rsid w:val="00E41DB0"/>
    <w:rsid w:val="00E42135"/>
    <w:rsid w:val="00E421A3"/>
    <w:rsid w:val="00E42448"/>
    <w:rsid w:val="00E428DE"/>
    <w:rsid w:val="00E432C5"/>
    <w:rsid w:val="00E434B0"/>
    <w:rsid w:val="00E448BC"/>
    <w:rsid w:val="00E4507C"/>
    <w:rsid w:val="00E45952"/>
    <w:rsid w:val="00E45D51"/>
    <w:rsid w:val="00E45EF5"/>
    <w:rsid w:val="00E4659D"/>
    <w:rsid w:val="00E46702"/>
    <w:rsid w:val="00E468DA"/>
    <w:rsid w:val="00E46BE8"/>
    <w:rsid w:val="00E470B4"/>
    <w:rsid w:val="00E47435"/>
    <w:rsid w:val="00E4790E"/>
    <w:rsid w:val="00E47B77"/>
    <w:rsid w:val="00E47DDD"/>
    <w:rsid w:val="00E504EB"/>
    <w:rsid w:val="00E50997"/>
    <w:rsid w:val="00E50B4E"/>
    <w:rsid w:val="00E50B6A"/>
    <w:rsid w:val="00E50E88"/>
    <w:rsid w:val="00E50EE4"/>
    <w:rsid w:val="00E51176"/>
    <w:rsid w:val="00E513A6"/>
    <w:rsid w:val="00E515F6"/>
    <w:rsid w:val="00E51725"/>
    <w:rsid w:val="00E51A47"/>
    <w:rsid w:val="00E51E43"/>
    <w:rsid w:val="00E51FE8"/>
    <w:rsid w:val="00E52CAC"/>
    <w:rsid w:val="00E52CC3"/>
    <w:rsid w:val="00E52D4E"/>
    <w:rsid w:val="00E5315D"/>
    <w:rsid w:val="00E533CA"/>
    <w:rsid w:val="00E54956"/>
    <w:rsid w:val="00E55391"/>
    <w:rsid w:val="00E5577B"/>
    <w:rsid w:val="00E557C9"/>
    <w:rsid w:val="00E55E2F"/>
    <w:rsid w:val="00E56044"/>
    <w:rsid w:val="00E56165"/>
    <w:rsid w:val="00E56262"/>
    <w:rsid w:val="00E5638F"/>
    <w:rsid w:val="00E563BC"/>
    <w:rsid w:val="00E5696A"/>
    <w:rsid w:val="00E56E88"/>
    <w:rsid w:val="00E5721F"/>
    <w:rsid w:val="00E57367"/>
    <w:rsid w:val="00E57435"/>
    <w:rsid w:val="00E579EF"/>
    <w:rsid w:val="00E57CFE"/>
    <w:rsid w:val="00E57E7C"/>
    <w:rsid w:val="00E6005B"/>
    <w:rsid w:val="00E609B1"/>
    <w:rsid w:val="00E60DA9"/>
    <w:rsid w:val="00E611A3"/>
    <w:rsid w:val="00E614E2"/>
    <w:rsid w:val="00E616A5"/>
    <w:rsid w:val="00E61866"/>
    <w:rsid w:val="00E62241"/>
    <w:rsid w:val="00E62492"/>
    <w:rsid w:val="00E625D0"/>
    <w:rsid w:val="00E62660"/>
    <w:rsid w:val="00E6286E"/>
    <w:rsid w:val="00E63068"/>
    <w:rsid w:val="00E6308B"/>
    <w:rsid w:val="00E632C5"/>
    <w:rsid w:val="00E635DE"/>
    <w:rsid w:val="00E640BD"/>
    <w:rsid w:val="00E645CE"/>
    <w:rsid w:val="00E64BE2"/>
    <w:rsid w:val="00E64D09"/>
    <w:rsid w:val="00E650F8"/>
    <w:rsid w:val="00E662B9"/>
    <w:rsid w:val="00E662CF"/>
    <w:rsid w:val="00E662EF"/>
    <w:rsid w:val="00E66A69"/>
    <w:rsid w:val="00E670E7"/>
    <w:rsid w:val="00E6798A"/>
    <w:rsid w:val="00E7033E"/>
    <w:rsid w:val="00E704B9"/>
    <w:rsid w:val="00E70B0A"/>
    <w:rsid w:val="00E71B11"/>
    <w:rsid w:val="00E7204B"/>
    <w:rsid w:val="00E729D3"/>
    <w:rsid w:val="00E72ECD"/>
    <w:rsid w:val="00E734BB"/>
    <w:rsid w:val="00E7358C"/>
    <w:rsid w:val="00E73A57"/>
    <w:rsid w:val="00E74074"/>
    <w:rsid w:val="00E7439F"/>
    <w:rsid w:val="00E74927"/>
    <w:rsid w:val="00E74981"/>
    <w:rsid w:val="00E74B72"/>
    <w:rsid w:val="00E75102"/>
    <w:rsid w:val="00E753AB"/>
    <w:rsid w:val="00E7558E"/>
    <w:rsid w:val="00E757F1"/>
    <w:rsid w:val="00E7619B"/>
    <w:rsid w:val="00E7687A"/>
    <w:rsid w:val="00E76A28"/>
    <w:rsid w:val="00E76D5A"/>
    <w:rsid w:val="00E772C3"/>
    <w:rsid w:val="00E772D0"/>
    <w:rsid w:val="00E77349"/>
    <w:rsid w:val="00E77975"/>
    <w:rsid w:val="00E80293"/>
    <w:rsid w:val="00E80353"/>
    <w:rsid w:val="00E803DB"/>
    <w:rsid w:val="00E80C3C"/>
    <w:rsid w:val="00E814F9"/>
    <w:rsid w:val="00E815F1"/>
    <w:rsid w:val="00E817E7"/>
    <w:rsid w:val="00E81B9B"/>
    <w:rsid w:val="00E81CC7"/>
    <w:rsid w:val="00E820AE"/>
    <w:rsid w:val="00E82C41"/>
    <w:rsid w:val="00E83538"/>
    <w:rsid w:val="00E8356E"/>
    <w:rsid w:val="00E8398C"/>
    <w:rsid w:val="00E83CD7"/>
    <w:rsid w:val="00E84094"/>
    <w:rsid w:val="00E8431A"/>
    <w:rsid w:val="00E84C10"/>
    <w:rsid w:val="00E854DA"/>
    <w:rsid w:val="00E85507"/>
    <w:rsid w:val="00E855D8"/>
    <w:rsid w:val="00E85BB2"/>
    <w:rsid w:val="00E85BFE"/>
    <w:rsid w:val="00E85EE2"/>
    <w:rsid w:val="00E8660E"/>
    <w:rsid w:val="00E8691A"/>
    <w:rsid w:val="00E86F84"/>
    <w:rsid w:val="00E87639"/>
    <w:rsid w:val="00E8773E"/>
    <w:rsid w:val="00E87F28"/>
    <w:rsid w:val="00E90EB2"/>
    <w:rsid w:val="00E91174"/>
    <w:rsid w:val="00E9129E"/>
    <w:rsid w:val="00E91920"/>
    <w:rsid w:val="00E927F5"/>
    <w:rsid w:val="00E93280"/>
    <w:rsid w:val="00E932C0"/>
    <w:rsid w:val="00E93BFC"/>
    <w:rsid w:val="00E9444B"/>
    <w:rsid w:val="00E946D1"/>
    <w:rsid w:val="00E9492E"/>
    <w:rsid w:val="00E94AD0"/>
    <w:rsid w:val="00E94B84"/>
    <w:rsid w:val="00E94E2B"/>
    <w:rsid w:val="00E94E80"/>
    <w:rsid w:val="00E9578D"/>
    <w:rsid w:val="00E957AC"/>
    <w:rsid w:val="00E957D5"/>
    <w:rsid w:val="00E95F78"/>
    <w:rsid w:val="00E96A7C"/>
    <w:rsid w:val="00E9715A"/>
    <w:rsid w:val="00E972BA"/>
    <w:rsid w:val="00E977B2"/>
    <w:rsid w:val="00E97911"/>
    <w:rsid w:val="00E97945"/>
    <w:rsid w:val="00EA02D4"/>
    <w:rsid w:val="00EA07F1"/>
    <w:rsid w:val="00EA0939"/>
    <w:rsid w:val="00EA0A0C"/>
    <w:rsid w:val="00EA1092"/>
    <w:rsid w:val="00EA15BE"/>
    <w:rsid w:val="00EA171F"/>
    <w:rsid w:val="00EA1CDF"/>
    <w:rsid w:val="00EA1ED8"/>
    <w:rsid w:val="00EA298A"/>
    <w:rsid w:val="00EA345A"/>
    <w:rsid w:val="00EA37B5"/>
    <w:rsid w:val="00EA389B"/>
    <w:rsid w:val="00EA3ED8"/>
    <w:rsid w:val="00EA42BE"/>
    <w:rsid w:val="00EA5502"/>
    <w:rsid w:val="00EA5C84"/>
    <w:rsid w:val="00EA5CB4"/>
    <w:rsid w:val="00EA6C40"/>
    <w:rsid w:val="00EA721C"/>
    <w:rsid w:val="00EA773C"/>
    <w:rsid w:val="00EA787F"/>
    <w:rsid w:val="00EA7F5D"/>
    <w:rsid w:val="00EB00BC"/>
    <w:rsid w:val="00EB00CC"/>
    <w:rsid w:val="00EB032E"/>
    <w:rsid w:val="00EB0971"/>
    <w:rsid w:val="00EB0C13"/>
    <w:rsid w:val="00EB126A"/>
    <w:rsid w:val="00EB14CF"/>
    <w:rsid w:val="00EB1AA2"/>
    <w:rsid w:val="00EB1FFF"/>
    <w:rsid w:val="00EB23C5"/>
    <w:rsid w:val="00EB23C6"/>
    <w:rsid w:val="00EB2B91"/>
    <w:rsid w:val="00EB3293"/>
    <w:rsid w:val="00EB3754"/>
    <w:rsid w:val="00EB398C"/>
    <w:rsid w:val="00EB4143"/>
    <w:rsid w:val="00EB4167"/>
    <w:rsid w:val="00EB475A"/>
    <w:rsid w:val="00EB498F"/>
    <w:rsid w:val="00EB4C50"/>
    <w:rsid w:val="00EB51E7"/>
    <w:rsid w:val="00EB557A"/>
    <w:rsid w:val="00EB59A9"/>
    <w:rsid w:val="00EB5EA8"/>
    <w:rsid w:val="00EB6221"/>
    <w:rsid w:val="00EB64FD"/>
    <w:rsid w:val="00EB6C74"/>
    <w:rsid w:val="00EB74F0"/>
    <w:rsid w:val="00EB752C"/>
    <w:rsid w:val="00EB7731"/>
    <w:rsid w:val="00EB7BDA"/>
    <w:rsid w:val="00EC0297"/>
    <w:rsid w:val="00EC0761"/>
    <w:rsid w:val="00EC0813"/>
    <w:rsid w:val="00EC0EDD"/>
    <w:rsid w:val="00EC1362"/>
    <w:rsid w:val="00EC1710"/>
    <w:rsid w:val="00EC194C"/>
    <w:rsid w:val="00EC20B9"/>
    <w:rsid w:val="00EC23D9"/>
    <w:rsid w:val="00EC25DF"/>
    <w:rsid w:val="00EC26E3"/>
    <w:rsid w:val="00EC2C0A"/>
    <w:rsid w:val="00EC3426"/>
    <w:rsid w:val="00EC35EA"/>
    <w:rsid w:val="00EC38C3"/>
    <w:rsid w:val="00EC3A0D"/>
    <w:rsid w:val="00EC3DF3"/>
    <w:rsid w:val="00EC4F78"/>
    <w:rsid w:val="00EC517E"/>
    <w:rsid w:val="00EC55C1"/>
    <w:rsid w:val="00EC64D0"/>
    <w:rsid w:val="00EC6505"/>
    <w:rsid w:val="00EC6680"/>
    <w:rsid w:val="00EC66EB"/>
    <w:rsid w:val="00EC676A"/>
    <w:rsid w:val="00EC69E5"/>
    <w:rsid w:val="00EC6D6E"/>
    <w:rsid w:val="00EC763C"/>
    <w:rsid w:val="00EC770D"/>
    <w:rsid w:val="00EC79CF"/>
    <w:rsid w:val="00EC7CC9"/>
    <w:rsid w:val="00EC7CE7"/>
    <w:rsid w:val="00EC7D05"/>
    <w:rsid w:val="00EC7D7D"/>
    <w:rsid w:val="00EC7DE5"/>
    <w:rsid w:val="00EC7FBF"/>
    <w:rsid w:val="00ED0C5F"/>
    <w:rsid w:val="00ED0D23"/>
    <w:rsid w:val="00ED0D68"/>
    <w:rsid w:val="00ED144A"/>
    <w:rsid w:val="00ED1840"/>
    <w:rsid w:val="00ED1956"/>
    <w:rsid w:val="00ED21F5"/>
    <w:rsid w:val="00ED232D"/>
    <w:rsid w:val="00ED249A"/>
    <w:rsid w:val="00ED274B"/>
    <w:rsid w:val="00ED3053"/>
    <w:rsid w:val="00ED3083"/>
    <w:rsid w:val="00ED3665"/>
    <w:rsid w:val="00ED3910"/>
    <w:rsid w:val="00ED39DA"/>
    <w:rsid w:val="00ED46A7"/>
    <w:rsid w:val="00ED4959"/>
    <w:rsid w:val="00ED4A14"/>
    <w:rsid w:val="00ED5357"/>
    <w:rsid w:val="00ED554D"/>
    <w:rsid w:val="00ED56A2"/>
    <w:rsid w:val="00ED56B5"/>
    <w:rsid w:val="00ED6270"/>
    <w:rsid w:val="00ED6471"/>
    <w:rsid w:val="00ED6790"/>
    <w:rsid w:val="00ED7213"/>
    <w:rsid w:val="00ED76F1"/>
    <w:rsid w:val="00ED77F6"/>
    <w:rsid w:val="00ED7CC8"/>
    <w:rsid w:val="00ED7DCB"/>
    <w:rsid w:val="00ED7FAC"/>
    <w:rsid w:val="00EE0000"/>
    <w:rsid w:val="00EE06F1"/>
    <w:rsid w:val="00EE07B9"/>
    <w:rsid w:val="00EE1202"/>
    <w:rsid w:val="00EE1450"/>
    <w:rsid w:val="00EE1691"/>
    <w:rsid w:val="00EE17E2"/>
    <w:rsid w:val="00EE185C"/>
    <w:rsid w:val="00EE1A2F"/>
    <w:rsid w:val="00EE1DCC"/>
    <w:rsid w:val="00EE1EF7"/>
    <w:rsid w:val="00EE1FE0"/>
    <w:rsid w:val="00EE2843"/>
    <w:rsid w:val="00EE3779"/>
    <w:rsid w:val="00EE3C25"/>
    <w:rsid w:val="00EE3D88"/>
    <w:rsid w:val="00EE43D3"/>
    <w:rsid w:val="00EE458A"/>
    <w:rsid w:val="00EE45FC"/>
    <w:rsid w:val="00EE4906"/>
    <w:rsid w:val="00EE4D67"/>
    <w:rsid w:val="00EE591A"/>
    <w:rsid w:val="00EE591B"/>
    <w:rsid w:val="00EE6192"/>
    <w:rsid w:val="00EE6358"/>
    <w:rsid w:val="00EE65AC"/>
    <w:rsid w:val="00EE75DF"/>
    <w:rsid w:val="00EE791F"/>
    <w:rsid w:val="00EE7C9F"/>
    <w:rsid w:val="00EE7ED1"/>
    <w:rsid w:val="00EF04A0"/>
    <w:rsid w:val="00EF11C4"/>
    <w:rsid w:val="00EF1384"/>
    <w:rsid w:val="00EF1482"/>
    <w:rsid w:val="00EF1A54"/>
    <w:rsid w:val="00EF1BAB"/>
    <w:rsid w:val="00EF2056"/>
    <w:rsid w:val="00EF2067"/>
    <w:rsid w:val="00EF20F5"/>
    <w:rsid w:val="00EF2369"/>
    <w:rsid w:val="00EF35AD"/>
    <w:rsid w:val="00EF3B0B"/>
    <w:rsid w:val="00EF3BF5"/>
    <w:rsid w:val="00EF42C6"/>
    <w:rsid w:val="00EF447F"/>
    <w:rsid w:val="00EF4683"/>
    <w:rsid w:val="00EF4760"/>
    <w:rsid w:val="00EF494B"/>
    <w:rsid w:val="00EF4C48"/>
    <w:rsid w:val="00EF4E64"/>
    <w:rsid w:val="00EF556F"/>
    <w:rsid w:val="00EF596B"/>
    <w:rsid w:val="00EF5B60"/>
    <w:rsid w:val="00EF63E5"/>
    <w:rsid w:val="00EF641B"/>
    <w:rsid w:val="00EF6C8C"/>
    <w:rsid w:val="00EF6CDB"/>
    <w:rsid w:val="00EF7319"/>
    <w:rsid w:val="00EF7492"/>
    <w:rsid w:val="00EF76FD"/>
    <w:rsid w:val="00EF7980"/>
    <w:rsid w:val="00EF7A7B"/>
    <w:rsid w:val="00EF7FD7"/>
    <w:rsid w:val="00F005A4"/>
    <w:rsid w:val="00F00663"/>
    <w:rsid w:val="00F0073F"/>
    <w:rsid w:val="00F00AC2"/>
    <w:rsid w:val="00F00D01"/>
    <w:rsid w:val="00F00DBB"/>
    <w:rsid w:val="00F00E6E"/>
    <w:rsid w:val="00F010F8"/>
    <w:rsid w:val="00F0114D"/>
    <w:rsid w:val="00F01783"/>
    <w:rsid w:val="00F01CDF"/>
    <w:rsid w:val="00F020E8"/>
    <w:rsid w:val="00F022BD"/>
    <w:rsid w:val="00F02E06"/>
    <w:rsid w:val="00F03045"/>
    <w:rsid w:val="00F03420"/>
    <w:rsid w:val="00F03CB4"/>
    <w:rsid w:val="00F03E25"/>
    <w:rsid w:val="00F03F7F"/>
    <w:rsid w:val="00F04264"/>
    <w:rsid w:val="00F04289"/>
    <w:rsid w:val="00F0455A"/>
    <w:rsid w:val="00F0461A"/>
    <w:rsid w:val="00F04AD7"/>
    <w:rsid w:val="00F04CDB"/>
    <w:rsid w:val="00F04D3F"/>
    <w:rsid w:val="00F04D8D"/>
    <w:rsid w:val="00F0546C"/>
    <w:rsid w:val="00F055EE"/>
    <w:rsid w:val="00F055F7"/>
    <w:rsid w:val="00F057D5"/>
    <w:rsid w:val="00F05C73"/>
    <w:rsid w:val="00F061B2"/>
    <w:rsid w:val="00F076A7"/>
    <w:rsid w:val="00F10123"/>
    <w:rsid w:val="00F103D1"/>
    <w:rsid w:val="00F10433"/>
    <w:rsid w:val="00F10C3C"/>
    <w:rsid w:val="00F10FD5"/>
    <w:rsid w:val="00F1199C"/>
    <w:rsid w:val="00F11A6B"/>
    <w:rsid w:val="00F11B25"/>
    <w:rsid w:val="00F11D3E"/>
    <w:rsid w:val="00F1247D"/>
    <w:rsid w:val="00F129AC"/>
    <w:rsid w:val="00F12CE8"/>
    <w:rsid w:val="00F131C7"/>
    <w:rsid w:val="00F1395F"/>
    <w:rsid w:val="00F13A6E"/>
    <w:rsid w:val="00F14759"/>
    <w:rsid w:val="00F1506F"/>
    <w:rsid w:val="00F15223"/>
    <w:rsid w:val="00F15459"/>
    <w:rsid w:val="00F157C8"/>
    <w:rsid w:val="00F15BB2"/>
    <w:rsid w:val="00F1627B"/>
    <w:rsid w:val="00F16449"/>
    <w:rsid w:val="00F169B7"/>
    <w:rsid w:val="00F16B6D"/>
    <w:rsid w:val="00F16F5D"/>
    <w:rsid w:val="00F16F97"/>
    <w:rsid w:val="00F1722F"/>
    <w:rsid w:val="00F172F3"/>
    <w:rsid w:val="00F17C6B"/>
    <w:rsid w:val="00F17EE7"/>
    <w:rsid w:val="00F20525"/>
    <w:rsid w:val="00F20CFA"/>
    <w:rsid w:val="00F21236"/>
    <w:rsid w:val="00F2139D"/>
    <w:rsid w:val="00F213F6"/>
    <w:rsid w:val="00F21A0E"/>
    <w:rsid w:val="00F21A60"/>
    <w:rsid w:val="00F21E8D"/>
    <w:rsid w:val="00F2229D"/>
    <w:rsid w:val="00F224A4"/>
    <w:rsid w:val="00F224F6"/>
    <w:rsid w:val="00F2302B"/>
    <w:rsid w:val="00F232E0"/>
    <w:rsid w:val="00F236E5"/>
    <w:rsid w:val="00F23795"/>
    <w:rsid w:val="00F23E80"/>
    <w:rsid w:val="00F23FB3"/>
    <w:rsid w:val="00F24437"/>
    <w:rsid w:val="00F244B3"/>
    <w:rsid w:val="00F2455C"/>
    <w:rsid w:val="00F257EE"/>
    <w:rsid w:val="00F25825"/>
    <w:rsid w:val="00F25B1C"/>
    <w:rsid w:val="00F25D5B"/>
    <w:rsid w:val="00F264DE"/>
    <w:rsid w:val="00F268CC"/>
    <w:rsid w:val="00F269A3"/>
    <w:rsid w:val="00F26EF9"/>
    <w:rsid w:val="00F30407"/>
    <w:rsid w:val="00F305C7"/>
    <w:rsid w:val="00F30704"/>
    <w:rsid w:val="00F307D3"/>
    <w:rsid w:val="00F30B8D"/>
    <w:rsid w:val="00F311DF"/>
    <w:rsid w:val="00F313FA"/>
    <w:rsid w:val="00F31494"/>
    <w:rsid w:val="00F3161E"/>
    <w:rsid w:val="00F31B7B"/>
    <w:rsid w:val="00F31CEF"/>
    <w:rsid w:val="00F320E6"/>
    <w:rsid w:val="00F32263"/>
    <w:rsid w:val="00F32327"/>
    <w:rsid w:val="00F3265B"/>
    <w:rsid w:val="00F33121"/>
    <w:rsid w:val="00F33171"/>
    <w:rsid w:val="00F331B2"/>
    <w:rsid w:val="00F331FD"/>
    <w:rsid w:val="00F337EF"/>
    <w:rsid w:val="00F33B5D"/>
    <w:rsid w:val="00F34116"/>
    <w:rsid w:val="00F34696"/>
    <w:rsid w:val="00F34DFD"/>
    <w:rsid w:val="00F34E7C"/>
    <w:rsid w:val="00F35138"/>
    <w:rsid w:val="00F353BF"/>
    <w:rsid w:val="00F35430"/>
    <w:rsid w:val="00F35864"/>
    <w:rsid w:val="00F359FF"/>
    <w:rsid w:val="00F35BCA"/>
    <w:rsid w:val="00F369CB"/>
    <w:rsid w:val="00F36CC7"/>
    <w:rsid w:val="00F36F6F"/>
    <w:rsid w:val="00F37AE4"/>
    <w:rsid w:val="00F40D23"/>
    <w:rsid w:val="00F4177A"/>
    <w:rsid w:val="00F419A5"/>
    <w:rsid w:val="00F41D44"/>
    <w:rsid w:val="00F422BC"/>
    <w:rsid w:val="00F42A43"/>
    <w:rsid w:val="00F42F4E"/>
    <w:rsid w:val="00F432DC"/>
    <w:rsid w:val="00F43A49"/>
    <w:rsid w:val="00F43C0F"/>
    <w:rsid w:val="00F44512"/>
    <w:rsid w:val="00F44C50"/>
    <w:rsid w:val="00F4540D"/>
    <w:rsid w:val="00F4559B"/>
    <w:rsid w:val="00F4561D"/>
    <w:rsid w:val="00F45A80"/>
    <w:rsid w:val="00F45DAE"/>
    <w:rsid w:val="00F45EE7"/>
    <w:rsid w:val="00F45F82"/>
    <w:rsid w:val="00F46239"/>
    <w:rsid w:val="00F4663B"/>
    <w:rsid w:val="00F46778"/>
    <w:rsid w:val="00F467F1"/>
    <w:rsid w:val="00F46BB9"/>
    <w:rsid w:val="00F46D0C"/>
    <w:rsid w:val="00F46F80"/>
    <w:rsid w:val="00F47568"/>
    <w:rsid w:val="00F47AA9"/>
    <w:rsid w:val="00F47B43"/>
    <w:rsid w:val="00F503BD"/>
    <w:rsid w:val="00F5077A"/>
    <w:rsid w:val="00F50F15"/>
    <w:rsid w:val="00F50FB9"/>
    <w:rsid w:val="00F52150"/>
    <w:rsid w:val="00F521F7"/>
    <w:rsid w:val="00F527C5"/>
    <w:rsid w:val="00F5315A"/>
    <w:rsid w:val="00F53617"/>
    <w:rsid w:val="00F5369E"/>
    <w:rsid w:val="00F5394E"/>
    <w:rsid w:val="00F539B8"/>
    <w:rsid w:val="00F53BDC"/>
    <w:rsid w:val="00F53D99"/>
    <w:rsid w:val="00F54835"/>
    <w:rsid w:val="00F54DE2"/>
    <w:rsid w:val="00F55060"/>
    <w:rsid w:val="00F55127"/>
    <w:rsid w:val="00F55205"/>
    <w:rsid w:val="00F55222"/>
    <w:rsid w:val="00F55A38"/>
    <w:rsid w:val="00F55C86"/>
    <w:rsid w:val="00F55E81"/>
    <w:rsid w:val="00F56D1C"/>
    <w:rsid w:val="00F56FE6"/>
    <w:rsid w:val="00F574BF"/>
    <w:rsid w:val="00F57662"/>
    <w:rsid w:val="00F57AF4"/>
    <w:rsid w:val="00F57C89"/>
    <w:rsid w:val="00F6046C"/>
    <w:rsid w:val="00F610D9"/>
    <w:rsid w:val="00F61143"/>
    <w:rsid w:val="00F611D3"/>
    <w:rsid w:val="00F61B34"/>
    <w:rsid w:val="00F61D18"/>
    <w:rsid w:val="00F6241E"/>
    <w:rsid w:val="00F6245F"/>
    <w:rsid w:val="00F62C41"/>
    <w:rsid w:val="00F62F7E"/>
    <w:rsid w:val="00F63183"/>
    <w:rsid w:val="00F63C74"/>
    <w:rsid w:val="00F63DDB"/>
    <w:rsid w:val="00F647B1"/>
    <w:rsid w:val="00F64A86"/>
    <w:rsid w:val="00F64E6B"/>
    <w:rsid w:val="00F655C4"/>
    <w:rsid w:val="00F66152"/>
    <w:rsid w:val="00F662DC"/>
    <w:rsid w:val="00F6662A"/>
    <w:rsid w:val="00F66ABA"/>
    <w:rsid w:val="00F66CBD"/>
    <w:rsid w:val="00F679C5"/>
    <w:rsid w:val="00F67AA1"/>
    <w:rsid w:val="00F70098"/>
    <w:rsid w:val="00F7071A"/>
    <w:rsid w:val="00F71628"/>
    <w:rsid w:val="00F71CCE"/>
    <w:rsid w:val="00F7293B"/>
    <w:rsid w:val="00F72B9D"/>
    <w:rsid w:val="00F73475"/>
    <w:rsid w:val="00F736F5"/>
    <w:rsid w:val="00F73868"/>
    <w:rsid w:val="00F73D32"/>
    <w:rsid w:val="00F74086"/>
    <w:rsid w:val="00F7408D"/>
    <w:rsid w:val="00F74861"/>
    <w:rsid w:val="00F75356"/>
    <w:rsid w:val="00F753AA"/>
    <w:rsid w:val="00F7543E"/>
    <w:rsid w:val="00F7570C"/>
    <w:rsid w:val="00F75A25"/>
    <w:rsid w:val="00F75F97"/>
    <w:rsid w:val="00F75FD0"/>
    <w:rsid w:val="00F76503"/>
    <w:rsid w:val="00F76D6B"/>
    <w:rsid w:val="00F770BC"/>
    <w:rsid w:val="00F77222"/>
    <w:rsid w:val="00F774DA"/>
    <w:rsid w:val="00F7752A"/>
    <w:rsid w:val="00F77D37"/>
    <w:rsid w:val="00F77E47"/>
    <w:rsid w:val="00F80A90"/>
    <w:rsid w:val="00F80CB9"/>
    <w:rsid w:val="00F81548"/>
    <w:rsid w:val="00F81868"/>
    <w:rsid w:val="00F81A6A"/>
    <w:rsid w:val="00F81B38"/>
    <w:rsid w:val="00F81E89"/>
    <w:rsid w:val="00F82634"/>
    <w:rsid w:val="00F827F3"/>
    <w:rsid w:val="00F828B4"/>
    <w:rsid w:val="00F82EA5"/>
    <w:rsid w:val="00F83589"/>
    <w:rsid w:val="00F836C4"/>
    <w:rsid w:val="00F838EF"/>
    <w:rsid w:val="00F83AAB"/>
    <w:rsid w:val="00F840BC"/>
    <w:rsid w:val="00F8414F"/>
    <w:rsid w:val="00F84517"/>
    <w:rsid w:val="00F84583"/>
    <w:rsid w:val="00F84D6F"/>
    <w:rsid w:val="00F8515A"/>
    <w:rsid w:val="00F85F2A"/>
    <w:rsid w:val="00F8644F"/>
    <w:rsid w:val="00F8677F"/>
    <w:rsid w:val="00F86A81"/>
    <w:rsid w:val="00F87830"/>
    <w:rsid w:val="00F87BA4"/>
    <w:rsid w:val="00F87DA9"/>
    <w:rsid w:val="00F87F2A"/>
    <w:rsid w:val="00F902F8"/>
    <w:rsid w:val="00F907A9"/>
    <w:rsid w:val="00F908F3"/>
    <w:rsid w:val="00F90A34"/>
    <w:rsid w:val="00F90E95"/>
    <w:rsid w:val="00F91434"/>
    <w:rsid w:val="00F9164A"/>
    <w:rsid w:val="00F9164F"/>
    <w:rsid w:val="00F91772"/>
    <w:rsid w:val="00F91969"/>
    <w:rsid w:val="00F91B65"/>
    <w:rsid w:val="00F925CC"/>
    <w:rsid w:val="00F92F39"/>
    <w:rsid w:val="00F92FBF"/>
    <w:rsid w:val="00F930BA"/>
    <w:rsid w:val="00F93106"/>
    <w:rsid w:val="00F93D8A"/>
    <w:rsid w:val="00F94230"/>
    <w:rsid w:val="00F94CFA"/>
    <w:rsid w:val="00F94F98"/>
    <w:rsid w:val="00F959B0"/>
    <w:rsid w:val="00F95E75"/>
    <w:rsid w:val="00F9609D"/>
    <w:rsid w:val="00F960EF"/>
    <w:rsid w:val="00F96156"/>
    <w:rsid w:val="00F96776"/>
    <w:rsid w:val="00F969F0"/>
    <w:rsid w:val="00F97863"/>
    <w:rsid w:val="00F97BD8"/>
    <w:rsid w:val="00F97C5F"/>
    <w:rsid w:val="00F97D22"/>
    <w:rsid w:val="00F97EC7"/>
    <w:rsid w:val="00FA04E4"/>
    <w:rsid w:val="00FA0ACC"/>
    <w:rsid w:val="00FA0C8B"/>
    <w:rsid w:val="00FA0D9B"/>
    <w:rsid w:val="00FA0E64"/>
    <w:rsid w:val="00FA0F84"/>
    <w:rsid w:val="00FA11A5"/>
    <w:rsid w:val="00FA1504"/>
    <w:rsid w:val="00FA20CD"/>
    <w:rsid w:val="00FA239B"/>
    <w:rsid w:val="00FA2B2E"/>
    <w:rsid w:val="00FA2C40"/>
    <w:rsid w:val="00FA370C"/>
    <w:rsid w:val="00FA3BDA"/>
    <w:rsid w:val="00FA3DB4"/>
    <w:rsid w:val="00FA3E76"/>
    <w:rsid w:val="00FA41A0"/>
    <w:rsid w:val="00FA41C7"/>
    <w:rsid w:val="00FA426C"/>
    <w:rsid w:val="00FA4640"/>
    <w:rsid w:val="00FA4E1F"/>
    <w:rsid w:val="00FA4E29"/>
    <w:rsid w:val="00FA4E5D"/>
    <w:rsid w:val="00FA51C1"/>
    <w:rsid w:val="00FA5613"/>
    <w:rsid w:val="00FA58AD"/>
    <w:rsid w:val="00FA5DEA"/>
    <w:rsid w:val="00FA6409"/>
    <w:rsid w:val="00FA793C"/>
    <w:rsid w:val="00FA79BE"/>
    <w:rsid w:val="00FB00A7"/>
    <w:rsid w:val="00FB0211"/>
    <w:rsid w:val="00FB0389"/>
    <w:rsid w:val="00FB0D4E"/>
    <w:rsid w:val="00FB0EE5"/>
    <w:rsid w:val="00FB109B"/>
    <w:rsid w:val="00FB111E"/>
    <w:rsid w:val="00FB1723"/>
    <w:rsid w:val="00FB1924"/>
    <w:rsid w:val="00FB1B94"/>
    <w:rsid w:val="00FB269C"/>
    <w:rsid w:val="00FB3105"/>
    <w:rsid w:val="00FB347C"/>
    <w:rsid w:val="00FB44A4"/>
    <w:rsid w:val="00FB4892"/>
    <w:rsid w:val="00FB49CA"/>
    <w:rsid w:val="00FB50C6"/>
    <w:rsid w:val="00FB510D"/>
    <w:rsid w:val="00FB514F"/>
    <w:rsid w:val="00FB5299"/>
    <w:rsid w:val="00FB57D4"/>
    <w:rsid w:val="00FB57E3"/>
    <w:rsid w:val="00FB66AC"/>
    <w:rsid w:val="00FB6911"/>
    <w:rsid w:val="00FB6A88"/>
    <w:rsid w:val="00FB7351"/>
    <w:rsid w:val="00FB755C"/>
    <w:rsid w:val="00FB7E46"/>
    <w:rsid w:val="00FB7EFD"/>
    <w:rsid w:val="00FC0ABC"/>
    <w:rsid w:val="00FC102F"/>
    <w:rsid w:val="00FC158A"/>
    <w:rsid w:val="00FC16B7"/>
    <w:rsid w:val="00FC17F9"/>
    <w:rsid w:val="00FC1DD4"/>
    <w:rsid w:val="00FC212F"/>
    <w:rsid w:val="00FC25C1"/>
    <w:rsid w:val="00FC25D2"/>
    <w:rsid w:val="00FC264D"/>
    <w:rsid w:val="00FC3A54"/>
    <w:rsid w:val="00FC3A89"/>
    <w:rsid w:val="00FC4BEF"/>
    <w:rsid w:val="00FC4C3C"/>
    <w:rsid w:val="00FC5098"/>
    <w:rsid w:val="00FC5113"/>
    <w:rsid w:val="00FC57E2"/>
    <w:rsid w:val="00FC5ABA"/>
    <w:rsid w:val="00FC5E8E"/>
    <w:rsid w:val="00FC64CE"/>
    <w:rsid w:val="00FC678F"/>
    <w:rsid w:val="00FC6DEB"/>
    <w:rsid w:val="00FC6E67"/>
    <w:rsid w:val="00FC6FC0"/>
    <w:rsid w:val="00FC7333"/>
    <w:rsid w:val="00FC77F1"/>
    <w:rsid w:val="00FD04EC"/>
    <w:rsid w:val="00FD0BA6"/>
    <w:rsid w:val="00FD0DE7"/>
    <w:rsid w:val="00FD10F0"/>
    <w:rsid w:val="00FD1632"/>
    <w:rsid w:val="00FD27B5"/>
    <w:rsid w:val="00FD3752"/>
    <w:rsid w:val="00FD3957"/>
    <w:rsid w:val="00FD3B36"/>
    <w:rsid w:val="00FD41DB"/>
    <w:rsid w:val="00FD42EE"/>
    <w:rsid w:val="00FD482E"/>
    <w:rsid w:val="00FD4833"/>
    <w:rsid w:val="00FD4ACB"/>
    <w:rsid w:val="00FD4BB1"/>
    <w:rsid w:val="00FD4F91"/>
    <w:rsid w:val="00FD50DB"/>
    <w:rsid w:val="00FD5177"/>
    <w:rsid w:val="00FD5987"/>
    <w:rsid w:val="00FD5BCA"/>
    <w:rsid w:val="00FD60A5"/>
    <w:rsid w:val="00FD62E2"/>
    <w:rsid w:val="00FD64C8"/>
    <w:rsid w:val="00FD6937"/>
    <w:rsid w:val="00FD6B39"/>
    <w:rsid w:val="00FD6C7C"/>
    <w:rsid w:val="00FD6FD1"/>
    <w:rsid w:val="00FD7CE1"/>
    <w:rsid w:val="00FD7E5A"/>
    <w:rsid w:val="00FD7EAC"/>
    <w:rsid w:val="00FD7F2C"/>
    <w:rsid w:val="00FE0018"/>
    <w:rsid w:val="00FE07E8"/>
    <w:rsid w:val="00FE0895"/>
    <w:rsid w:val="00FE095B"/>
    <w:rsid w:val="00FE0B79"/>
    <w:rsid w:val="00FE0D99"/>
    <w:rsid w:val="00FE0E41"/>
    <w:rsid w:val="00FE0F33"/>
    <w:rsid w:val="00FE13B3"/>
    <w:rsid w:val="00FE13DE"/>
    <w:rsid w:val="00FE1EFA"/>
    <w:rsid w:val="00FE2303"/>
    <w:rsid w:val="00FE2BD4"/>
    <w:rsid w:val="00FE2D7A"/>
    <w:rsid w:val="00FE2E2E"/>
    <w:rsid w:val="00FE309F"/>
    <w:rsid w:val="00FE3760"/>
    <w:rsid w:val="00FE3BB1"/>
    <w:rsid w:val="00FE3C5A"/>
    <w:rsid w:val="00FE52D3"/>
    <w:rsid w:val="00FE5CEE"/>
    <w:rsid w:val="00FE5E1A"/>
    <w:rsid w:val="00FE6224"/>
    <w:rsid w:val="00FE63A0"/>
    <w:rsid w:val="00FE6A66"/>
    <w:rsid w:val="00FE7100"/>
    <w:rsid w:val="00FE7E12"/>
    <w:rsid w:val="00FE7EB9"/>
    <w:rsid w:val="00FE7F3F"/>
    <w:rsid w:val="00FF0101"/>
    <w:rsid w:val="00FF041F"/>
    <w:rsid w:val="00FF0847"/>
    <w:rsid w:val="00FF0C8F"/>
    <w:rsid w:val="00FF132D"/>
    <w:rsid w:val="00FF1949"/>
    <w:rsid w:val="00FF2129"/>
    <w:rsid w:val="00FF21D8"/>
    <w:rsid w:val="00FF251E"/>
    <w:rsid w:val="00FF2563"/>
    <w:rsid w:val="00FF2DCE"/>
    <w:rsid w:val="00FF2EC8"/>
    <w:rsid w:val="00FF32F4"/>
    <w:rsid w:val="00FF3708"/>
    <w:rsid w:val="00FF38D2"/>
    <w:rsid w:val="00FF3E56"/>
    <w:rsid w:val="00FF3F13"/>
    <w:rsid w:val="00FF4056"/>
    <w:rsid w:val="00FF4258"/>
    <w:rsid w:val="00FF4665"/>
    <w:rsid w:val="00FF4C78"/>
    <w:rsid w:val="00FF5263"/>
    <w:rsid w:val="00FF5D61"/>
    <w:rsid w:val="00FF676B"/>
    <w:rsid w:val="00FF6B46"/>
    <w:rsid w:val="00FF6D91"/>
    <w:rsid w:val="00FF6EAA"/>
    <w:rsid w:val="00FF77E2"/>
    <w:rsid w:val="00FF7D88"/>
    <w:rsid w:val="00FF7E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2EC19"/>
  <w15:docId w15:val="{F38451DC-F3ED-4836-AE2D-98CECFBED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4F7F"/>
    <w:rPr>
      <w:sz w:val="24"/>
      <w:szCs w:val="24"/>
    </w:rPr>
  </w:style>
  <w:style w:type="paragraph" w:styleId="1">
    <w:name w:val="heading 1"/>
    <w:basedOn w:val="a1"/>
    <w:next w:val="a1"/>
    <w:qFormat/>
    <w:rsid w:val="007D5806"/>
    <w:pPr>
      <w:keepNext/>
      <w:spacing w:line="360" w:lineRule="auto"/>
      <w:jc w:val="center"/>
      <w:outlineLvl w:val="0"/>
    </w:pPr>
    <w:rPr>
      <w:rFonts w:ascii="Garamond" w:hAnsi="Garamond"/>
      <w:b/>
      <w:sz w:val="28"/>
      <w:szCs w:val="20"/>
    </w:rPr>
  </w:style>
  <w:style w:type="paragraph" w:styleId="2">
    <w:name w:val="heading 2"/>
    <w:basedOn w:val="a1"/>
    <w:next w:val="a1"/>
    <w:link w:val="20"/>
    <w:uiPriority w:val="9"/>
    <w:qFormat/>
    <w:rsid w:val="00DE5F6B"/>
    <w:pPr>
      <w:keepNext/>
      <w:spacing w:line="360" w:lineRule="auto"/>
      <w:jc w:val="center"/>
      <w:outlineLvl w:val="1"/>
    </w:pPr>
    <w:rPr>
      <w:b/>
      <w:i/>
      <w:sz w:val="28"/>
      <w:szCs w:val="20"/>
    </w:rPr>
  </w:style>
  <w:style w:type="paragraph" w:styleId="3">
    <w:name w:val="heading 3"/>
    <w:basedOn w:val="a1"/>
    <w:next w:val="a1"/>
    <w:qFormat/>
    <w:rsid w:val="00DE5F6B"/>
    <w:pPr>
      <w:keepNext/>
      <w:ind w:right="-766" w:firstLine="720"/>
      <w:jc w:val="both"/>
      <w:outlineLvl w:val="2"/>
    </w:pPr>
    <w:rPr>
      <w:b/>
      <w:sz w:val="26"/>
      <w:szCs w:val="20"/>
    </w:rPr>
  </w:style>
  <w:style w:type="paragraph" w:styleId="4">
    <w:name w:val="heading 4"/>
    <w:basedOn w:val="a1"/>
    <w:next w:val="a1"/>
    <w:qFormat/>
    <w:rsid w:val="00DE5F6B"/>
    <w:pPr>
      <w:keepNext/>
      <w:spacing w:line="312" w:lineRule="auto"/>
      <w:jc w:val="both"/>
      <w:outlineLvl w:val="3"/>
    </w:pPr>
    <w:rPr>
      <w:b/>
      <w:i/>
      <w:sz w:val="26"/>
      <w:szCs w:val="20"/>
    </w:rPr>
  </w:style>
  <w:style w:type="paragraph" w:styleId="5">
    <w:name w:val="heading 5"/>
    <w:basedOn w:val="a1"/>
    <w:next w:val="a1"/>
    <w:qFormat/>
    <w:rsid w:val="00DE5F6B"/>
    <w:pPr>
      <w:keepNext/>
      <w:outlineLvl w:val="4"/>
    </w:pPr>
    <w:rPr>
      <w:b/>
      <w:i/>
      <w:sz w:val="20"/>
      <w:szCs w:val="20"/>
    </w:rPr>
  </w:style>
  <w:style w:type="paragraph" w:styleId="6">
    <w:name w:val="heading 6"/>
    <w:basedOn w:val="a1"/>
    <w:next w:val="a1"/>
    <w:qFormat/>
    <w:rsid w:val="00253809"/>
    <w:pPr>
      <w:keepNext/>
      <w:jc w:val="both"/>
      <w:outlineLvl w:val="5"/>
    </w:pPr>
    <w:rPr>
      <w:sz w:val="28"/>
    </w:rPr>
  </w:style>
  <w:style w:type="paragraph" w:styleId="9">
    <w:name w:val="heading 9"/>
    <w:basedOn w:val="a1"/>
    <w:next w:val="a1"/>
    <w:qFormat/>
    <w:rsid w:val="00DE5F6B"/>
    <w:pPr>
      <w:keepNext/>
      <w:autoSpaceDE w:val="0"/>
      <w:autoSpaceDN w:val="0"/>
      <w:ind w:firstLine="720"/>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rsid w:val="00FB5299"/>
    <w:pPr>
      <w:tabs>
        <w:tab w:val="center" w:pos="4677"/>
        <w:tab w:val="right" w:pos="9355"/>
      </w:tabs>
    </w:pPr>
  </w:style>
  <w:style w:type="character" w:styleId="a7">
    <w:name w:val="page number"/>
    <w:basedOn w:val="a2"/>
    <w:rsid w:val="00FB5299"/>
  </w:style>
  <w:style w:type="table" w:styleId="a8">
    <w:name w:val="Table Grid"/>
    <w:basedOn w:val="a3"/>
    <w:rsid w:val="00FD7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1"/>
    <w:rsid w:val="00FD7E5A"/>
    <w:pPr>
      <w:ind w:firstLine="709"/>
      <w:jc w:val="both"/>
    </w:pPr>
    <w:rPr>
      <w:sz w:val="28"/>
      <w:szCs w:val="20"/>
    </w:rPr>
  </w:style>
  <w:style w:type="paragraph" w:styleId="a9">
    <w:name w:val="Body Text Indent"/>
    <w:aliases w:val="Нумерованный список !!,Надин стиль,Основной текст 1,Основной текст без отступа"/>
    <w:basedOn w:val="a1"/>
    <w:link w:val="aa"/>
    <w:rsid w:val="00431F04"/>
    <w:pPr>
      <w:spacing w:after="120"/>
      <w:ind w:left="283"/>
    </w:pPr>
  </w:style>
  <w:style w:type="paragraph" w:styleId="31">
    <w:name w:val="Body Text 3"/>
    <w:basedOn w:val="a1"/>
    <w:rsid w:val="00431F04"/>
    <w:pPr>
      <w:spacing w:after="120"/>
    </w:pPr>
    <w:rPr>
      <w:sz w:val="16"/>
      <w:szCs w:val="16"/>
    </w:rPr>
  </w:style>
  <w:style w:type="paragraph" w:styleId="21">
    <w:name w:val="Body Text Indent 2"/>
    <w:basedOn w:val="a1"/>
    <w:rsid w:val="00431F04"/>
    <w:pPr>
      <w:spacing w:after="120" w:line="480" w:lineRule="auto"/>
      <w:ind w:left="283"/>
    </w:pPr>
  </w:style>
  <w:style w:type="paragraph" w:styleId="ab">
    <w:name w:val="header"/>
    <w:aliases w:val="Titul,Heder"/>
    <w:basedOn w:val="a1"/>
    <w:rsid w:val="00431F04"/>
    <w:pPr>
      <w:tabs>
        <w:tab w:val="center" w:pos="4153"/>
        <w:tab w:val="right" w:pos="8306"/>
      </w:tabs>
      <w:ind w:firstLine="567"/>
      <w:jc w:val="both"/>
    </w:pPr>
    <w:rPr>
      <w:kern w:val="28"/>
      <w:sz w:val="28"/>
      <w:szCs w:val="20"/>
    </w:rPr>
  </w:style>
  <w:style w:type="paragraph" w:styleId="ac">
    <w:name w:val="Body Text"/>
    <w:basedOn w:val="a1"/>
    <w:link w:val="ad"/>
    <w:rsid w:val="00B11E30"/>
    <w:pPr>
      <w:spacing w:after="120"/>
    </w:pPr>
  </w:style>
  <w:style w:type="paragraph" w:customStyle="1" w:styleId="a0">
    <w:name w:val="Нумерованный абзац"/>
    <w:rsid w:val="009F3A96"/>
    <w:pPr>
      <w:numPr>
        <w:numId w:val="1"/>
      </w:numPr>
      <w:tabs>
        <w:tab w:val="left" w:pos="1134"/>
      </w:tabs>
      <w:suppressAutoHyphens/>
      <w:spacing w:before="240"/>
      <w:jc w:val="both"/>
    </w:pPr>
    <w:rPr>
      <w:noProof/>
      <w:sz w:val="28"/>
    </w:rPr>
  </w:style>
  <w:style w:type="table" w:styleId="-2">
    <w:name w:val="Table Web 2"/>
    <w:basedOn w:val="a3"/>
    <w:rsid w:val="009F3A9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rmal">
    <w:name w:val="ConsPlusNormal"/>
    <w:rsid w:val="004B0D9F"/>
    <w:pPr>
      <w:widowControl w:val="0"/>
      <w:autoSpaceDE w:val="0"/>
      <w:autoSpaceDN w:val="0"/>
      <w:adjustRightInd w:val="0"/>
      <w:ind w:firstLine="720"/>
    </w:pPr>
    <w:rPr>
      <w:rFonts w:ascii="Arial" w:hAnsi="Arial" w:cs="Arial"/>
    </w:rPr>
  </w:style>
  <w:style w:type="paragraph" w:customStyle="1" w:styleId="ConsNormal">
    <w:name w:val="ConsNormal"/>
    <w:rsid w:val="004B0D9F"/>
    <w:pPr>
      <w:widowControl w:val="0"/>
      <w:autoSpaceDE w:val="0"/>
      <w:autoSpaceDN w:val="0"/>
      <w:adjustRightInd w:val="0"/>
      <w:ind w:firstLine="720"/>
    </w:pPr>
    <w:rPr>
      <w:rFonts w:ascii="Arial" w:hAnsi="Arial" w:cs="Arial"/>
    </w:rPr>
  </w:style>
  <w:style w:type="paragraph" w:customStyle="1" w:styleId="ConsPlusNonformat">
    <w:name w:val="ConsPlusNonformat"/>
    <w:rsid w:val="00BA0997"/>
    <w:pPr>
      <w:widowControl w:val="0"/>
      <w:autoSpaceDE w:val="0"/>
      <w:autoSpaceDN w:val="0"/>
      <w:adjustRightInd w:val="0"/>
    </w:pPr>
    <w:rPr>
      <w:rFonts w:ascii="Courier New" w:hAnsi="Courier New" w:cs="Courier New"/>
    </w:rPr>
  </w:style>
  <w:style w:type="paragraph" w:styleId="ae">
    <w:name w:val="Body Text First Indent"/>
    <w:basedOn w:val="ac"/>
    <w:next w:val="22"/>
    <w:rsid w:val="00DE5F6B"/>
    <w:pPr>
      <w:ind w:firstLine="851"/>
      <w:jc w:val="both"/>
    </w:pPr>
    <w:rPr>
      <w:sz w:val="28"/>
      <w:szCs w:val="20"/>
    </w:rPr>
  </w:style>
  <w:style w:type="paragraph" w:styleId="22">
    <w:name w:val="Body Text First Indent 2"/>
    <w:basedOn w:val="a9"/>
    <w:rsid w:val="00DE5F6B"/>
    <w:pPr>
      <w:spacing w:after="0"/>
      <w:ind w:left="0" w:firstLine="851"/>
      <w:jc w:val="both"/>
    </w:pPr>
    <w:rPr>
      <w:sz w:val="28"/>
      <w:szCs w:val="20"/>
    </w:rPr>
  </w:style>
  <w:style w:type="paragraph" w:styleId="af">
    <w:name w:val="Title"/>
    <w:basedOn w:val="a1"/>
    <w:qFormat/>
    <w:rsid w:val="00DE5F6B"/>
    <w:pPr>
      <w:jc w:val="center"/>
    </w:pPr>
    <w:rPr>
      <w:i/>
      <w:sz w:val="28"/>
      <w:szCs w:val="20"/>
    </w:rPr>
  </w:style>
  <w:style w:type="paragraph" w:styleId="23">
    <w:name w:val="Body Text 2"/>
    <w:basedOn w:val="a1"/>
    <w:rsid w:val="00DE5F6B"/>
    <w:pPr>
      <w:widowControl w:val="0"/>
      <w:autoSpaceDE w:val="0"/>
      <w:autoSpaceDN w:val="0"/>
      <w:adjustRightInd w:val="0"/>
      <w:jc w:val="center"/>
    </w:pPr>
    <w:rPr>
      <w:b/>
      <w:i/>
      <w:sz w:val="28"/>
      <w:szCs w:val="20"/>
    </w:rPr>
  </w:style>
  <w:style w:type="paragraph" w:styleId="af0">
    <w:name w:val="Block Text"/>
    <w:basedOn w:val="a1"/>
    <w:rsid w:val="00DE5F6B"/>
    <w:pPr>
      <w:tabs>
        <w:tab w:val="left" w:pos="8647"/>
      </w:tabs>
      <w:ind w:left="714" w:right="142"/>
      <w:jc w:val="both"/>
    </w:pPr>
    <w:rPr>
      <w:sz w:val="28"/>
      <w:szCs w:val="20"/>
    </w:rPr>
  </w:style>
  <w:style w:type="paragraph" w:customStyle="1" w:styleId="ConsTitle">
    <w:name w:val="ConsTitle"/>
    <w:rsid w:val="00DE5F6B"/>
    <w:pPr>
      <w:widowControl w:val="0"/>
      <w:autoSpaceDE w:val="0"/>
      <w:autoSpaceDN w:val="0"/>
      <w:adjustRightInd w:val="0"/>
      <w:ind w:right="19772"/>
    </w:pPr>
    <w:rPr>
      <w:rFonts w:ascii="Arial" w:hAnsi="Arial" w:cs="Arial"/>
      <w:b/>
      <w:bCs/>
      <w:sz w:val="16"/>
      <w:szCs w:val="16"/>
    </w:rPr>
  </w:style>
  <w:style w:type="paragraph" w:customStyle="1" w:styleId="ConsNonformat">
    <w:name w:val="ConsNonformat"/>
    <w:rsid w:val="00DE5F6B"/>
    <w:pPr>
      <w:widowControl w:val="0"/>
      <w:autoSpaceDE w:val="0"/>
      <w:autoSpaceDN w:val="0"/>
      <w:adjustRightInd w:val="0"/>
    </w:pPr>
    <w:rPr>
      <w:rFonts w:ascii="Courier New" w:hAnsi="Courier New" w:cs="Courier New"/>
    </w:rPr>
  </w:style>
  <w:style w:type="paragraph" w:customStyle="1" w:styleId="af1">
    <w:name w:val="заголовок п"/>
    <w:basedOn w:val="1"/>
    <w:rsid w:val="003E7DBB"/>
    <w:pPr>
      <w:spacing w:before="120" w:after="60" w:line="240" w:lineRule="auto"/>
      <w:ind w:firstLine="709"/>
      <w:jc w:val="both"/>
    </w:pPr>
    <w:rPr>
      <w:rFonts w:cs="Arial"/>
      <w:bCs/>
      <w:smallCaps/>
      <w:kern w:val="32"/>
      <w:szCs w:val="28"/>
    </w:rPr>
  </w:style>
  <w:style w:type="paragraph" w:customStyle="1" w:styleId="text">
    <w:name w:val="text"/>
    <w:basedOn w:val="a1"/>
    <w:rsid w:val="00046353"/>
    <w:pPr>
      <w:ind w:firstLine="600"/>
      <w:jc w:val="both"/>
    </w:pPr>
  </w:style>
  <w:style w:type="paragraph" w:customStyle="1" w:styleId="doctxt">
    <w:name w:val="doctxt"/>
    <w:basedOn w:val="a1"/>
    <w:rsid w:val="00046353"/>
    <w:pPr>
      <w:spacing w:before="60"/>
      <w:ind w:firstLine="400"/>
      <w:jc w:val="both"/>
    </w:pPr>
    <w:rPr>
      <w:rFonts w:ascii="Tahoma" w:hAnsi="Tahoma" w:cs="Tahoma"/>
      <w:sz w:val="20"/>
      <w:szCs w:val="20"/>
    </w:rPr>
  </w:style>
  <w:style w:type="paragraph" w:styleId="af2">
    <w:name w:val="caption"/>
    <w:basedOn w:val="a1"/>
    <w:next w:val="a1"/>
    <w:link w:val="af3"/>
    <w:qFormat/>
    <w:rsid w:val="00AC7CEB"/>
    <w:pPr>
      <w:keepNext/>
      <w:spacing w:before="120" w:after="120"/>
      <w:jc w:val="right"/>
    </w:pPr>
    <w:rPr>
      <w:rFonts w:ascii="Garamond" w:hAnsi="Garamond"/>
      <w:sz w:val="28"/>
      <w:szCs w:val="20"/>
    </w:rPr>
  </w:style>
  <w:style w:type="paragraph" w:customStyle="1" w:styleId="ConsPlusTitle">
    <w:name w:val="ConsPlusTitle"/>
    <w:rsid w:val="009216D5"/>
    <w:rPr>
      <w:rFonts w:ascii="Arial" w:hAnsi="Arial"/>
      <w:b/>
      <w:snapToGrid w:val="0"/>
    </w:rPr>
  </w:style>
  <w:style w:type="paragraph" w:styleId="af4">
    <w:name w:val="Document Map"/>
    <w:basedOn w:val="a1"/>
    <w:semiHidden/>
    <w:rsid w:val="000C5890"/>
    <w:pPr>
      <w:shd w:val="clear" w:color="auto" w:fill="000080"/>
    </w:pPr>
    <w:rPr>
      <w:rFonts w:ascii="Tahoma" w:hAnsi="Tahoma" w:cs="Tahoma"/>
      <w:sz w:val="20"/>
      <w:szCs w:val="20"/>
    </w:rPr>
  </w:style>
  <w:style w:type="paragraph" w:styleId="10">
    <w:name w:val="toc 1"/>
    <w:basedOn w:val="a1"/>
    <w:next w:val="a1"/>
    <w:autoRedefine/>
    <w:uiPriority w:val="39"/>
    <w:rsid w:val="002F475F"/>
    <w:pPr>
      <w:spacing w:line="252" w:lineRule="auto"/>
    </w:pPr>
    <w:rPr>
      <w:caps/>
      <w:noProof/>
      <w:snapToGrid w:val="0"/>
      <w:color w:val="000000" w:themeColor="text1"/>
    </w:rPr>
  </w:style>
  <w:style w:type="paragraph" w:styleId="24">
    <w:name w:val="toc 2"/>
    <w:basedOn w:val="a1"/>
    <w:next w:val="a1"/>
    <w:autoRedefine/>
    <w:rsid w:val="002F475F"/>
    <w:pPr>
      <w:spacing w:line="252" w:lineRule="auto"/>
    </w:pPr>
    <w:rPr>
      <w:smallCaps/>
      <w:noProof/>
      <w:color w:val="000000" w:themeColor="text1"/>
    </w:rPr>
  </w:style>
  <w:style w:type="paragraph" w:styleId="af5">
    <w:name w:val="Balloon Text"/>
    <w:basedOn w:val="a1"/>
    <w:semiHidden/>
    <w:rsid w:val="00B67508"/>
    <w:rPr>
      <w:rFonts w:ascii="Tahoma" w:hAnsi="Tahoma" w:cs="Tahoma"/>
      <w:sz w:val="16"/>
      <w:szCs w:val="16"/>
    </w:rPr>
  </w:style>
  <w:style w:type="paragraph" w:customStyle="1" w:styleId="11">
    <w:name w:val="Знак Знак Знак Знак1"/>
    <w:basedOn w:val="a1"/>
    <w:rsid w:val="00D93539"/>
    <w:rPr>
      <w:rFonts w:ascii="Verdana" w:hAnsi="Verdana" w:cs="Verdana"/>
      <w:sz w:val="20"/>
      <w:szCs w:val="20"/>
      <w:lang w:val="en-US" w:eastAsia="en-US"/>
    </w:rPr>
  </w:style>
  <w:style w:type="paragraph" w:styleId="af6">
    <w:name w:val="Subtitle"/>
    <w:basedOn w:val="a1"/>
    <w:qFormat/>
    <w:rsid w:val="00395BFA"/>
    <w:pPr>
      <w:jc w:val="center"/>
    </w:pPr>
    <w:rPr>
      <w:b/>
      <w:bCs/>
      <w:sz w:val="20"/>
    </w:rPr>
  </w:style>
  <w:style w:type="paragraph" w:customStyle="1" w:styleId="rvps698610">
    <w:name w:val="rvps698610"/>
    <w:basedOn w:val="a1"/>
    <w:rsid w:val="00872484"/>
    <w:pPr>
      <w:spacing w:after="200"/>
      <w:ind w:right="400"/>
    </w:pPr>
  </w:style>
  <w:style w:type="paragraph" w:customStyle="1" w:styleId="002">
    <w:name w:val="002_Текст"/>
    <w:basedOn w:val="a9"/>
    <w:link w:val="0020"/>
    <w:rsid w:val="00EC1710"/>
    <w:pPr>
      <w:spacing w:after="0"/>
      <w:ind w:left="0" w:firstLine="709"/>
      <w:jc w:val="both"/>
    </w:pPr>
    <w:rPr>
      <w:sz w:val="28"/>
      <w:szCs w:val="28"/>
    </w:rPr>
  </w:style>
  <w:style w:type="paragraph" w:customStyle="1" w:styleId="003">
    <w:name w:val="003_Номер.таблицы"/>
    <w:basedOn w:val="af2"/>
    <w:link w:val="0030"/>
    <w:rsid w:val="00EC1710"/>
    <w:rPr>
      <w:szCs w:val="28"/>
    </w:rPr>
  </w:style>
  <w:style w:type="paragraph" w:customStyle="1" w:styleId="004">
    <w:name w:val="004_Заголовок таблицы"/>
    <w:basedOn w:val="a1"/>
    <w:link w:val="0040"/>
    <w:rsid w:val="00EC1710"/>
    <w:pPr>
      <w:keepNext/>
      <w:spacing w:after="120"/>
      <w:jc w:val="center"/>
    </w:pPr>
    <w:rPr>
      <w:sz w:val="28"/>
      <w:szCs w:val="28"/>
    </w:rPr>
  </w:style>
  <w:style w:type="paragraph" w:customStyle="1" w:styleId="0021">
    <w:name w:val="002.1_Текст.Отступ"/>
    <w:basedOn w:val="002"/>
    <w:link w:val="00210"/>
    <w:rsid w:val="00EC1710"/>
    <w:pPr>
      <w:spacing w:before="120"/>
    </w:pPr>
  </w:style>
  <w:style w:type="paragraph" w:customStyle="1" w:styleId="005">
    <w:name w:val="005_Таблица.Центр"/>
    <w:basedOn w:val="a1"/>
    <w:rsid w:val="00EC1710"/>
    <w:pPr>
      <w:jc w:val="center"/>
    </w:pPr>
  </w:style>
  <w:style w:type="paragraph" w:customStyle="1" w:styleId="006">
    <w:name w:val="006_Таблица.Слева"/>
    <w:basedOn w:val="a1"/>
    <w:rsid w:val="00EC1710"/>
  </w:style>
  <w:style w:type="character" w:customStyle="1" w:styleId="0020">
    <w:name w:val="002_Текст Знак"/>
    <w:link w:val="002"/>
    <w:rsid w:val="00EC1710"/>
    <w:rPr>
      <w:sz w:val="28"/>
      <w:szCs w:val="28"/>
      <w:lang w:val="ru-RU" w:eastAsia="ru-RU" w:bidi="ar-SA"/>
    </w:rPr>
  </w:style>
  <w:style w:type="character" w:customStyle="1" w:styleId="00210">
    <w:name w:val="002.1_Текст.Отступ Знак"/>
    <w:basedOn w:val="0020"/>
    <w:link w:val="0021"/>
    <w:rsid w:val="00EC1710"/>
    <w:rPr>
      <w:sz w:val="28"/>
      <w:szCs w:val="28"/>
      <w:lang w:val="ru-RU" w:eastAsia="ru-RU" w:bidi="ar-SA"/>
    </w:rPr>
  </w:style>
  <w:style w:type="character" w:customStyle="1" w:styleId="af3">
    <w:name w:val="Название объекта Знак"/>
    <w:link w:val="af2"/>
    <w:rsid w:val="00AC7CEB"/>
    <w:rPr>
      <w:rFonts w:ascii="Garamond" w:hAnsi="Garamond"/>
      <w:sz w:val="28"/>
    </w:rPr>
  </w:style>
  <w:style w:type="character" w:customStyle="1" w:styleId="0030">
    <w:name w:val="003_Номер.таблицы Знак"/>
    <w:link w:val="003"/>
    <w:rsid w:val="00EC1710"/>
    <w:rPr>
      <w:b/>
      <w:sz w:val="28"/>
      <w:szCs w:val="28"/>
      <w:lang w:val="ru-RU" w:eastAsia="ru-RU" w:bidi="ar-SA"/>
    </w:rPr>
  </w:style>
  <w:style w:type="character" w:customStyle="1" w:styleId="20">
    <w:name w:val="Заголовок 2 Знак"/>
    <w:link w:val="2"/>
    <w:uiPriority w:val="9"/>
    <w:rsid w:val="00EC1710"/>
    <w:rPr>
      <w:b/>
      <w:i/>
      <w:sz w:val="28"/>
      <w:lang w:val="ru-RU" w:eastAsia="ru-RU" w:bidi="ar-SA"/>
    </w:rPr>
  </w:style>
  <w:style w:type="character" w:customStyle="1" w:styleId="0040">
    <w:name w:val="004_Заголовок таблицы Знак"/>
    <w:link w:val="004"/>
    <w:rsid w:val="00EC1710"/>
    <w:rPr>
      <w:sz w:val="28"/>
      <w:szCs w:val="28"/>
      <w:lang w:val="ru-RU" w:eastAsia="ru-RU" w:bidi="ar-SA"/>
    </w:rPr>
  </w:style>
  <w:style w:type="paragraph" w:customStyle="1" w:styleId="af7">
    <w:name w:val="Знак"/>
    <w:basedOn w:val="a1"/>
    <w:semiHidden/>
    <w:rsid w:val="00A1235D"/>
    <w:rPr>
      <w:rFonts w:ascii="Verdana" w:hAnsi="Verdana" w:cs="Verdana"/>
      <w:sz w:val="20"/>
      <w:szCs w:val="20"/>
      <w:lang w:val="en-US" w:eastAsia="en-US"/>
    </w:rPr>
  </w:style>
  <w:style w:type="paragraph" w:customStyle="1" w:styleId="007">
    <w:name w:val="007_Список"/>
    <w:basedOn w:val="a1"/>
    <w:link w:val="0070"/>
    <w:rsid w:val="00A1235D"/>
    <w:pPr>
      <w:numPr>
        <w:numId w:val="3"/>
      </w:numPr>
      <w:jc w:val="both"/>
    </w:pPr>
    <w:rPr>
      <w:sz w:val="28"/>
      <w:szCs w:val="28"/>
    </w:rPr>
  </w:style>
  <w:style w:type="character" w:customStyle="1" w:styleId="0070">
    <w:name w:val="007_Список Знак"/>
    <w:link w:val="007"/>
    <w:rsid w:val="00A1235D"/>
    <w:rPr>
      <w:sz w:val="28"/>
      <w:szCs w:val="28"/>
    </w:rPr>
  </w:style>
  <w:style w:type="character" w:customStyle="1" w:styleId="0022">
    <w:name w:val="002_Текст Знак Знак"/>
    <w:rsid w:val="00514CC5"/>
    <w:rPr>
      <w:sz w:val="28"/>
      <w:szCs w:val="28"/>
      <w:lang w:val="ru-RU" w:eastAsia="ru-RU" w:bidi="ar-SA"/>
    </w:rPr>
  </w:style>
  <w:style w:type="paragraph" w:customStyle="1" w:styleId="af8">
    <w:name w:val="ЭЭГ"/>
    <w:basedOn w:val="a1"/>
    <w:rsid w:val="00514CC5"/>
    <w:pPr>
      <w:spacing w:line="360" w:lineRule="auto"/>
      <w:ind w:firstLine="720"/>
      <w:jc w:val="both"/>
    </w:pPr>
  </w:style>
  <w:style w:type="character" w:customStyle="1" w:styleId="0071">
    <w:name w:val="007_Список Знак Знак"/>
    <w:rsid w:val="00514CC5"/>
    <w:rPr>
      <w:sz w:val="28"/>
      <w:szCs w:val="28"/>
      <w:lang w:val="ru-RU" w:eastAsia="ru-RU" w:bidi="ar-SA"/>
    </w:rPr>
  </w:style>
  <w:style w:type="paragraph" w:customStyle="1" w:styleId="Style5">
    <w:name w:val="Style5"/>
    <w:basedOn w:val="a1"/>
    <w:rsid w:val="0003728A"/>
    <w:pPr>
      <w:widowControl w:val="0"/>
      <w:autoSpaceDE w:val="0"/>
      <w:autoSpaceDN w:val="0"/>
      <w:adjustRightInd w:val="0"/>
      <w:spacing w:line="278" w:lineRule="exact"/>
    </w:pPr>
  </w:style>
  <w:style w:type="paragraph" w:customStyle="1" w:styleId="Style7">
    <w:name w:val="Style7"/>
    <w:basedOn w:val="a1"/>
    <w:rsid w:val="0003728A"/>
    <w:pPr>
      <w:widowControl w:val="0"/>
      <w:autoSpaceDE w:val="0"/>
      <w:autoSpaceDN w:val="0"/>
      <w:adjustRightInd w:val="0"/>
      <w:jc w:val="both"/>
    </w:pPr>
  </w:style>
  <w:style w:type="paragraph" w:customStyle="1" w:styleId="Style8">
    <w:name w:val="Style8"/>
    <w:basedOn w:val="a1"/>
    <w:rsid w:val="0003728A"/>
    <w:pPr>
      <w:widowControl w:val="0"/>
      <w:autoSpaceDE w:val="0"/>
      <w:autoSpaceDN w:val="0"/>
      <w:adjustRightInd w:val="0"/>
    </w:pPr>
  </w:style>
  <w:style w:type="paragraph" w:customStyle="1" w:styleId="Style9">
    <w:name w:val="Style9"/>
    <w:basedOn w:val="a1"/>
    <w:rsid w:val="0003728A"/>
    <w:pPr>
      <w:widowControl w:val="0"/>
      <w:autoSpaceDE w:val="0"/>
      <w:autoSpaceDN w:val="0"/>
      <w:adjustRightInd w:val="0"/>
      <w:spacing w:line="274" w:lineRule="exact"/>
      <w:jc w:val="center"/>
    </w:pPr>
  </w:style>
  <w:style w:type="character" w:customStyle="1" w:styleId="FontStyle14">
    <w:name w:val="Font Style14"/>
    <w:rsid w:val="0003728A"/>
    <w:rPr>
      <w:rFonts w:ascii="Times New Roman" w:hAnsi="Times New Roman" w:cs="Times New Roman"/>
      <w:sz w:val="26"/>
      <w:szCs w:val="26"/>
    </w:rPr>
  </w:style>
  <w:style w:type="character" w:customStyle="1" w:styleId="FontStyle15">
    <w:name w:val="Font Style15"/>
    <w:rsid w:val="0003728A"/>
    <w:rPr>
      <w:rFonts w:ascii="Times New Roman" w:hAnsi="Times New Roman" w:cs="Times New Roman"/>
      <w:sz w:val="22"/>
      <w:szCs w:val="22"/>
    </w:rPr>
  </w:style>
  <w:style w:type="paragraph" w:customStyle="1" w:styleId="Style3">
    <w:name w:val="Style3"/>
    <w:basedOn w:val="a1"/>
    <w:rsid w:val="0003728A"/>
    <w:pPr>
      <w:widowControl w:val="0"/>
      <w:autoSpaceDE w:val="0"/>
      <w:autoSpaceDN w:val="0"/>
      <w:adjustRightInd w:val="0"/>
      <w:spacing w:line="325" w:lineRule="exact"/>
      <w:ind w:firstLine="708"/>
      <w:jc w:val="both"/>
    </w:pPr>
  </w:style>
  <w:style w:type="character" w:customStyle="1" w:styleId="FontStyle16">
    <w:name w:val="Font Style16"/>
    <w:rsid w:val="0003728A"/>
    <w:rPr>
      <w:rFonts w:ascii="Franklin Gothic Book" w:hAnsi="Franklin Gothic Book" w:cs="Franklin Gothic Book"/>
      <w:sz w:val="20"/>
      <w:szCs w:val="20"/>
    </w:rPr>
  </w:style>
  <w:style w:type="character" w:customStyle="1" w:styleId="FontStyle17">
    <w:name w:val="Font Style17"/>
    <w:rsid w:val="00E03CC2"/>
    <w:rPr>
      <w:rFonts w:ascii="Times New Roman" w:hAnsi="Times New Roman" w:cs="Times New Roman"/>
      <w:sz w:val="22"/>
      <w:szCs w:val="22"/>
    </w:rPr>
  </w:style>
  <w:style w:type="paragraph" w:customStyle="1" w:styleId="110">
    <w:name w:val="Знак Знак1 Знак Знак Знак1 Знак"/>
    <w:basedOn w:val="a1"/>
    <w:rsid w:val="00D67A16"/>
    <w:pPr>
      <w:widowControl w:val="0"/>
      <w:adjustRightInd w:val="0"/>
      <w:spacing w:after="160" w:line="240" w:lineRule="exact"/>
      <w:jc w:val="right"/>
    </w:pPr>
    <w:rPr>
      <w:sz w:val="20"/>
      <w:szCs w:val="20"/>
      <w:lang w:val="en-GB" w:eastAsia="en-US"/>
    </w:rPr>
  </w:style>
  <w:style w:type="paragraph" w:customStyle="1" w:styleId="af9">
    <w:name w:val="Знак Знак Знак Знак Знак Знак Знак Знак Знак Знак Знак Знак Знак Знак Знак Знак"/>
    <w:basedOn w:val="a1"/>
    <w:autoRedefine/>
    <w:rsid w:val="0049016F"/>
    <w:pPr>
      <w:spacing w:after="160" w:line="240" w:lineRule="exact"/>
    </w:pPr>
    <w:rPr>
      <w:sz w:val="20"/>
      <w:szCs w:val="20"/>
    </w:rPr>
  </w:style>
  <w:style w:type="character" w:styleId="afa">
    <w:name w:val="Strong"/>
    <w:qFormat/>
    <w:rsid w:val="00554C72"/>
    <w:rPr>
      <w:b/>
      <w:bCs/>
    </w:rPr>
  </w:style>
  <w:style w:type="paragraph" w:styleId="50">
    <w:name w:val="toc 5"/>
    <w:basedOn w:val="a1"/>
    <w:next w:val="a1"/>
    <w:autoRedefine/>
    <w:rsid w:val="00D82006"/>
    <w:pPr>
      <w:ind w:left="960"/>
    </w:pPr>
    <w:rPr>
      <w:sz w:val="18"/>
      <w:szCs w:val="18"/>
    </w:rPr>
  </w:style>
  <w:style w:type="character" w:customStyle="1" w:styleId="aa">
    <w:name w:val="Основной текст с отступом Знак"/>
    <w:aliases w:val="Нумерованный список !! Знак,Надин стиль Знак,Основной текст 1 Знак,Основной текст без отступа Знак"/>
    <w:link w:val="a9"/>
    <w:rsid w:val="009A2520"/>
    <w:rPr>
      <w:sz w:val="24"/>
      <w:szCs w:val="24"/>
      <w:lang w:val="ru-RU" w:eastAsia="ru-RU" w:bidi="ar-SA"/>
    </w:rPr>
  </w:style>
  <w:style w:type="paragraph" w:styleId="afb">
    <w:name w:val="List Paragraph"/>
    <w:basedOn w:val="a1"/>
    <w:uiPriority w:val="34"/>
    <w:qFormat/>
    <w:rsid w:val="001245A2"/>
    <w:pPr>
      <w:ind w:left="720"/>
      <w:contextualSpacing/>
    </w:pPr>
  </w:style>
  <w:style w:type="paragraph" w:customStyle="1" w:styleId="afc">
    <w:name w:val="Знак Знак Знак Знак"/>
    <w:basedOn w:val="a1"/>
    <w:rsid w:val="00E42448"/>
    <w:rPr>
      <w:rFonts w:ascii="Verdana" w:hAnsi="Verdana" w:cs="Verdana"/>
      <w:sz w:val="20"/>
      <w:szCs w:val="20"/>
      <w:lang w:val="en-US" w:eastAsia="en-US"/>
    </w:rPr>
  </w:style>
  <w:style w:type="character" w:customStyle="1" w:styleId="ad">
    <w:name w:val="Основной текст Знак"/>
    <w:link w:val="ac"/>
    <w:rsid w:val="007106A1"/>
    <w:rPr>
      <w:sz w:val="24"/>
      <w:szCs w:val="24"/>
    </w:rPr>
  </w:style>
  <w:style w:type="paragraph" w:styleId="afd">
    <w:name w:val="No Spacing"/>
    <w:qFormat/>
    <w:rsid w:val="007106A1"/>
    <w:rPr>
      <w:rFonts w:ascii="Calibri" w:eastAsia="Calibri" w:hAnsi="Calibri"/>
      <w:sz w:val="22"/>
      <w:szCs w:val="22"/>
      <w:lang w:eastAsia="en-US"/>
    </w:rPr>
  </w:style>
  <w:style w:type="numbering" w:customStyle="1" w:styleId="12">
    <w:name w:val="Нет списка1"/>
    <w:next w:val="a4"/>
    <w:semiHidden/>
    <w:rsid w:val="009E091F"/>
  </w:style>
  <w:style w:type="table" w:customStyle="1" w:styleId="13">
    <w:name w:val="Сетка таблицы1"/>
    <w:basedOn w:val="a3"/>
    <w:next w:val="a8"/>
    <w:rsid w:val="009E091F"/>
    <w:pPr>
      <w:spacing w:line="36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Знак Знак Знак Знак Знак Знак Знак Знак Знак Знак Знак Знак Знак Знак Знак Знак"/>
    <w:basedOn w:val="a1"/>
    <w:autoRedefine/>
    <w:rsid w:val="009E091F"/>
    <w:pPr>
      <w:spacing w:after="160" w:line="240" w:lineRule="exact"/>
    </w:pPr>
    <w:rPr>
      <w:sz w:val="20"/>
      <w:szCs w:val="20"/>
    </w:rPr>
  </w:style>
  <w:style w:type="paragraph" w:customStyle="1" w:styleId="aff">
    <w:name w:val="Знак Знак Знак Знак"/>
    <w:basedOn w:val="a1"/>
    <w:rsid w:val="00F44C50"/>
    <w:rPr>
      <w:rFonts w:ascii="Verdana" w:hAnsi="Verdana" w:cs="Verdana"/>
      <w:sz w:val="20"/>
      <w:szCs w:val="20"/>
      <w:lang w:val="en-US" w:eastAsia="en-US"/>
    </w:rPr>
  </w:style>
  <w:style w:type="paragraph" w:customStyle="1" w:styleId="aff0">
    <w:name w:val="Знак Знак Знак Знак"/>
    <w:basedOn w:val="a1"/>
    <w:rsid w:val="002753DF"/>
    <w:rPr>
      <w:rFonts w:ascii="Verdana" w:hAnsi="Verdana" w:cs="Verdana"/>
      <w:sz w:val="20"/>
      <w:szCs w:val="20"/>
      <w:lang w:val="en-US" w:eastAsia="en-US"/>
    </w:rPr>
  </w:style>
  <w:style w:type="character" w:customStyle="1" w:styleId="apple-converted-space">
    <w:name w:val="apple-converted-space"/>
    <w:basedOn w:val="a2"/>
    <w:rsid w:val="006D311F"/>
  </w:style>
  <w:style w:type="character" w:styleId="aff1">
    <w:name w:val="Emphasis"/>
    <w:basedOn w:val="a2"/>
    <w:uiPriority w:val="20"/>
    <w:qFormat/>
    <w:rsid w:val="009F4730"/>
    <w:rPr>
      <w:i/>
      <w:iCs/>
    </w:rPr>
  </w:style>
  <w:style w:type="paragraph" w:customStyle="1" w:styleId="aff2">
    <w:name w:val="Знак Знак Знак Знак"/>
    <w:basedOn w:val="a1"/>
    <w:rsid w:val="00AE54AD"/>
    <w:rPr>
      <w:rFonts w:ascii="Verdana" w:hAnsi="Verdana" w:cs="Verdana"/>
      <w:sz w:val="20"/>
      <w:szCs w:val="20"/>
      <w:lang w:val="en-US" w:eastAsia="en-US"/>
    </w:rPr>
  </w:style>
  <w:style w:type="paragraph" w:customStyle="1" w:styleId="aff3">
    <w:name w:val="Знак Знак Знак Знак"/>
    <w:basedOn w:val="a1"/>
    <w:rsid w:val="00541F90"/>
    <w:rPr>
      <w:rFonts w:ascii="Verdana" w:hAnsi="Verdana" w:cs="Verdana"/>
      <w:sz w:val="20"/>
      <w:szCs w:val="20"/>
      <w:lang w:val="en-US" w:eastAsia="en-US"/>
    </w:rPr>
  </w:style>
  <w:style w:type="paragraph" w:styleId="aff4">
    <w:name w:val="Normal (Web)"/>
    <w:basedOn w:val="a1"/>
    <w:rsid w:val="006D4947"/>
    <w:pPr>
      <w:spacing w:before="100" w:beforeAutospacing="1" w:after="100" w:afterAutospacing="1"/>
    </w:pPr>
  </w:style>
  <w:style w:type="paragraph" w:customStyle="1" w:styleId="aff5">
    <w:name w:val="Знак Знак Знак Знак"/>
    <w:basedOn w:val="a1"/>
    <w:rsid w:val="009B1A12"/>
    <w:rPr>
      <w:rFonts w:ascii="Verdana" w:hAnsi="Verdana" w:cs="Verdana"/>
      <w:sz w:val="20"/>
      <w:szCs w:val="20"/>
      <w:lang w:val="en-US" w:eastAsia="en-US"/>
    </w:rPr>
  </w:style>
  <w:style w:type="character" w:styleId="aff6">
    <w:name w:val="annotation reference"/>
    <w:basedOn w:val="a2"/>
    <w:rsid w:val="00782EBE"/>
    <w:rPr>
      <w:sz w:val="16"/>
      <w:szCs w:val="16"/>
    </w:rPr>
  </w:style>
  <w:style w:type="paragraph" w:styleId="aff7">
    <w:name w:val="annotation text"/>
    <w:basedOn w:val="a1"/>
    <w:link w:val="aff8"/>
    <w:rsid w:val="00782EBE"/>
    <w:rPr>
      <w:sz w:val="20"/>
      <w:szCs w:val="20"/>
    </w:rPr>
  </w:style>
  <w:style w:type="character" w:customStyle="1" w:styleId="aff8">
    <w:name w:val="Текст примечания Знак"/>
    <w:basedOn w:val="a2"/>
    <w:link w:val="aff7"/>
    <w:rsid w:val="00782EBE"/>
  </w:style>
  <w:style w:type="paragraph" w:styleId="aff9">
    <w:name w:val="annotation subject"/>
    <w:basedOn w:val="aff7"/>
    <w:next w:val="aff7"/>
    <w:link w:val="affa"/>
    <w:rsid w:val="00782EBE"/>
    <w:rPr>
      <w:b/>
      <w:bCs/>
    </w:rPr>
  </w:style>
  <w:style w:type="character" w:customStyle="1" w:styleId="affa">
    <w:name w:val="Тема примечания Знак"/>
    <w:basedOn w:val="aff8"/>
    <w:link w:val="aff9"/>
    <w:rsid w:val="00782EBE"/>
    <w:rPr>
      <w:b/>
      <w:bCs/>
    </w:rPr>
  </w:style>
  <w:style w:type="character" w:customStyle="1" w:styleId="a6">
    <w:name w:val="Нижний колонтитул Знак"/>
    <w:basedOn w:val="a2"/>
    <w:link w:val="a5"/>
    <w:uiPriority w:val="99"/>
    <w:rsid w:val="00767830"/>
    <w:rPr>
      <w:sz w:val="24"/>
      <w:szCs w:val="24"/>
    </w:rPr>
  </w:style>
  <w:style w:type="paragraph" w:customStyle="1" w:styleId="affb">
    <w:name w:val="Знак Знак Знак Знак"/>
    <w:basedOn w:val="a1"/>
    <w:rsid w:val="00C13E60"/>
    <w:rPr>
      <w:rFonts w:ascii="Verdana" w:hAnsi="Verdana" w:cs="Verdana"/>
      <w:sz w:val="20"/>
      <w:szCs w:val="20"/>
      <w:lang w:val="en-US" w:eastAsia="en-US"/>
    </w:rPr>
  </w:style>
  <w:style w:type="paragraph" w:customStyle="1" w:styleId="affc">
    <w:name w:val="Знак Знак Знак Знак"/>
    <w:basedOn w:val="a1"/>
    <w:rsid w:val="00BE081B"/>
    <w:rPr>
      <w:rFonts w:ascii="Verdana" w:hAnsi="Verdana" w:cs="Verdana"/>
      <w:sz w:val="20"/>
      <w:szCs w:val="20"/>
      <w:lang w:val="en-US" w:eastAsia="en-US"/>
    </w:rPr>
  </w:style>
  <w:style w:type="paragraph" w:customStyle="1" w:styleId="affd">
    <w:name w:val="Знак Знак Знак Знак"/>
    <w:basedOn w:val="a1"/>
    <w:rsid w:val="004243FE"/>
    <w:rPr>
      <w:rFonts w:ascii="Verdana" w:hAnsi="Verdana" w:cs="Verdana"/>
      <w:sz w:val="20"/>
      <w:szCs w:val="20"/>
      <w:lang w:val="en-US" w:eastAsia="en-US"/>
    </w:rPr>
  </w:style>
  <w:style w:type="paragraph" w:customStyle="1" w:styleId="14">
    <w:name w:val="Знак Знак Знак Знак Знак Знак Знак Знак Знак Знак Знак Знак Знак Знак Знак Знак1"/>
    <w:basedOn w:val="a1"/>
    <w:autoRedefine/>
    <w:rsid w:val="00B614A9"/>
    <w:pPr>
      <w:spacing w:after="160" w:line="240" w:lineRule="exact"/>
    </w:pPr>
    <w:rPr>
      <w:sz w:val="20"/>
      <w:szCs w:val="20"/>
    </w:rPr>
  </w:style>
  <w:style w:type="paragraph" w:customStyle="1" w:styleId="40">
    <w:name w:val="Знак Знак Знак Знак4"/>
    <w:basedOn w:val="a1"/>
    <w:rsid w:val="00B614A9"/>
    <w:rPr>
      <w:rFonts w:ascii="Verdana" w:hAnsi="Verdana" w:cs="Verdana"/>
      <w:sz w:val="20"/>
      <w:szCs w:val="20"/>
      <w:lang w:val="en-US" w:eastAsia="en-US"/>
    </w:rPr>
  </w:style>
  <w:style w:type="paragraph" w:customStyle="1" w:styleId="32">
    <w:name w:val="Знак Знак Знак Знак3"/>
    <w:basedOn w:val="a1"/>
    <w:rsid w:val="00B614A9"/>
    <w:rPr>
      <w:rFonts w:ascii="Verdana" w:hAnsi="Verdana" w:cs="Verdana"/>
      <w:sz w:val="20"/>
      <w:szCs w:val="20"/>
      <w:lang w:val="en-US" w:eastAsia="en-US"/>
    </w:rPr>
  </w:style>
  <w:style w:type="paragraph" w:customStyle="1" w:styleId="25">
    <w:name w:val="Знак Знак Знак Знак2"/>
    <w:basedOn w:val="a1"/>
    <w:rsid w:val="00B614A9"/>
    <w:rPr>
      <w:rFonts w:ascii="Verdana" w:hAnsi="Verdana" w:cs="Verdana"/>
      <w:sz w:val="20"/>
      <w:szCs w:val="20"/>
      <w:lang w:val="en-US" w:eastAsia="en-US"/>
    </w:rPr>
  </w:style>
  <w:style w:type="character" w:customStyle="1" w:styleId="department-title1">
    <w:name w:val="department-title1"/>
    <w:rsid w:val="00B614A9"/>
    <w:rPr>
      <w:b/>
      <w:bCs/>
    </w:rPr>
  </w:style>
  <w:style w:type="paragraph" w:customStyle="1" w:styleId="affe">
    <w:name w:val="Знак Знак Знак Знак"/>
    <w:basedOn w:val="a1"/>
    <w:rsid w:val="00B614A9"/>
    <w:rPr>
      <w:rFonts w:ascii="Verdana" w:hAnsi="Verdana" w:cs="Verdana"/>
      <w:sz w:val="20"/>
      <w:szCs w:val="20"/>
      <w:lang w:val="en-US" w:eastAsia="en-US"/>
    </w:rPr>
  </w:style>
  <w:style w:type="paragraph" w:customStyle="1" w:styleId="afff">
    <w:name w:val="Знак Знак Знак Знак"/>
    <w:basedOn w:val="a1"/>
    <w:rsid w:val="00E203E3"/>
    <w:rPr>
      <w:rFonts w:ascii="Verdana" w:hAnsi="Verdana" w:cs="Verdana"/>
      <w:sz w:val="20"/>
      <w:szCs w:val="20"/>
      <w:lang w:val="en-US" w:eastAsia="en-US"/>
    </w:rPr>
  </w:style>
  <w:style w:type="paragraph" w:styleId="afff0">
    <w:name w:val="TOC Heading"/>
    <w:basedOn w:val="1"/>
    <w:next w:val="a1"/>
    <w:uiPriority w:val="39"/>
    <w:unhideWhenUsed/>
    <w:qFormat/>
    <w:rsid w:val="00091C8D"/>
    <w:pPr>
      <w:keepLines/>
      <w:spacing w:before="480" w:line="276" w:lineRule="auto"/>
      <w:jc w:val="left"/>
      <w:outlineLvl w:val="9"/>
    </w:pPr>
    <w:rPr>
      <w:rFonts w:asciiTheme="majorHAnsi" w:eastAsiaTheme="majorEastAsia" w:hAnsiTheme="majorHAnsi" w:cstheme="majorBidi"/>
      <w:bCs/>
      <w:color w:val="365F91" w:themeColor="accent1" w:themeShade="BF"/>
      <w:szCs w:val="28"/>
    </w:rPr>
  </w:style>
  <w:style w:type="character" w:styleId="afff1">
    <w:name w:val="Hyperlink"/>
    <w:basedOn w:val="a2"/>
    <w:uiPriority w:val="99"/>
    <w:unhideWhenUsed/>
    <w:rsid w:val="00091C8D"/>
    <w:rPr>
      <w:color w:val="0000FF" w:themeColor="hyperlink"/>
      <w:u w:val="single"/>
    </w:rPr>
  </w:style>
  <w:style w:type="paragraph" w:customStyle="1" w:styleId="afff2">
    <w:name w:val="Таблица"/>
    <w:basedOn w:val="a1"/>
    <w:link w:val="afff3"/>
    <w:rsid w:val="00BD3D52"/>
    <w:pPr>
      <w:jc w:val="center"/>
    </w:pPr>
    <w:rPr>
      <w:rFonts w:ascii="Garamond" w:hAnsi="Garamond" w:cs="Segoe UI"/>
      <w:color w:val="000000"/>
      <w:sz w:val="20"/>
      <w:szCs w:val="20"/>
    </w:rPr>
  </w:style>
  <w:style w:type="paragraph" w:styleId="afff4">
    <w:name w:val="table of figures"/>
    <w:basedOn w:val="a1"/>
    <w:next w:val="a1"/>
    <w:uiPriority w:val="99"/>
    <w:unhideWhenUsed/>
    <w:rsid w:val="003D6D49"/>
  </w:style>
  <w:style w:type="character" w:customStyle="1" w:styleId="afff3">
    <w:name w:val="Таблица Знак"/>
    <w:basedOn w:val="a2"/>
    <w:link w:val="afff2"/>
    <w:rsid w:val="00BD3D52"/>
    <w:rPr>
      <w:rFonts w:ascii="Garamond" w:hAnsi="Garamond" w:cs="Segoe UI"/>
      <w:color w:val="000000"/>
    </w:rPr>
  </w:style>
  <w:style w:type="paragraph" w:styleId="afff5">
    <w:name w:val="Revision"/>
    <w:hidden/>
    <w:uiPriority w:val="99"/>
    <w:semiHidden/>
    <w:rsid w:val="008A74A1"/>
    <w:rPr>
      <w:sz w:val="24"/>
      <w:szCs w:val="24"/>
    </w:rPr>
  </w:style>
  <w:style w:type="character" w:styleId="afff6">
    <w:name w:val="FollowedHyperlink"/>
    <w:basedOn w:val="a2"/>
    <w:uiPriority w:val="99"/>
    <w:semiHidden/>
    <w:unhideWhenUsed/>
    <w:rsid w:val="00A2178F"/>
    <w:rPr>
      <w:color w:val="800080"/>
      <w:u w:val="single"/>
    </w:rPr>
  </w:style>
  <w:style w:type="paragraph" w:customStyle="1" w:styleId="xl65">
    <w:name w:val="xl65"/>
    <w:basedOn w:val="a1"/>
    <w:rsid w:val="00A217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entury Gothic" w:hAnsi="Century Gothic"/>
      <w:sz w:val="18"/>
      <w:szCs w:val="18"/>
    </w:rPr>
  </w:style>
  <w:style w:type="paragraph" w:customStyle="1" w:styleId="xl66">
    <w:name w:val="xl66"/>
    <w:basedOn w:val="a1"/>
    <w:rsid w:val="00A2178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entury Gothic" w:hAnsi="Century Gothic"/>
      <w:b/>
      <w:bCs/>
      <w:sz w:val="18"/>
      <w:szCs w:val="18"/>
    </w:rPr>
  </w:style>
  <w:style w:type="paragraph" w:customStyle="1" w:styleId="xl67">
    <w:name w:val="xl67"/>
    <w:basedOn w:val="a1"/>
    <w:rsid w:val="00A217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entury Gothic" w:hAnsi="Century Gothic"/>
      <w:b/>
      <w:bCs/>
      <w:sz w:val="18"/>
      <w:szCs w:val="18"/>
    </w:rPr>
  </w:style>
  <w:style w:type="paragraph" w:customStyle="1" w:styleId="xl68">
    <w:name w:val="xl68"/>
    <w:basedOn w:val="a1"/>
    <w:rsid w:val="00A2178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Century Gothic" w:hAnsi="Century Gothic"/>
      <w:b/>
      <w:bCs/>
      <w:sz w:val="18"/>
      <w:szCs w:val="18"/>
    </w:rPr>
  </w:style>
  <w:style w:type="paragraph" w:customStyle="1" w:styleId="xl69">
    <w:name w:val="xl69"/>
    <w:basedOn w:val="a1"/>
    <w:rsid w:val="00A2178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entury Gothic" w:hAnsi="Century Gothic"/>
      <w:b/>
      <w:bCs/>
      <w:sz w:val="18"/>
      <w:szCs w:val="18"/>
    </w:rPr>
  </w:style>
  <w:style w:type="paragraph" w:customStyle="1" w:styleId="xl70">
    <w:name w:val="xl70"/>
    <w:basedOn w:val="a1"/>
    <w:rsid w:val="00A2178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Century Gothic" w:hAnsi="Century Gothic"/>
      <w:sz w:val="18"/>
      <w:szCs w:val="18"/>
    </w:rPr>
  </w:style>
  <w:style w:type="paragraph" w:customStyle="1" w:styleId="xl71">
    <w:name w:val="xl71"/>
    <w:basedOn w:val="a1"/>
    <w:rsid w:val="00A2178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entury Gothic" w:hAnsi="Century Gothic"/>
      <w:sz w:val="18"/>
      <w:szCs w:val="18"/>
    </w:rPr>
  </w:style>
  <w:style w:type="paragraph" w:customStyle="1" w:styleId="afff7">
    <w:name w:val="Знак Знак Знак Знак"/>
    <w:basedOn w:val="a1"/>
    <w:rsid w:val="004462D8"/>
    <w:rPr>
      <w:rFonts w:ascii="Verdana" w:hAnsi="Verdana" w:cs="Verdana"/>
      <w:sz w:val="20"/>
      <w:szCs w:val="20"/>
      <w:lang w:val="en-US" w:eastAsia="en-US"/>
    </w:rPr>
  </w:style>
  <w:style w:type="paragraph" w:styleId="33">
    <w:name w:val="toc 3"/>
    <w:basedOn w:val="a1"/>
    <w:next w:val="a1"/>
    <w:autoRedefine/>
    <w:uiPriority w:val="39"/>
    <w:unhideWhenUsed/>
    <w:rsid w:val="00697AED"/>
    <w:pPr>
      <w:spacing w:after="100" w:line="276" w:lineRule="auto"/>
      <w:ind w:left="440"/>
    </w:pPr>
    <w:rPr>
      <w:rFonts w:asciiTheme="minorHAnsi" w:eastAsiaTheme="minorEastAsia" w:hAnsiTheme="minorHAnsi" w:cstheme="minorBidi"/>
      <w:sz w:val="22"/>
      <w:szCs w:val="22"/>
    </w:rPr>
  </w:style>
  <w:style w:type="paragraph" w:styleId="41">
    <w:name w:val="toc 4"/>
    <w:basedOn w:val="a1"/>
    <w:next w:val="a1"/>
    <w:autoRedefine/>
    <w:uiPriority w:val="39"/>
    <w:unhideWhenUsed/>
    <w:rsid w:val="00697AED"/>
    <w:pPr>
      <w:spacing w:after="100" w:line="276" w:lineRule="auto"/>
      <w:ind w:left="660"/>
    </w:pPr>
    <w:rPr>
      <w:rFonts w:asciiTheme="minorHAnsi" w:eastAsiaTheme="minorEastAsia" w:hAnsiTheme="minorHAnsi" w:cstheme="minorBidi"/>
      <w:sz w:val="22"/>
      <w:szCs w:val="22"/>
    </w:rPr>
  </w:style>
  <w:style w:type="paragraph" w:styleId="60">
    <w:name w:val="toc 6"/>
    <w:basedOn w:val="a1"/>
    <w:next w:val="a1"/>
    <w:autoRedefine/>
    <w:uiPriority w:val="39"/>
    <w:unhideWhenUsed/>
    <w:rsid w:val="00697AED"/>
    <w:pPr>
      <w:spacing w:after="100" w:line="276" w:lineRule="auto"/>
      <w:ind w:left="1100"/>
    </w:pPr>
    <w:rPr>
      <w:rFonts w:asciiTheme="minorHAnsi" w:eastAsiaTheme="minorEastAsia" w:hAnsiTheme="minorHAnsi" w:cstheme="minorBidi"/>
      <w:sz w:val="22"/>
      <w:szCs w:val="22"/>
    </w:rPr>
  </w:style>
  <w:style w:type="paragraph" w:styleId="7">
    <w:name w:val="toc 7"/>
    <w:basedOn w:val="a1"/>
    <w:next w:val="a1"/>
    <w:autoRedefine/>
    <w:uiPriority w:val="39"/>
    <w:unhideWhenUsed/>
    <w:rsid w:val="00697AED"/>
    <w:pPr>
      <w:spacing w:after="100" w:line="276" w:lineRule="auto"/>
      <w:ind w:left="1320"/>
    </w:pPr>
    <w:rPr>
      <w:rFonts w:asciiTheme="minorHAnsi" w:eastAsiaTheme="minorEastAsia" w:hAnsiTheme="minorHAnsi" w:cstheme="minorBidi"/>
      <w:sz w:val="22"/>
      <w:szCs w:val="22"/>
    </w:rPr>
  </w:style>
  <w:style w:type="paragraph" w:styleId="8">
    <w:name w:val="toc 8"/>
    <w:basedOn w:val="a1"/>
    <w:next w:val="a1"/>
    <w:autoRedefine/>
    <w:uiPriority w:val="39"/>
    <w:unhideWhenUsed/>
    <w:rsid w:val="00697AED"/>
    <w:pPr>
      <w:spacing w:after="100" w:line="276" w:lineRule="auto"/>
      <w:ind w:left="1540"/>
    </w:pPr>
    <w:rPr>
      <w:rFonts w:asciiTheme="minorHAnsi" w:eastAsiaTheme="minorEastAsia" w:hAnsiTheme="minorHAnsi" w:cstheme="minorBidi"/>
      <w:sz w:val="22"/>
      <w:szCs w:val="22"/>
    </w:rPr>
  </w:style>
  <w:style w:type="paragraph" w:styleId="90">
    <w:name w:val="toc 9"/>
    <w:basedOn w:val="a1"/>
    <w:next w:val="a1"/>
    <w:autoRedefine/>
    <w:uiPriority w:val="39"/>
    <w:unhideWhenUsed/>
    <w:rsid w:val="00697AED"/>
    <w:pPr>
      <w:spacing w:after="100" w:line="276" w:lineRule="auto"/>
      <w:ind w:left="1760"/>
    </w:pPr>
    <w:rPr>
      <w:rFonts w:asciiTheme="minorHAnsi" w:eastAsiaTheme="minorEastAsia" w:hAnsiTheme="minorHAnsi" w:cstheme="minorBidi"/>
      <w:sz w:val="22"/>
      <w:szCs w:val="22"/>
    </w:rPr>
  </w:style>
  <w:style w:type="paragraph" w:customStyle="1" w:styleId="afff8">
    <w:name w:val="Прижатый влево"/>
    <w:rsid w:val="0028570A"/>
    <w:pPr>
      <w:widowControl w:val="0"/>
      <w:suppressAutoHyphens/>
    </w:pPr>
    <w:rPr>
      <w:rFonts w:ascii="Calibri" w:eastAsia="Calibri" w:hAnsi="Calibri"/>
      <w:kern w:val="1"/>
      <w:lang w:eastAsia="ar-SA"/>
    </w:rPr>
  </w:style>
  <w:style w:type="paragraph" w:customStyle="1" w:styleId="xl63">
    <w:name w:val="xl63"/>
    <w:basedOn w:val="a1"/>
    <w:rsid w:val="003C60F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entury Gothic" w:hAnsi="Century Gothic"/>
      <w:sz w:val="18"/>
      <w:szCs w:val="18"/>
    </w:rPr>
  </w:style>
  <w:style w:type="paragraph" w:customStyle="1" w:styleId="xl64">
    <w:name w:val="xl64"/>
    <w:basedOn w:val="a1"/>
    <w:rsid w:val="003C60F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entury Gothic" w:hAnsi="Century Gothic"/>
      <w:b/>
      <w:bCs/>
      <w:sz w:val="18"/>
      <w:szCs w:val="18"/>
    </w:rPr>
  </w:style>
  <w:style w:type="paragraph" w:styleId="a">
    <w:name w:val="List Bullet"/>
    <w:basedOn w:val="a1"/>
    <w:unhideWhenUsed/>
    <w:rsid w:val="003C60FB"/>
    <w:pPr>
      <w:numPr>
        <w:numId w:val="27"/>
      </w:numPr>
      <w:contextualSpacing/>
    </w:pPr>
  </w:style>
  <w:style w:type="paragraph" w:customStyle="1" w:styleId="Default">
    <w:name w:val="Default"/>
    <w:rsid w:val="00FF0847"/>
    <w:pPr>
      <w:autoSpaceDE w:val="0"/>
      <w:autoSpaceDN w:val="0"/>
      <w:adjustRightInd w:val="0"/>
    </w:pPr>
    <w:rPr>
      <w:rFonts w:eastAsiaTheme="minorHAnsi"/>
      <w:color w:val="000000"/>
      <w:sz w:val="24"/>
      <w:szCs w:val="24"/>
      <w:lang w:eastAsia="en-US"/>
    </w:rPr>
  </w:style>
  <w:style w:type="paragraph" w:customStyle="1" w:styleId="afff9">
    <w:name w:val="Знак Знак Знак Знак"/>
    <w:basedOn w:val="a1"/>
    <w:rsid w:val="000178FA"/>
    <w:rPr>
      <w:rFonts w:ascii="Verdana" w:hAnsi="Verdana" w:cs="Verdana"/>
      <w:sz w:val="20"/>
      <w:szCs w:val="20"/>
      <w:lang w:val="en-US" w:eastAsia="en-US"/>
    </w:rPr>
  </w:style>
  <w:style w:type="paragraph" w:customStyle="1" w:styleId="afffa">
    <w:name w:val="Знак Знак Знак Знак"/>
    <w:basedOn w:val="a1"/>
    <w:rsid w:val="00470973"/>
    <w:rPr>
      <w:rFonts w:ascii="Verdana" w:hAnsi="Verdana" w:cs="Verdana"/>
      <w:sz w:val="20"/>
      <w:szCs w:val="20"/>
      <w:lang w:val="en-US" w:eastAsia="en-US"/>
    </w:rPr>
  </w:style>
  <w:style w:type="paragraph" w:customStyle="1" w:styleId="text-justif">
    <w:name w:val="text-justif"/>
    <w:basedOn w:val="a1"/>
    <w:rsid w:val="00470973"/>
    <w:pPr>
      <w:spacing w:before="100" w:beforeAutospacing="1" w:after="100" w:afterAutospacing="1"/>
    </w:pPr>
  </w:style>
  <w:style w:type="paragraph" w:customStyle="1" w:styleId="afffb">
    <w:name w:val="Знак Знак Знак Знак"/>
    <w:basedOn w:val="a1"/>
    <w:rsid w:val="00B55C2E"/>
    <w:rPr>
      <w:rFonts w:ascii="Verdana" w:hAnsi="Verdana" w:cs="Verdana"/>
      <w:sz w:val="20"/>
      <w:szCs w:val="20"/>
      <w:lang w:val="en-US" w:eastAsia="en-US"/>
    </w:rPr>
  </w:style>
  <w:style w:type="paragraph" w:customStyle="1" w:styleId="afffc">
    <w:name w:val="Знак Знак Знак Знак"/>
    <w:basedOn w:val="a1"/>
    <w:rsid w:val="00F4559B"/>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5534">
      <w:bodyDiv w:val="1"/>
      <w:marLeft w:val="0"/>
      <w:marRight w:val="0"/>
      <w:marTop w:val="0"/>
      <w:marBottom w:val="0"/>
      <w:divBdr>
        <w:top w:val="none" w:sz="0" w:space="0" w:color="auto"/>
        <w:left w:val="none" w:sz="0" w:space="0" w:color="auto"/>
        <w:bottom w:val="none" w:sz="0" w:space="0" w:color="auto"/>
        <w:right w:val="none" w:sz="0" w:space="0" w:color="auto"/>
      </w:divBdr>
    </w:div>
    <w:div w:id="5250418">
      <w:bodyDiv w:val="1"/>
      <w:marLeft w:val="0"/>
      <w:marRight w:val="0"/>
      <w:marTop w:val="0"/>
      <w:marBottom w:val="0"/>
      <w:divBdr>
        <w:top w:val="none" w:sz="0" w:space="0" w:color="auto"/>
        <w:left w:val="none" w:sz="0" w:space="0" w:color="auto"/>
        <w:bottom w:val="none" w:sz="0" w:space="0" w:color="auto"/>
        <w:right w:val="none" w:sz="0" w:space="0" w:color="auto"/>
      </w:divBdr>
    </w:div>
    <w:div w:id="7216180">
      <w:bodyDiv w:val="1"/>
      <w:marLeft w:val="0"/>
      <w:marRight w:val="0"/>
      <w:marTop w:val="0"/>
      <w:marBottom w:val="0"/>
      <w:divBdr>
        <w:top w:val="none" w:sz="0" w:space="0" w:color="auto"/>
        <w:left w:val="none" w:sz="0" w:space="0" w:color="auto"/>
        <w:bottom w:val="none" w:sz="0" w:space="0" w:color="auto"/>
        <w:right w:val="none" w:sz="0" w:space="0" w:color="auto"/>
      </w:divBdr>
    </w:div>
    <w:div w:id="10451202">
      <w:bodyDiv w:val="1"/>
      <w:marLeft w:val="0"/>
      <w:marRight w:val="0"/>
      <w:marTop w:val="0"/>
      <w:marBottom w:val="0"/>
      <w:divBdr>
        <w:top w:val="none" w:sz="0" w:space="0" w:color="auto"/>
        <w:left w:val="none" w:sz="0" w:space="0" w:color="auto"/>
        <w:bottom w:val="none" w:sz="0" w:space="0" w:color="auto"/>
        <w:right w:val="none" w:sz="0" w:space="0" w:color="auto"/>
      </w:divBdr>
    </w:div>
    <w:div w:id="10769361">
      <w:bodyDiv w:val="1"/>
      <w:marLeft w:val="0"/>
      <w:marRight w:val="0"/>
      <w:marTop w:val="0"/>
      <w:marBottom w:val="0"/>
      <w:divBdr>
        <w:top w:val="none" w:sz="0" w:space="0" w:color="auto"/>
        <w:left w:val="none" w:sz="0" w:space="0" w:color="auto"/>
        <w:bottom w:val="none" w:sz="0" w:space="0" w:color="auto"/>
        <w:right w:val="none" w:sz="0" w:space="0" w:color="auto"/>
      </w:divBdr>
    </w:div>
    <w:div w:id="13768161">
      <w:bodyDiv w:val="1"/>
      <w:marLeft w:val="0"/>
      <w:marRight w:val="0"/>
      <w:marTop w:val="0"/>
      <w:marBottom w:val="0"/>
      <w:divBdr>
        <w:top w:val="none" w:sz="0" w:space="0" w:color="auto"/>
        <w:left w:val="none" w:sz="0" w:space="0" w:color="auto"/>
        <w:bottom w:val="none" w:sz="0" w:space="0" w:color="auto"/>
        <w:right w:val="none" w:sz="0" w:space="0" w:color="auto"/>
      </w:divBdr>
    </w:div>
    <w:div w:id="15618230">
      <w:bodyDiv w:val="1"/>
      <w:marLeft w:val="0"/>
      <w:marRight w:val="0"/>
      <w:marTop w:val="0"/>
      <w:marBottom w:val="0"/>
      <w:divBdr>
        <w:top w:val="none" w:sz="0" w:space="0" w:color="auto"/>
        <w:left w:val="none" w:sz="0" w:space="0" w:color="auto"/>
        <w:bottom w:val="none" w:sz="0" w:space="0" w:color="auto"/>
        <w:right w:val="none" w:sz="0" w:space="0" w:color="auto"/>
      </w:divBdr>
    </w:div>
    <w:div w:id="18093551">
      <w:bodyDiv w:val="1"/>
      <w:marLeft w:val="0"/>
      <w:marRight w:val="0"/>
      <w:marTop w:val="0"/>
      <w:marBottom w:val="0"/>
      <w:divBdr>
        <w:top w:val="none" w:sz="0" w:space="0" w:color="auto"/>
        <w:left w:val="none" w:sz="0" w:space="0" w:color="auto"/>
        <w:bottom w:val="none" w:sz="0" w:space="0" w:color="auto"/>
        <w:right w:val="none" w:sz="0" w:space="0" w:color="auto"/>
      </w:divBdr>
    </w:div>
    <w:div w:id="21983916">
      <w:bodyDiv w:val="1"/>
      <w:marLeft w:val="0"/>
      <w:marRight w:val="0"/>
      <w:marTop w:val="0"/>
      <w:marBottom w:val="0"/>
      <w:divBdr>
        <w:top w:val="none" w:sz="0" w:space="0" w:color="auto"/>
        <w:left w:val="none" w:sz="0" w:space="0" w:color="auto"/>
        <w:bottom w:val="none" w:sz="0" w:space="0" w:color="auto"/>
        <w:right w:val="none" w:sz="0" w:space="0" w:color="auto"/>
      </w:divBdr>
    </w:div>
    <w:div w:id="22676083">
      <w:bodyDiv w:val="1"/>
      <w:marLeft w:val="0"/>
      <w:marRight w:val="0"/>
      <w:marTop w:val="0"/>
      <w:marBottom w:val="0"/>
      <w:divBdr>
        <w:top w:val="none" w:sz="0" w:space="0" w:color="auto"/>
        <w:left w:val="none" w:sz="0" w:space="0" w:color="auto"/>
        <w:bottom w:val="none" w:sz="0" w:space="0" w:color="auto"/>
        <w:right w:val="none" w:sz="0" w:space="0" w:color="auto"/>
      </w:divBdr>
    </w:div>
    <w:div w:id="31225976">
      <w:bodyDiv w:val="1"/>
      <w:marLeft w:val="0"/>
      <w:marRight w:val="0"/>
      <w:marTop w:val="0"/>
      <w:marBottom w:val="0"/>
      <w:divBdr>
        <w:top w:val="none" w:sz="0" w:space="0" w:color="auto"/>
        <w:left w:val="none" w:sz="0" w:space="0" w:color="auto"/>
        <w:bottom w:val="none" w:sz="0" w:space="0" w:color="auto"/>
        <w:right w:val="none" w:sz="0" w:space="0" w:color="auto"/>
      </w:divBdr>
    </w:div>
    <w:div w:id="32392683">
      <w:bodyDiv w:val="1"/>
      <w:marLeft w:val="0"/>
      <w:marRight w:val="0"/>
      <w:marTop w:val="0"/>
      <w:marBottom w:val="0"/>
      <w:divBdr>
        <w:top w:val="none" w:sz="0" w:space="0" w:color="auto"/>
        <w:left w:val="none" w:sz="0" w:space="0" w:color="auto"/>
        <w:bottom w:val="none" w:sz="0" w:space="0" w:color="auto"/>
        <w:right w:val="none" w:sz="0" w:space="0" w:color="auto"/>
      </w:divBdr>
    </w:div>
    <w:div w:id="33118662">
      <w:bodyDiv w:val="1"/>
      <w:marLeft w:val="0"/>
      <w:marRight w:val="0"/>
      <w:marTop w:val="0"/>
      <w:marBottom w:val="0"/>
      <w:divBdr>
        <w:top w:val="none" w:sz="0" w:space="0" w:color="auto"/>
        <w:left w:val="none" w:sz="0" w:space="0" w:color="auto"/>
        <w:bottom w:val="none" w:sz="0" w:space="0" w:color="auto"/>
        <w:right w:val="none" w:sz="0" w:space="0" w:color="auto"/>
      </w:divBdr>
    </w:div>
    <w:div w:id="39475767">
      <w:bodyDiv w:val="1"/>
      <w:marLeft w:val="0"/>
      <w:marRight w:val="0"/>
      <w:marTop w:val="0"/>
      <w:marBottom w:val="0"/>
      <w:divBdr>
        <w:top w:val="none" w:sz="0" w:space="0" w:color="auto"/>
        <w:left w:val="none" w:sz="0" w:space="0" w:color="auto"/>
        <w:bottom w:val="none" w:sz="0" w:space="0" w:color="auto"/>
        <w:right w:val="none" w:sz="0" w:space="0" w:color="auto"/>
      </w:divBdr>
    </w:div>
    <w:div w:id="42678229">
      <w:bodyDiv w:val="1"/>
      <w:marLeft w:val="0"/>
      <w:marRight w:val="0"/>
      <w:marTop w:val="0"/>
      <w:marBottom w:val="0"/>
      <w:divBdr>
        <w:top w:val="none" w:sz="0" w:space="0" w:color="auto"/>
        <w:left w:val="none" w:sz="0" w:space="0" w:color="auto"/>
        <w:bottom w:val="none" w:sz="0" w:space="0" w:color="auto"/>
        <w:right w:val="none" w:sz="0" w:space="0" w:color="auto"/>
      </w:divBdr>
    </w:div>
    <w:div w:id="42795779">
      <w:bodyDiv w:val="1"/>
      <w:marLeft w:val="0"/>
      <w:marRight w:val="0"/>
      <w:marTop w:val="0"/>
      <w:marBottom w:val="0"/>
      <w:divBdr>
        <w:top w:val="none" w:sz="0" w:space="0" w:color="auto"/>
        <w:left w:val="none" w:sz="0" w:space="0" w:color="auto"/>
        <w:bottom w:val="none" w:sz="0" w:space="0" w:color="auto"/>
        <w:right w:val="none" w:sz="0" w:space="0" w:color="auto"/>
      </w:divBdr>
    </w:div>
    <w:div w:id="43867511">
      <w:bodyDiv w:val="1"/>
      <w:marLeft w:val="0"/>
      <w:marRight w:val="0"/>
      <w:marTop w:val="0"/>
      <w:marBottom w:val="0"/>
      <w:divBdr>
        <w:top w:val="none" w:sz="0" w:space="0" w:color="auto"/>
        <w:left w:val="none" w:sz="0" w:space="0" w:color="auto"/>
        <w:bottom w:val="none" w:sz="0" w:space="0" w:color="auto"/>
        <w:right w:val="none" w:sz="0" w:space="0" w:color="auto"/>
      </w:divBdr>
    </w:div>
    <w:div w:id="52311927">
      <w:bodyDiv w:val="1"/>
      <w:marLeft w:val="0"/>
      <w:marRight w:val="0"/>
      <w:marTop w:val="0"/>
      <w:marBottom w:val="0"/>
      <w:divBdr>
        <w:top w:val="none" w:sz="0" w:space="0" w:color="auto"/>
        <w:left w:val="none" w:sz="0" w:space="0" w:color="auto"/>
        <w:bottom w:val="none" w:sz="0" w:space="0" w:color="auto"/>
        <w:right w:val="none" w:sz="0" w:space="0" w:color="auto"/>
      </w:divBdr>
    </w:div>
    <w:div w:id="54207496">
      <w:bodyDiv w:val="1"/>
      <w:marLeft w:val="0"/>
      <w:marRight w:val="0"/>
      <w:marTop w:val="0"/>
      <w:marBottom w:val="0"/>
      <w:divBdr>
        <w:top w:val="none" w:sz="0" w:space="0" w:color="auto"/>
        <w:left w:val="none" w:sz="0" w:space="0" w:color="auto"/>
        <w:bottom w:val="none" w:sz="0" w:space="0" w:color="auto"/>
        <w:right w:val="none" w:sz="0" w:space="0" w:color="auto"/>
      </w:divBdr>
    </w:div>
    <w:div w:id="57754885">
      <w:bodyDiv w:val="1"/>
      <w:marLeft w:val="0"/>
      <w:marRight w:val="0"/>
      <w:marTop w:val="0"/>
      <w:marBottom w:val="0"/>
      <w:divBdr>
        <w:top w:val="none" w:sz="0" w:space="0" w:color="auto"/>
        <w:left w:val="none" w:sz="0" w:space="0" w:color="auto"/>
        <w:bottom w:val="none" w:sz="0" w:space="0" w:color="auto"/>
        <w:right w:val="none" w:sz="0" w:space="0" w:color="auto"/>
      </w:divBdr>
    </w:div>
    <w:div w:id="59208491">
      <w:bodyDiv w:val="1"/>
      <w:marLeft w:val="0"/>
      <w:marRight w:val="0"/>
      <w:marTop w:val="0"/>
      <w:marBottom w:val="0"/>
      <w:divBdr>
        <w:top w:val="none" w:sz="0" w:space="0" w:color="auto"/>
        <w:left w:val="none" w:sz="0" w:space="0" w:color="auto"/>
        <w:bottom w:val="none" w:sz="0" w:space="0" w:color="auto"/>
        <w:right w:val="none" w:sz="0" w:space="0" w:color="auto"/>
      </w:divBdr>
    </w:div>
    <w:div w:id="59714404">
      <w:bodyDiv w:val="1"/>
      <w:marLeft w:val="0"/>
      <w:marRight w:val="0"/>
      <w:marTop w:val="0"/>
      <w:marBottom w:val="0"/>
      <w:divBdr>
        <w:top w:val="none" w:sz="0" w:space="0" w:color="auto"/>
        <w:left w:val="none" w:sz="0" w:space="0" w:color="auto"/>
        <w:bottom w:val="none" w:sz="0" w:space="0" w:color="auto"/>
        <w:right w:val="none" w:sz="0" w:space="0" w:color="auto"/>
      </w:divBdr>
    </w:div>
    <w:div w:id="63263696">
      <w:bodyDiv w:val="1"/>
      <w:marLeft w:val="0"/>
      <w:marRight w:val="0"/>
      <w:marTop w:val="0"/>
      <w:marBottom w:val="0"/>
      <w:divBdr>
        <w:top w:val="none" w:sz="0" w:space="0" w:color="auto"/>
        <w:left w:val="none" w:sz="0" w:space="0" w:color="auto"/>
        <w:bottom w:val="none" w:sz="0" w:space="0" w:color="auto"/>
        <w:right w:val="none" w:sz="0" w:space="0" w:color="auto"/>
      </w:divBdr>
    </w:div>
    <w:div w:id="66922310">
      <w:bodyDiv w:val="1"/>
      <w:marLeft w:val="0"/>
      <w:marRight w:val="0"/>
      <w:marTop w:val="0"/>
      <w:marBottom w:val="0"/>
      <w:divBdr>
        <w:top w:val="none" w:sz="0" w:space="0" w:color="auto"/>
        <w:left w:val="none" w:sz="0" w:space="0" w:color="auto"/>
        <w:bottom w:val="none" w:sz="0" w:space="0" w:color="auto"/>
        <w:right w:val="none" w:sz="0" w:space="0" w:color="auto"/>
      </w:divBdr>
    </w:div>
    <w:div w:id="67458514">
      <w:bodyDiv w:val="1"/>
      <w:marLeft w:val="0"/>
      <w:marRight w:val="0"/>
      <w:marTop w:val="0"/>
      <w:marBottom w:val="0"/>
      <w:divBdr>
        <w:top w:val="none" w:sz="0" w:space="0" w:color="auto"/>
        <w:left w:val="none" w:sz="0" w:space="0" w:color="auto"/>
        <w:bottom w:val="none" w:sz="0" w:space="0" w:color="auto"/>
        <w:right w:val="none" w:sz="0" w:space="0" w:color="auto"/>
      </w:divBdr>
    </w:div>
    <w:div w:id="77099267">
      <w:bodyDiv w:val="1"/>
      <w:marLeft w:val="0"/>
      <w:marRight w:val="0"/>
      <w:marTop w:val="0"/>
      <w:marBottom w:val="0"/>
      <w:divBdr>
        <w:top w:val="none" w:sz="0" w:space="0" w:color="auto"/>
        <w:left w:val="none" w:sz="0" w:space="0" w:color="auto"/>
        <w:bottom w:val="none" w:sz="0" w:space="0" w:color="auto"/>
        <w:right w:val="none" w:sz="0" w:space="0" w:color="auto"/>
      </w:divBdr>
    </w:div>
    <w:div w:id="81269219">
      <w:bodyDiv w:val="1"/>
      <w:marLeft w:val="0"/>
      <w:marRight w:val="0"/>
      <w:marTop w:val="0"/>
      <w:marBottom w:val="0"/>
      <w:divBdr>
        <w:top w:val="none" w:sz="0" w:space="0" w:color="auto"/>
        <w:left w:val="none" w:sz="0" w:space="0" w:color="auto"/>
        <w:bottom w:val="none" w:sz="0" w:space="0" w:color="auto"/>
        <w:right w:val="none" w:sz="0" w:space="0" w:color="auto"/>
      </w:divBdr>
    </w:div>
    <w:div w:id="81925281">
      <w:bodyDiv w:val="1"/>
      <w:marLeft w:val="0"/>
      <w:marRight w:val="0"/>
      <w:marTop w:val="0"/>
      <w:marBottom w:val="0"/>
      <w:divBdr>
        <w:top w:val="none" w:sz="0" w:space="0" w:color="auto"/>
        <w:left w:val="none" w:sz="0" w:space="0" w:color="auto"/>
        <w:bottom w:val="none" w:sz="0" w:space="0" w:color="auto"/>
        <w:right w:val="none" w:sz="0" w:space="0" w:color="auto"/>
      </w:divBdr>
    </w:div>
    <w:div w:id="84226234">
      <w:bodyDiv w:val="1"/>
      <w:marLeft w:val="0"/>
      <w:marRight w:val="0"/>
      <w:marTop w:val="0"/>
      <w:marBottom w:val="0"/>
      <w:divBdr>
        <w:top w:val="none" w:sz="0" w:space="0" w:color="auto"/>
        <w:left w:val="none" w:sz="0" w:space="0" w:color="auto"/>
        <w:bottom w:val="none" w:sz="0" w:space="0" w:color="auto"/>
        <w:right w:val="none" w:sz="0" w:space="0" w:color="auto"/>
      </w:divBdr>
    </w:div>
    <w:div w:id="86579807">
      <w:bodyDiv w:val="1"/>
      <w:marLeft w:val="0"/>
      <w:marRight w:val="0"/>
      <w:marTop w:val="0"/>
      <w:marBottom w:val="0"/>
      <w:divBdr>
        <w:top w:val="none" w:sz="0" w:space="0" w:color="auto"/>
        <w:left w:val="none" w:sz="0" w:space="0" w:color="auto"/>
        <w:bottom w:val="none" w:sz="0" w:space="0" w:color="auto"/>
        <w:right w:val="none" w:sz="0" w:space="0" w:color="auto"/>
      </w:divBdr>
    </w:div>
    <w:div w:id="87580692">
      <w:bodyDiv w:val="1"/>
      <w:marLeft w:val="0"/>
      <w:marRight w:val="0"/>
      <w:marTop w:val="0"/>
      <w:marBottom w:val="0"/>
      <w:divBdr>
        <w:top w:val="none" w:sz="0" w:space="0" w:color="auto"/>
        <w:left w:val="none" w:sz="0" w:space="0" w:color="auto"/>
        <w:bottom w:val="none" w:sz="0" w:space="0" w:color="auto"/>
        <w:right w:val="none" w:sz="0" w:space="0" w:color="auto"/>
      </w:divBdr>
    </w:div>
    <w:div w:id="89005579">
      <w:bodyDiv w:val="1"/>
      <w:marLeft w:val="0"/>
      <w:marRight w:val="0"/>
      <w:marTop w:val="0"/>
      <w:marBottom w:val="0"/>
      <w:divBdr>
        <w:top w:val="none" w:sz="0" w:space="0" w:color="auto"/>
        <w:left w:val="none" w:sz="0" w:space="0" w:color="auto"/>
        <w:bottom w:val="none" w:sz="0" w:space="0" w:color="auto"/>
        <w:right w:val="none" w:sz="0" w:space="0" w:color="auto"/>
      </w:divBdr>
    </w:div>
    <w:div w:id="89475229">
      <w:bodyDiv w:val="1"/>
      <w:marLeft w:val="0"/>
      <w:marRight w:val="0"/>
      <w:marTop w:val="0"/>
      <w:marBottom w:val="0"/>
      <w:divBdr>
        <w:top w:val="none" w:sz="0" w:space="0" w:color="auto"/>
        <w:left w:val="none" w:sz="0" w:space="0" w:color="auto"/>
        <w:bottom w:val="none" w:sz="0" w:space="0" w:color="auto"/>
        <w:right w:val="none" w:sz="0" w:space="0" w:color="auto"/>
      </w:divBdr>
    </w:div>
    <w:div w:id="92554483">
      <w:bodyDiv w:val="1"/>
      <w:marLeft w:val="0"/>
      <w:marRight w:val="0"/>
      <w:marTop w:val="0"/>
      <w:marBottom w:val="0"/>
      <w:divBdr>
        <w:top w:val="none" w:sz="0" w:space="0" w:color="auto"/>
        <w:left w:val="none" w:sz="0" w:space="0" w:color="auto"/>
        <w:bottom w:val="none" w:sz="0" w:space="0" w:color="auto"/>
        <w:right w:val="none" w:sz="0" w:space="0" w:color="auto"/>
      </w:divBdr>
    </w:div>
    <w:div w:id="93525898">
      <w:bodyDiv w:val="1"/>
      <w:marLeft w:val="0"/>
      <w:marRight w:val="0"/>
      <w:marTop w:val="0"/>
      <w:marBottom w:val="0"/>
      <w:divBdr>
        <w:top w:val="none" w:sz="0" w:space="0" w:color="auto"/>
        <w:left w:val="none" w:sz="0" w:space="0" w:color="auto"/>
        <w:bottom w:val="none" w:sz="0" w:space="0" w:color="auto"/>
        <w:right w:val="none" w:sz="0" w:space="0" w:color="auto"/>
      </w:divBdr>
    </w:div>
    <w:div w:id="94982612">
      <w:bodyDiv w:val="1"/>
      <w:marLeft w:val="0"/>
      <w:marRight w:val="0"/>
      <w:marTop w:val="0"/>
      <w:marBottom w:val="0"/>
      <w:divBdr>
        <w:top w:val="none" w:sz="0" w:space="0" w:color="auto"/>
        <w:left w:val="none" w:sz="0" w:space="0" w:color="auto"/>
        <w:bottom w:val="none" w:sz="0" w:space="0" w:color="auto"/>
        <w:right w:val="none" w:sz="0" w:space="0" w:color="auto"/>
      </w:divBdr>
    </w:div>
    <w:div w:id="96142260">
      <w:bodyDiv w:val="1"/>
      <w:marLeft w:val="0"/>
      <w:marRight w:val="0"/>
      <w:marTop w:val="0"/>
      <w:marBottom w:val="0"/>
      <w:divBdr>
        <w:top w:val="none" w:sz="0" w:space="0" w:color="auto"/>
        <w:left w:val="none" w:sz="0" w:space="0" w:color="auto"/>
        <w:bottom w:val="none" w:sz="0" w:space="0" w:color="auto"/>
        <w:right w:val="none" w:sz="0" w:space="0" w:color="auto"/>
      </w:divBdr>
    </w:div>
    <w:div w:id="100495303">
      <w:bodyDiv w:val="1"/>
      <w:marLeft w:val="0"/>
      <w:marRight w:val="0"/>
      <w:marTop w:val="0"/>
      <w:marBottom w:val="0"/>
      <w:divBdr>
        <w:top w:val="none" w:sz="0" w:space="0" w:color="auto"/>
        <w:left w:val="none" w:sz="0" w:space="0" w:color="auto"/>
        <w:bottom w:val="none" w:sz="0" w:space="0" w:color="auto"/>
        <w:right w:val="none" w:sz="0" w:space="0" w:color="auto"/>
      </w:divBdr>
    </w:div>
    <w:div w:id="105587365">
      <w:bodyDiv w:val="1"/>
      <w:marLeft w:val="0"/>
      <w:marRight w:val="0"/>
      <w:marTop w:val="0"/>
      <w:marBottom w:val="0"/>
      <w:divBdr>
        <w:top w:val="none" w:sz="0" w:space="0" w:color="auto"/>
        <w:left w:val="none" w:sz="0" w:space="0" w:color="auto"/>
        <w:bottom w:val="none" w:sz="0" w:space="0" w:color="auto"/>
        <w:right w:val="none" w:sz="0" w:space="0" w:color="auto"/>
      </w:divBdr>
    </w:div>
    <w:div w:id="107043020">
      <w:bodyDiv w:val="1"/>
      <w:marLeft w:val="0"/>
      <w:marRight w:val="0"/>
      <w:marTop w:val="0"/>
      <w:marBottom w:val="0"/>
      <w:divBdr>
        <w:top w:val="none" w:sz="0" w:space="0" w:color="auto"/>
        <w:left w:val="none" w:sz="0" w:space="0" w:color="auto"/>
        <w:bottom w:val="none" w:sz="0" w:space="0" w:color="auto"/>
        <w:right w:val="none" w:sz="0" w:space="0" w:color="auto"/>
      </w:divBdr>
    </w:div>
    <w:div w:id="116219027">
      <w:bodyDiv w:val="1"/>
      <w:marLeft w:val="0"/>
      <w:marRight w:val="0"/>
      <w:marTop w:val="0"/>
      <w:marBottom w:val="0"/>
      <w:divBdr>
        <w:top w:val="none" w:sz="0" w:space="0" w:color="auto"/>
        <w:left w:val="none" w:sz="0" w:space="0" w:color="auto"/>
        <w:bottom w:val="none" w:sz="0" w:space="0" w:color="auto"/>
        <w:right w:val="none" w:sz="0" w:space="0" w:color="auto"/>
      </w:divBdr>
    </w:div>
    <w:div w:id="116337466">
      <w:bodyDiv w:val="1"/>
      <w:marLeft w:val="0"/>
      <w:marRight w:val="0"/>
      <w:marTop w:val="0"/>
      <w:marBottom w:val="0"/>
      <w:divBdr>
        <w:top w:val="none" w:sz="0" w:space="0" w:color="auto"/>
        <w:left w:val="none" w:sz="0" w:space="0" w:color="auto"/>
        <w:bottom w:val="none" w:sz="0" w:space="0" w:color="auto"/>
        <w:right w:val="none" w:sz="0" w:space="0" w:color="auto"/>
      </w:divBdr>
    </w:div>
    <w:div w:id="117526983">
      <w:bodyDiv w:val="1"/>
      <w:marLeft w:val="0"/>
      <w:marRight w:val="0"/>
      <w:marTop w:val="0"/>
      <w:marBottom w:val="0"/>
      <w:divBdr>
        <w:top w:val="none" w:sz="0" w:space="0" w:color="auto"/>
        <w:left w:val="none" w:sz="0" w:space="0" w:color="auto"/>
        <w:bottom w:val="none" w:sz="0" w:space="0" w:color="auto"/>
        <w:right w:val="none" w:sz="0" w:space="0" w:color="auto"/>
      </w:divBdr>
    </w:div>
    <w:div w:id="118572838">
      <w:bodyDiv w:val="1"/>
      <w:marLeft w:val="0"/>
      <w:marRight w:val="0"/>
      <w:marTop w:val="0"/>
      <w:marBottom w:val="0"/>
      <w:divBdr>
        <w:top w:val="none" w:sz="0" w:space="0" w:color="auto"/>
        <w:left w:val="none" w:sz="0" w:space="0" w:color="auto"/>
        <w:bottom w:val="none" w:sz="0" w:space="0" w:color="auto"/>
        <w:right w:val="none" w:sz="0" w:space="0" w:color="auto"/>
      </w:divBdr>
    </w:div>
    <w:div w:id="119498947">
      <w:bodyDiv w:val="1"/>
      <w:marLeft w:val="0"/>
      <w:marRight w:val="0"/>
      <w:marTop w:val="0"/>
      <w:marBottom w:val="0"/>
      <w:divBdr>
        <w:top w:val="none" w:sz="0" w:space="0" w:color="auto"/>
        <w:left w:val="none" w:sz="0" w:space="0" w:color="auto"/>
        <w:bottom w:val="none" w:sz="0" w:space="0" w:color="auto"/>
        <w:right w:val="none" w:sz="0" w:space="0" w:color="auto"/>
      </w:divBdr>
    </w:div>
    <w:div w:id="119997691">
      <w:bodyDiv w:val="1"/>
      <w:marLeft w:val="0"/>
      <w:marRight w:val="0"/>
      <w:marTop w:val="0"/>
      <w:marBottom w:val="0"/>
      <w:divBdr>
        <w:top w:val="none" w:sz="0" w:space="0" w:color="auto"/>
        <w:left w:val="none" w:sz="0" w:space="0" w:color="auto"/>
        <w:bottom w:val="none" w:sz="0" w:space="0" w:color="auto"/>
        <w:right w:val="none" w:sz="0" w:space="0" w:color="auto"/>
      </w:divBdr>
    </w:div>
    <w:div w:id="126121529">
      <w:bodyDiv w:val="1"/>
      <w:marLeft w:val="0"/>
      <w:marRight w:val="0"/>
      <w:marTop w:val="0"/>
      <w:marBottom w:val="0"/>
      <w:divBdr>
        <w:top w:val="none" w:sz="0" w:space="0" w:color="auto"/>
        <w:left w:val="none" w:sz="0" w:space="0" w:color="auto"/>
        <w:bottom w:val="none" w:sz="0" w:space="0" w:color="auto"/>
        <w:right w:val="none" w:sz="0" w:space="0" w:color="auto"/>
      </w:divBdr>
    </w:div>
    <w:div w:id="126554800">
      <w:bodyDiv w:val="1"/>
      <w:marLeft w:val="0"/>
      <w:marRight w:val="0"/>
      <w:marTop w:val="0"/>
      <w:marBottom w:val="0"/>
      <w:divBdr>
        <w:top w:val="none" w:sz="0" w:space="0" w:color="auto"/>
        <w:left w:val="none" w:sz="0" w:space="0" w:color="auto"/>
        <w:bottom w:val="none" w:sz="0" w:space="0" w:color="auto"/>
        <w:right w:val="none" w:sz="0" w:space="0" w:color="auto"/>
      </w:divBdr>
    </w:div>
    <w:div w:id="132717385">
      <w:bodyDiv w:val="1"/>
      <w:marLeft w:val="0"/>
      <w:marRight w:val="0"/>
      <w:marTop w:val="0"/>
      <w:marBottom w:val="0"/>
      <w:divBdr>
        <w:top w:val="none" w:sz="0" w:space="0" w:color="auto"/>
        <w:left w:val="none" w:sz="0" w:space="0" w:color="auto"/>
        <w:bottom w:val="none" w:sz="0" w:space="0" w:color="auto"/>
        <w:right w:val="none" w:sz="0" w:space="0" w:color="auto"/>
      </w:divBdr>
    </w:div>
    <w:div w:id="133066178">
      <w:bodyDiv w:val="1"/>
      <w:marLeft w:val="0"/>
      <w:marRight w:val="0"/>
      <w:marTop w:val="0"/>
      <w:marBottom w:val="0"/>
      <w:divBdr>
        <w:top w:val="none" w:sz="0" w:space="0" w:color="auto"/>
        <w:left w:val="none" w:sz="0" w:space="0" w:color="auto"/>
        <w:bottom w:val="none" w:sz="0" w:space="0" w:color="auto"/>
        <w:right w:val="none" w:sz="0" w:space="0" w:color="auto"/>
      </w:divBdr>
    </w:div>
    <w:div w:id="134415013">
      <w:bodyDiv w:val="1"/>
      <w:marLeft w:val="0"/>
      <w:marRight w:val="0"/>
      <w:marTop w:val="0"/>
      <w:marBottom w:val="0"/>
      <w:divBdr>
        <w:top w:val="none" w:sz="0" w:space="0" w:color="auto"/>
        <w:left w:val="none" w:sz="0" w:space="0" w:color="auto"/>
        <w:bottom w:val="none" w:sz="0" w:space="0" w:color="auto"/>
        <w:right w:val="none" w:sz="0" w:space="0" w:color="auto"/>
      </w:divBdr>
    </w:div>
    <w:div w:id="134566107">
      <w:bodyDiv w:val="1"/>
      <w:marLeft w:val="0"/>
      <w:marRight w:val="0"/>
      <w:marTop w:val="0"/>
      <w:marBottom w:val="0"/>
      <w:divBdr>
        <w:top w:val="none" w:sz="0" w:space="0" w:color="auto"/>
        <w:left w:val="none" w:sz="0" w:space="0" w:color="auto"/>
        <w:bottom w:val="none" w:sz="0" w:space="0" w:color="auto"/>
        <w:right w:val="none" w:sz="0" w:space="0" w:color="auto"/>
      </w:divBdr>
    </w:div>
    <w:div w:id="134835368">
      <w:bodyDiv w:val="1"/>
      <w:marLeft w:val="0"/>
      <w:marRight w:val="0"/>
      <w:marTop w:val="0"/>
      <w:marBottom w:val="0"/>
      <w:divBdr>
        <w:top w:val="none" w:sz="0" w:space="0" w:color="auto"/>
        <w:left w:val="none" w:sz="0" w:space="0" w:color="auto"/>
        <w:bottom w:val="none" w:sz="0" w:space="0" w:color="auto"/>
        <w:right w:val="none" w:sz="0" w:space="0" w:color="auto"/>
      </w:divBdr>
    </w:div>
    <w:div w:id="140390646">
      <w:bodyDiv w:val="1"/>
      <w:marLeft w:val="0"/>
      <w:marRight w:val="0"/>
      <w:marTop w:val="0"/>
      <w:marBottom w:val="0"/>
      <w:divBdr>
        <w:top w:val="none" w:sz="0" w:space="0" w:color="auto"/>
        <w:left w:val="none" w:sz="0" w:space="0" w:color="auto"/>
        <w:bottom w:val="none" w:sz="0" w:space="0" w:color="auto"/>
        <w:right w:val="none" w:sz="0" w:space="0" w:color="auto"/>
      </w:divBdr>
    </w:div>
    <w:div w:id="141624057">
      <w:bodyDiv w:val="1"/>
      <w:marLeft w:val="0"/>
      <w:marRight w:val="0"/>
      <w:marTop w:val="0"/>
      <w:marBottom w:val="0"/>
      <w:divBdr>
        <w:top w:val="none" w:sz="0" w:space="0" w:color="auto"/>
        <w:left w:val="none" w:sz="0" w:space="0" w:color="auto"/>
        <w:bottom w:val="none" w:sz="0" w:space="0" w:color="auto"/>
        <w:right w:val="none" w:sz="0" w:space="0" w:color="auto"/>
      </w:divBdr>
    </w:div>
    <w:div w:id="142237471">
      <w:bodyDiv w:val="1"/>
      <w:marLeft w:val="0"/>
      <w:marRight w:val="0"/>
      <w:marTop w:val="0"/>
      <w:marBottom w:val="0"/>
      <w:divBdr>
        <w:top w:val="none" w:sz="0" w:space="0" w:color="auto"/>
        <w:left w:val="none" w:sz="0" w:space="0" w:color="auto"/>
        <w:bottom w:val="none" w:sz="0" w:space="0" w:color="auto"/>
        <w:right w:val="none" w:sz="0" w:space="0" w:color="auto"/>
      </w:divBdr>
    </w:div>
    <w:div w:id="147405167">
      <w:bodyDiv w:val="1"/>
      <w:marLeft w:val="0"/>
      <w:marRight w:val="0"/>
      <w:marTop w:val="0"/>
      <w:marBottom w:val="0"/>
      <w:divBdr>
        <w:top w:val="none" w:sz="0" w:space="0" w:color="auto"/>
        <w:left w:val="none" w:sz="0" w:space="0" w:color="auto"/>
        <w:bottom w:val="none" w:sz="0" w:space="0" w:color="auto"/>
        <w:right w:val="none" w:sz="0" w:space="0" w:color="auto"/>
      </w:divBdr>
    </w:div>
    <w:div w:id="147405516">
      <w:bodyDiv w:val="1"/>
      <w:marLeft w:val="0"/>
      <w:marRight w:val="0"/>
      <w:marTop w:val="0"/>
      <w:marBottom w:val="0"/>
      <w:divBdr>
        <w:top w:val="none" w:sz="0" w:space="0" w:color="auto"/>
        <w:left w:val="none" w:sz="0" w:space="0" w:color="auto"/>
        <w:bottom w:val="none" w:sz="0" w:space="0" w:color="auto"/>
        <w:right w:val="none" w:sz="0" w:space="0" w:color="auto"/>
      </w:divBdr>
    </w:div>
    <w:div w:id="149173325">
      <w:bodyDiv w:val="1"/>
      <w:marLeft w:val="0"/>
      <w:marRight w:val="0"/>
      <w:marTop w:val="0"/>
      <w:marBottom w:val="0"/>
      <w:divBdr>
        <w:top w:val="none" w:sz="0" w:space="0" w:color="auto"/>
        <w:left w:val="none" w:sz="0" w:space="0" w:color="auto"/>
        <w:bottom w:val="none" w:sz="0" w:space="0" w:color="auto"/>
        <w:right w:val="none" w:sz="0" w:space="0" w:color="auto"/>
      </w:divBdr>
    </w:div>
    <w:div w:id="156117715">
      <w:bodyDiv w:val="1"/>
      <w:marLeft w:val="0"/>
      <w:marRight w:val="0"/>
      <w:marTop w:val="0"/>
      <w:marBottom w:val="0"/>
      <w:divBdr>
        <w:top w:val="none" w:sz="0" w:space="0" w:color="auto"/>
        <w:left w:val="none" w:sz="0" w:space="0" w:color="auto"/>
        <w:bottom w:val="none" w:sz="0" w:space="0" w:color="auto"/>
        <w:right w:val="none" w:sz="0" w:space="0" w:color="auto"/>
      </w:divBdr>
    </w:div>
    <w:div w:id="157621268">
      <w:bodyDiv w:val="1"/>
      <w:marLeft w:val="0"/>
      <w:marRight w:val="0"/>
      <w:marTop w:val="0"/>
      <w:marBottom w:val="0"/>
      <w:divBdr>
        <w:top w:val="none" w:sz="0" w:space="0" w:color="auto"/>
        <w:left w:val="none" w:sz="0" w:space="0" w:color="auto"/>
        <w:bottom w:val="none" w:sz="0" w:space="0" w:color="auto"/>
        <w:right w:val="none" w:sz="0" w:space="0" w:color="auto"/>
      </w:divBdr>
    </w:div>
    <w:div w:id="159202089">
      <w:bodyDiv w:val="1"/>
      <w:marLeft w:val="0"/>
      <w:marRight w:val="0"/>
      <w:marTop w:val="0"/>
      <w:marBottom w:val="0"/>
      <w:divBdr>
        <w:top w:val="none" w:sz="0" w:space="0" w:color="auto"/>
        <w:left w:val="none" w:sz="0" w:space="0" w:color="auto"/>
        <w:bottom w:val="none" w:sz="0" w:space="0" w:color="auto"/>
        <w:right w:val="none" w:sz="0" w:space="0" w:color="auto"/>
      </w:divBdr>
    </w:div>
    <w:div w:id="161161351">
      <w:bodyDiv w:val="1"/>
      <w:marLeft w:val="0"/>
      <w:marRight w:val="0"/>
      <w:marTop w:val="0"/>
      <w:marBottom w:val="0"/>
      <w:divBdr>
        <w:top w:val="none" w:sz="0" w:space="0" w:color="auto"/>
        <w:left w:val="none" w:sz="0" w:space="0" w:color="auto"/>
        <w:bottom w:val="none" w:sz="0" w:space="0" w:color="auto"/>
        <w:right w:val="none" w:sz="0" w:space="0" w:color="auto"/>
      </w:divBdr>
    </w:div>
    <w:div w:id="166596639">
      <w:bodyDiv w:val="1"/>
      <w:marLeft w:val="0"/>
      <w:marRight w:val="0"/>
      <w:marTop w:val="0"/>
      <w:marBottom w:val="0"/>
      <w:divBdr>
        <w:top w:val="none" w:sz="0" w:space="0" w:color="auto"/>
        <w:left w:val="none" w:sz="0" w:space="0" w:color="auto"/>
        <w:bottom w:val="none" w:sz="0" w:space="0" w:color="auto"/>
        <w:right w:val="none" w:sz="0" w:space="0" w:color="auto"/>
      </w:divBdr>
    </w:div>
    <w:div w:id="171534230">
      <w:bodyDiv w:val="1"/>
      <w:marLeft w:val="0"/>
      <w:marRight w:val="0"/>
      <w:marTop w:val="0"/>
      <w:marBottom w:val="0"/>
      <w:divBdr>
        <w:top w:val="none" w:sz="0" w:space="0" w:color="auto"/>
        <w:left w:val="none" w:sz="0" w:space="0" w:color="auto"/>
        <w:bottom w:val="none" w:sz="0" w:space="0" w:color="auto"/>
        <w:right w:val="none" w:sz="0" w:space="0" w:color="auto"/>
      </w:divBdr>
    </w:div>
    <w:div w:id="182282723">
      <w:bodyDiv w:val="1"/>
      <w:marLeft w:val="0"/>
      <w:marRight w:val="0"/>
      <w:marTop w:val="0"/>
      <w:marBottom w:val="0"/>
      <w:divBdr>
        <w:top w:val="none" w:sz="0" w:space="0" w:color="auto"/>
        <w:left w:val="none" w:sz="0" w:space="0" w:color="auto"/>
        <w:bottom w:val="none" w:sz="0" w:space="0" w:color="auto"/>
        <w:right w:val="none" w:sz="0" w:space="0" w:color="auto"/>
      </w:divBdr>
    </w:div>
    <w:div w:id="183329352">
      <w:bodyDiv w:val="1"/>
      <w:marLeft w:val="0"/>
      <w:marRight w:val="0"/>
      <w:marTop w:val="0"/>
      <w:marBottom w:val="0"/>
      <w:divBdr>
        <w:top w:val="none" w:sz="0" w:space="0" w:color="auto"/>
        <w:left w:val="none" w:sz="0" w:space="0" w:color="auto"/>
        <w:bottom w:val="none" w:sz="0" w:space="0" w:color="auto"/>
        <w:right w:val="none" w:sz="0" w:space="0" w:color="auto"/>
      </w:divBdr>
    </w:div>
    <w:div w:id="188448762">
      <w:bodyDiv w:val="1"/>
      <w:marLeft w:val="0"/>
      <w:marRight w:val="0"/>
      <w:marTop w:val="0"/>
      <w:marBottom w:val="0"/>
      <w:divBdr>
        <w:top w:val="none" w:sz="0" w:space="0" w:color="auto"/>
        <w:left w:val="none" w:sz="0" w:space="0" w:color="auto"/>
        <w:bottom w:val="none" w:sz="0" w:space="0" w:color="auto"/>
        <w:right w:val="none" w:sz="0" w:space="0" w:color="auto"/>
      </w:divBdr>
    </w:div>
    <w:div w:id="190270440">
      <w:bodyDiv w:val="1"/>
      <w:marLeft w:val="0"/>
      <w:marRight w:val="0"/>
      <w:marTop w:val="0"/>
      <w:marBottom w:val="0"/>
      <w:divBdr>
        <w:top w:val="none" w:sz="0" w:space="0" w:color="auto"/>
        <w:left w:val="none" w:sz="0" w:space="0" w:color="auto"/>
        <w:bottom w:val="none" w:sz="0" w:space="0" w:color="auto"/>
        <w:right w:val="none" w:sz="0" w:space="0" w:color="auto"/>
      </w:divBdr>
    </w:div>
    <w:div w:id="190344618">
      <w:bodyDiv w:val="1"/>
      <w:marLeft w:val="0"/>
      <w:marRight w:val="0"/>
      <w:marTop w:val="0"/>
      <w:marBottom w:val="0"/>
      <w:divBdr>
        <w:top w:val="none" w:sz="0" w:space="0" w:color="auto"/>
        <w:left w:val="none" w:sz="0" w:space="0" w:color="auto"/>
        <w:bottom w:val="none" w:sz="0" w:space="0" w:color="auto"/>
        <w:right w:val="none" w:sz="0" w:space="0" w:color="auto"/>
      </w:divBdr>
    </w:div>
    <w:div w:id="196164513">
      <w:bodyDiv w:val="1"/>
      <w:marLeft w:val="0"/>
      <w:marRight w:val="0"/>
      <w:marTop w:val="0"/>
      <w:marBottom w:val="0"/>
      <w:divBdr>
        <w:top w:val="none" w:sz="0" w:space="0" w:color="auto"/>
        <w:left w:val="none" w:sz="0" w:space="0" w:color="auto"/>
        <w:bottom w:val="none" w:sz="0" w:space="0" w:color="auto"/>
        <w:right w:val="none" w:sz="0" w:space="0" w:color="auto"/>
      </w:divBdr>
    </w:div>
    <w:div w:id="196936580">
      <w:bodyDiv w:val="1"/>
      <w:marLeft w:val="0"/>
      <w:marRight w:val="0"/>
      <w:marTop w:val="0"/>
      <w:marBottom w:val="0"/>
      <w:divBdr>
        <w:top w:val="none" w:sz="0" w:space="0" w:color="auto"/>
        <w:left w:val="none" w:sz="0" w:space="0" w:color="auto"/>
        <w:bottom w:val="none" w:sz="0" w:space="0" w:color="auto"/>
        <w:right w:val="none" w:sz="0" w:space="0" w:color="auto"/>
      </w:divBdr>
    </w:div>
    <w:div w:id="202714511">
      <w:bodyDiv w:val="1"/>
      <w:marLeft w:val="0"/>
      <w:marRight w:val="0"/>
      <w:marTop w:val="0"/>
      <w:marBottom w:val="0"/>
      <w:divBdr>
        <w:top w:val="none" w:sz="0" w:space="0" w:color="auto"/>
        <w:left w:val="none" w:sz="0" w:space="0" w:color="auto"/>
        <w:bottom w:val="none" w:sz="0" w:space="0" w:color="auto"/>
        <w:right w:val="none" w:sz="0" w:space="0" w:color="auto"/>
      </w:divBdr>
    </w:div>
    <w:div w:id="205676350">
      <w:bodyDiv w:val="1"/>
      <w:marLeft w:val="0"/>
      <w:marRight w:val="0"/>
      <w:marTop w:val="0"/>
      <w:marBottom w:val="0"/>
      <w:divBdr>
        <w:top w:val="none" w:sz="0" w:space="0" w:color="auto"/>
        <w:left w:val="none" w:sz="0" w:space="0" w:color="auto"/>
        <w:bottom w:val="none" w:sz="0" w:space="0" w:color="auto"/>
        <w:right w:val="none" w:sz="0" w:space="0" w:color="auto"/>
      </w:divBdr>
    </w:div>
    <w:div w:id="208298969">
      <w:bodyDiv w:val="1"/>
      <w:marLeft w:val="0"/>
      <w:marRight w:val="0"/>
      <w:marTop w:val="0"/>
      <w:marBottom w:val="0"/>
      <w:divBdr>
        <w:top w:val="none" w:sz="0" w:space="0" w:color="auto"/>
        <w:left w:val="none" w:sz="0" w:space="0" w:color="auto"/>
        <w:bottom w:val="none" w:sz="0" w:space="0" w:color="auto"/>
        <w:right w:val="none" w:sz="0" w:space="0" w:color="auto"/>
      </w:divBdr>
    </w:div>
    <w:div w:id="210730207">
      <w:bodyDiv w:val="1"/>
      <w:marLeft w:val="0"/>
      <w:marRight w:val="0"/>
      <w:marTop w:val="0"/>
      <w:marBottom w:val="0"/>
      <w:divBdr>
        <w:top w:val="none" w:sz="0" w:space="0" w:color="auto"/>
        <w:left w:val="none" w:sz="0" w:space="0" w:color="auto"/>
        <w:bottom w:val="none" w:sz="0" w:space="0" w:color="auto"/>
        <w:right w:val="none" w:sz="0" w:space="0" w:color="auto"/>
      </w:divBdr>
    </w:div>
    <w:div w:id="213732800">
      <w:bodyDiv w:val="1"/>
      <w:marLeft w:val="0"/>
      <w:marRight w:val="0"/>
      <w:marTop w:val="0"/>
      <w:marBottom w:val="0"/>
      <w:divBdr>
        <w:top w:val="none" w:sz="0" w:space="0" w:color="auto"/>
        <w:left w:val="none" w:sz="0" w:space="0" w:color="auto"/>
        <w:bottom w:val="none" w:sz="0" w:space="0" w:color="auto"/>
        <w:right w:val="none" w:sz="0" w:space="0" w:color="auto"/>
      </w:divBdr>
    </w:div>
    <w:div w:id="220596706">
      <w:bodyDiv w:val="1"/>
      <w:marLeft w:val="0"/>
      <w:marRight w:val="0"/>
      <w:marTop w:val="0"/>
      <w:marBottom w:val="0"/>
      <w:divBdr>
        <w:top w:val="none" w:sz="0" w:space="0" w:color="auto"/>
        <w:left w:val="none" w:sz="0" w:space="0" w:color="auto"/>
        <w:bottom w:val="none" w:sz="0" w:space="0" w:color="auto"/>
        <w:right w:val="none" w:sz="0" w:space="0" w:color="auto"/>
      </w:divBdr>
    </w:div>
    <w:div w:id="221139079">
      <w:bodyDiv w:val="1"/>
      <w:marLeft w:val="0"/>
      <w:marRight w:val="0"/>
      <w:marTop w:val="0"/>
      <w:marBottom w:val="0"/>
      <w:divBdr>
        <w:top w:val="none" w:sz="0" w:space="0" w:color="auto"/>
        <w:left w:val="none" w:sz="0" w:space="0" w:color="auto"/>
        <w:bottom w:val="none" w:sz="0" w:space="0" w:color="auto"/>
        <w:right w:val="none" w:sz="0" w:space="0" w:color="auto"/>
      </w:divBdr>
    </w:div>
    <w:div w:id="226689856">
      <w:bodyDiv w:val="1"/>
      <w:marLeft w:val="0"/>
      <w:marRight w:val="0"/>
      <w:marTop w:val="0"/>
      <w:marBottom w:val="0"/>
      <w:divBdr>
        <w:top w:val="none" w:sz="0" w:space="0" w:color="auto"/>
        <w:left w:val="none" w:sz="0" w:space="0" w:color="auto"/>
        <w:bottom w:val="none" w:sz="0" w:space="0" w:color="auto"/>
        <w:right w:val="none" w:sz="0" w:space="0" w:color="auto"/>
      </w:divBdr>
    </w:div>
    <w:div w:id="227034344">
      <w:bodyDiv w:val="1"/>
      <w:marLeft w:val="0"/>
      <w:marRight w:val="0"/>
      <w:marTop w:val="0"/>
      <w:marBottom w:val="0"/>
      <w:divBdr>
        <w:top w:val="none" w:sz="0" w:space="0" w:color="auto"/>
        <w:left w:val="none" w:sz="0" w:space="0" w:color="auto"/>
        <w:bottom w:val="none" w:sz="0" w:space="0" w:color="auto"/>
        <w:right w:val="none" w:sz="0" w:space="0" w:color="auto"/>
      </w:divBdr>
    </w:div>
    <w:div w:id="234826826">
      <w:bodyDiv w:val="1"/>
      <w:marLeft w:val="0"/>
      <w:marRight w:val="0"/>
      <w:marTop w:val="0"/>
      <w:marBottom w:val="0"/>
      <w:divBdr>
        <w:top w:val="none" w:sz="0" w:space="0" w:color="auto"/>
        <w:left w:val="none" w:sz="0" w:space="0" w:color="auto"/>
        <w:bottom w:val="none" w:sz="0" w:space="0" w:color="auto"/>
        <w:right w:val="none" w:sz="0" w:space="0" w:color="auto"/>
      </w:divBdr>
    </w:div>
    <w:div w:id="235748880">
      <w:bodyDiv w:val="1"/>
      <w:marLeft w:val="0"/>
      <w:marRight w:val="0"/>
      <w:marTop w:val="0"/>
      <w:marBottom w:val="0"/>
      <w:divBdr>
        <w:top w:val="none" w:sz="0" w:space="0" w:color="auto"/>
        <w:left w:val="none" w:sz="0" w:space="0" w:color="auto"/>
        <w:bottom w:val="none" w:sz="0" w:space="0" w:color="auto"/>
        <w:right w:val="none" w:sz="0" w:space="0" w:color="auto"/>
      </w:divBdr>
    </w:div>
    <w:div w:id="236672193">
      <w:bodyDiv w:val="1"/>
      <w:marLeft w:val="0"/>
      <w:marRight w:val="0"/>
      <w:marTop w:val="0"/>
      <w:marBottom w:val="0"/>
      <w:divBdr>
        <w:top w:val="none" w:sz="0" w:space="0" w:color="auto"/>
        <w:left w:val="none" w:sz="0" w:space="0" w:color="auto"/>
        <w:bottom w:val="none" w:sz="0" w:space="0" w:color="auto"/>
        <w:right w:val="none" w:sz="0" w:space="0" w:color="auto"/>
      </w:divBdr>
    </w:div>
    <w:div w:id="240992331">
      <w:bodyDiv w:val="1"/>
      <w:marLeft w:val="0"/>
      <w:marRight w:val="0"/>
      <w:marTop w:val="0"/>
      <w:marBottom w:val="0"/>
      <w:divBdr>
        <w:top w:val="none" w:sz="0" w:space="0" w:color="auto"/>
        <w:left w:val="none" w:sz="0" w:space="0" w:color="auto"/>
        <w:bottom w:val="none" w:sz="0" w:space="0" w:color="auto"/>
        <w:right w:val="none" w:sz="0" w:space="0" w:color="auto"/>
      </w:divBdr>
    </w:div>
    <w:div w:id="245186387">
      <w:bodyDiv w:val="1"/>
      <w:marLeft w:val="0"/>
      <w:marRight w:val="0"/>
      <w:marTop w:val="0"/>
      <w:marBottom w:val="0"/>
      <w:divBdr>
        <w:top w:val="none" w:sz="0" w:space="0" w:color="auto"/>
        <w:left w:val="none" w:sz="0" w:space="0" w:color="auto"/>
        <w:bottom w:val="none" w:sz="0" w:space="0" w:color="auto"/>
        <w:right w:val="none" w:sz="0" w:space="0" w:color="auto"/>
      </w:divBdr>
    </w:div>
    <w:div w:id="245236406">
      <w:bodyDiv w:val="1"/>
      <w:marLeft w:val="0"/>
      <w:marRight w:val="0"/>
      <w:marTop w:val="0"/>
      <w:marBottom w:val="0"/>
      <w:divBdr>
        <w:top w:val="none" w:sz="0" w:space="0" w:color="auto"/>
        <w:left w:val="none" w:sz="0" w:space="0" w:color="auto"/>
        <w:bottom w:val="none" w:sz="0" w:space="0" w:color="auto"/>
        <w:right w:val="none" w:sz="0" w:space="0" w:color="auto"/>
      </w:divBdr>
    </w:div>
    <w:div w:id="250168778">
      <w:bodyDiv w:val="1"/>
      <w:marLeft w:val="0"/>
      <w:marRight w:val="0"/>
      <w:marTop w:val="0"/>
      <w:marBottom w:val="0"/>
      <w:divBdr>
        <w:top w:val="none" w:sz="0" w:space="0" w:color="auto"/>
        <w:left w:val="none" w:sz="0" w:space="0" w:color="auto"/>
        <w:bottom w:val="none" w:sz="0" w:space="0" w:color="auto"/>
        <w:right w:val="none" w:sz="0" w:space="0" w:color="auto"/>
      </w:divBdr>
    </w:div>
    <w:div w:id="250312759">
      <w:bodyDiv w:val="1"/>
      <w:marLeft w:val="0"/>
      <w:marRight w:val="0"/>
      <w:marTop w:val="0"/>
      <w:marBottom w:val="0"/>
      <w:divBdr>
        <w:top w:val="none" w:sz="0" w:space="0" w:color="auto"/>
        <w:left w:val="none" w:sz="0" w:space="0" w:color="auto"/>
        <w:bottom w:val="none" w:sz="0" w:space="0" w:color="auto"/>
        <w:right w:val="none" w:sz="0" w:space="0" w:color="auto"/>
      </w:divBdr>
    </w:div>
    <w:div w:id="252738339">
      <w:bodyDiv w:val="1"/>
      <w:marLeft w:val="0"/>
      <w:marRight w:val="0"/>
      <w:marTop w:val="0"/>
      <w:marBottom w:val="0"/>
      <w:divBdr>
        <w:top w:val="none" w:sz="0" w:space="0" w:color="auto"/>
        <w:left w:val="none" w:sz="0" w:space="0" w:color="auto"/>
        <w:bottom w:val="none" w:sz="0" w:space="0" w:color="auto"/>
        <w:right w:val="none" w:sz="0" w:space="0" w:color="auto"/>
      </w:divBdr>
    </w:div>
    <w:div w:id="252982500">
      <w:bodyDiv w:val="1"/>
      <w:marLeft w:val="0"/>
      <w:marRight w:val="0"/>
      <w:marTop w:val="0"/>
      <w:marBottom w:val="0"/>
      <w:divBdr>
        <w:top w:val="none" w:sz="0" w:space="0" w:color="auto"/>
        <w:left w:val="none" w:sz="0" w:space="0" w:color="auto"/>
        <w:bottom w:val="none" w:sz="0" w:space="0" w:color="auto"/>
        <w:right w:val="none" w:sz="0" w:space="0" w:color="auto"/>
      </w:divBdr>
    </w:div>
    <w:div w:id="255477288">
      <w:bodyDiv w:val="1"/>
      <w:marLeft w:val="0"/>
      <w:marRight w:val="0"/>
      <w:marTop w:val="0"/>
      <w:marBottom w:val="0"/>
      <w:divBdr>
        <w:top w:val="none" w:sz="0" w:space="0" w:color="auto"/>
        <w:left w:val="none" w:sz="0" w:space="0" w:color="auto"/>
        <w:bottom w:val="none" w:sz="0" w:space="0" w:color="auto"/>
        <w:right w:val="none" w:sz="0" w:space="0" w:color="auto"/>
      </w:divBdr>
    </w:div>
    <w:div w:id="255596626">
      <w:bodyDiv w:val="1"/>
      <w:marLeft w:val="0"/>
      <w:marRight w:val="0"/>
      <w:marTop w:val="0"/>
      <w:marBottom w:val="0"/>
      <w:divBdr>
        <w:top w:val="none" w:sz="0" w:space="0" w:color="auto"/>
        <w:left w:val="none" w:sz="0" w:space="0" w:color="auto"/>
        <w:bottom w:val="none" w:sz="0" w:space="0" w:color="auto"/>
        <w:right w:val="none" w:sz="0" w:space="0" w:color="auto"/>
      </w:divBdr>
    </w:div>
    <w:div w:id="255752795">
      <w:bodyDiv w:val="1"/>
      <w:marLeft w:val="0"/>
      <w:marRight w:val="0"/>
      <w:marTop w:val="0"/>
      <w:marBottom w:val="0"/>
      <w:divBdr>
        <w:top w:val="none" w:sz="0" w:space="0" w:color="auto"/>
        <w:left w:val="none" w:sz="0" w:space="0" w:color="auto"/>
        <w:bottom w:val="none" w:sz="0" w:space="0" w:color="auto"/>
        <w:right w:val="none" w:sz="0" w:space="0" w:color="auto"/>
      </w:divBdr>
    </w:div>
    <w:div w:id="256914385">
      <w:bodyDiv w:val="1"/>
      <w:marLeft w:val="0"/>
      <w:marRight w:val="0"/>
      <w:marTop w:val="0"/>
      <w:marBottom w:val="0"/>
      <w:divBdr>
        <w:top w:val="none" w:sz="0" w:space="0" w:color="auto"/>
        <w:left w:val="none" w:sz="0" w:space="0" w:color="auto"/>
        <w:bottom w:val="none" w:sz="0" w:space="0" w:color="auto"/>
        <w:right w:val="none" w:sz="0" w:space="0" w:color="auto"/>
      </w:divBdr>
    </w:div>
    <w:div w:id="258609855">
      <w:bodyDiv w:val="1"/>
      <w:marLeft w:val="0"/>
      <w:marRight w:val="0"/>
      <w:marTop w:val="0"/>
      <w:marBottom w:val="0"/>
      <w:divBdr>
        <w:top w:val="none" w:sz="0" w:space="0" w:color="auto"/>
        <w:left w:val="none" w:sz="0" w:space="0" w:color="auto"/>
        <w:bottom w:val="none" w:sz="0" w:space="0" w:color="auto"/>
        <w:right w:val="none" w:sz="0" w:space="0" w:color="auto"/>
      </w:divBdr>
    </w:div>
    <w:div w:id="264729995">
      <w:bodyDiv w:val="1"/>
      <w:marLeft w:val="0"/>
      <w:marRight w:val="0"/>
      <w:marTop w:val="0"/>
      <w:marBottom w:val="0"/>
      <w:divBdr>
        <w:top w:val="none" w:sz="0" w:space="0" w:color="auto"/>
        <w:left w:val="none" w:sz="0" w:space="0" w:color="auto"/>
        <w:bottom w:val="none" w:sz="0" w:space="0" w:color="auto"/>
        <w:right w:val="none" w:sz="0" w:space="0" w:color="auto"/>
      </w:divBdr>
    </w:div>
    <w:div w:id="274793303">
      <w:bodyDiv w:val="1"/>
      <w:marLeft w:val="0"/>
      <w:marRight w:val="0"/>
      <w:marTop w:val="0"/>
      <w:marBottom w:val="0"/>
      <w:divBdr>
        <w:top w:val="none" w:sz="0" w:space="0" w:color="auto"/>
        <w:left w:val="none" w:sz="0" w:space="0" w:color="auto"/>
        <w:bottom w:val="none" w:sz="0" w:space="0" w:color="auto"/>
        <w:right w:val="none" w:sz="0" w:space="0" w:color="auto"/>
      </w:divBdr>
    </w:div>
    <w:div w:id="275795920">
      <w:bodyDiv w:val="1"/>
      <w:marLeft w:val="0"/>
      <w:marRight w:val="0"/>
      <w:marTop w:val="0"/>
      <w:marBottom w:val="0"/>
      <w:divBdr>
        <w:top w:val="none" w:sz="0" w:space="0" w:color="auto"/>
        <w:left w:val="none" w:sz="0" w:space="0" w:color="auto"/>
        <w:bottom w:val="none" w:sz="0" w:space="0" w:color="auto"/>
        <w:right w:val="none" w:sz="0" w:space="0" w:color="auto"/>
      </w:divBdr>
    </w:div>
    <w:div w:id="277610833">
      <w:bodyDiv w:val="1"/>
      <w:marLeft w:val="0"/>
      <w:marRight w:val="0"/>
      <w:marTop w:val="0"/>
      <w:marBottom w:val="0"/>
      <w:divBdr>
        <w:top w:val="none" w:sz="0" w:space="0" w:color="auto"/>
        <w:left w:val="none" w:sz="0" w:space="0" w:color="auto"/>
        <w:bottom w:val="none" w:sz="0" w:space="0" w:color="auto"/>
        <w:right w:val="none" w:sz="0" w:space="0" w:color="auto"/>
      </w:divBdr>
    </w:div>
    <w:div w:id="281692330">
      <w:bodyDiv w:val="1"/>
      <w:marLeft w:val="0"/>
      <w:marRight w:val="0"/>
      <w:marTop w:val="0"/>
      <w:marBottom w:val="0"/>
      <w:divBdr>
        <w:top w:val="none" w:sz="0" w:space="0" w:color="auto"/>
        <w:left w:val="none" w:sz="0" w:space="0" w:color="auto"/>
        <w:bottom w:val="none" w:sz="0" w:space="0" w:color="auto"/>
        <w:right w:val="none" w:sz="0" w:space="0" w:color="auto"/>
      </w:divBdr>
    </w:div>
    <w:div w:id="282157653">
      <w:bodyDiv w:val="1"/>
      <w:marLeft w:val="0"/>
      <w:marRight w:val="0"/>
      <w:marTop w:val="0"/>
      <w:marBottom w:val="0"/>
      <w:divBdr>
        <w:top w:val="none" w:sz="0" w:space="0" w:color="auto"/>
        <w:left w:val="none" w:sz="0" w:space="0" w:color="auto"/>
        <w:bottom w:val="none" w:sz="0" w:space="0" w:color="auto"/>
        <w:right w:val="none" w:sz="0" w:space="0" w:color="auto"/>
      </w:divBdr>
    </w:div>
    <w:div w:id="282811250">
      <w:bodyDiv w:val="1"/>
      <w:marLeft w:val="0"/>
      <w:marRight w:val="0"/>
      <w:marTop w:val="0"/>
      <w:marBottom w:val="0"/>
      <w:divBdr>
        <w:top w:val="none" w:sz="0" w:space="0" w:color="auto"/>
        <w:left w:val="none" w:sz="0" w:space="0" w:color="auto"/>
        <w:bottom w:val="none" w:sz="0" w:space="0" w:color="auto"/>
        <w:right w:val="none" w:sz="0" w:space="0" w:color="auto"/>
      </w:divBdr>
    </w:div>
    <w:div w:id="284502943">
      <w:bodyDiv w:val="1"/>
      <w:marLeft w:val="0"/>
      <w:marRight w:val="0"/>
      <w:marTop w:val="0"/>
      <w:marBottom w:val="0"/>
      <w:divBdr>
        <w:top w:val="none" w:sz="0" w:space="0" w:color="auto"/>
        <w:left w:val="none" w:sz="0" w:space="0" w:color="auto"/>
        <w:bottom w:val="none" w:sz="0" w:space="0" w:color="auto"/>
        <w:right w:val="none" w:sz="0" w:space="0" w:color="auto"/>
      </w:divBdr>
    </w:div>
    <w:div w:id="286392983">
      <w:bodyDiv w:val="1"/>
      <w:marLeft w:val="0"/>
      <w:marRight w:val="0"/>
      <w:marTop w:val="0"/>
      <w:marBottom w:val="0"/>
      <w:divBdr>
        <w:top w:val="none" w:sz="0" w:space="0" w:color="auto"/>
        <w:left w:val="none" w:sz="0" w:space="0" w:color="auto"/>
        <w:bottom w:val="none" w:sz="0" w:space="0" w:color="auto"/>
        <w:right w:val="none" w:sz="0" w:space="0" w:color="auto"/>
      </w:divBdr>
    </w:div>
    <w:div w:id="289746504">
      <w:bodyDiv w:val="1"/>
      <w:marLeft w:val="0"/>
      <w:marRight w:val="0"/>
      <w:marTop w:val="0"/>
      <w:marBottom w:val="0"/>
      <w:divBdr>
        <w:top w:val="none" w:sz="0" w:space="0" w:color="auto"/>
        <w:left w:val="none" w:sz="0" w:space="0" w:color="auto"/>
        <w:bottom w:val="none" w:sz="0" w:space="0" w:color="auto"/>
        <w:right w:val="none" w:sz="0" w:space="0" w:color="auto"/>
      </w:divBdr>
    </w:div>
    <w:div w:id="292370380">
      <w:bodyDiv w:val="1"/>
      <w:marLeft w:val="0"/>
      <w:marRight w:val="0"/>
      <w:marTop w:val="0"/>
      <w:marBottom w:val="0"/>
      <w:divBdr>
        <w:top w:val="none" w:sz="0" w:space="0" w:color="auto"/>
        <w:left w:val="none" w:sz="0" w:space="0" w:color="auto"/>
        <w:bottom w:val="none" w:sz="0" w:space="0" w:color="auto"/>
        <w:right w:val="none" w:sz="0" w:space="0" w:color="auto"/>
      </w:divBdr>
    </w:div>
    <w:div w:id="292447186">
      <w:bodyDiv w:val="1"/>
      <w:marLeft w:val="0"/>
      <w:marRight w:val="0"/>
      <w:marTop w:val="0"/>
      <w:marBottom w:val="0"/>
      <w:divBdr>
        <w:top w:val="none" w:sz="0" w:space="0" w:color="auto"/>
        <w:left w:val="none" w:sz="0" w:space="0" w:color="auto"/>
        <w:bottom w:val="none" w:sz="0" w:space="0" w:color="auto"/>
        <w:right w:val="none" w:sz="0" w:space="0" w:color="auto"/>
      </w:divBdr>
    </w:div>
    <w:div w:id="296883029">
      <w:bodyDiv w:val="1"/>
      <w:marLeft w:val="0"/>
      <w:marRight w:val="0"/>
      <w:marTop w:val="0"/>
      <w:marBottom w:val="0"/>
      <w:divBdr>
        <w:top w:val="none" w:sz="0" w:space="0" w:color="auto"/>
        <w:left w:val="none" w:sz="0" w:space="0" w:color="auto"/>
        <w:bottom w:val="none" w:sz="0" w:space="0" w:color="auto"/>
        <w:right w:val="none" w:sz="0" w:space="0" w:color="auto"/>
      </w:divBdr>
    </w:div>
    <w:div w:id="297229720">
      <w:bodyDiv w:val="1"/>
      <w:marLeft w:val="0"/>
      <w:marRight w:val="0"/>
      <w:marTop w:val="0"/>
      <w:marBottom w:val="0"/>
      <w:divBdr>
        <w:top w:val="none" w:sz="0" w:space="0" w:color="auto"/>
        <w:left w:val="none" w:sz="0" w:space="0" w:color="auto"/>
        <w:bottom w:val="none" w:sz="0" w:space="0" w:color="auto"/>
        <w:right w:val="none" w:sz="0" w:space="0" w:color="auto"/>
      </w:divBdr>
    </w:div>
    <w:div w:id="298848743">
      <w:bodyDiv w:val="1"/>
      <w:marLeft w:val="0"/>
      <w:marRight w:val="0"/>
      <w:marTop w:val="0"/>
      <w:marBottom w:val="0"/>
      <w:divBdr>
        <w:top w:val="none" w:sz="0" w:space="0" w:color="auto"/>
        <w:left w:val="none" w:sz="0" w:space="0" w:color="auto"/>
        <w:bottom w:val="none" w:sz="0" w:space="0" w:color="auto"/>
        <w:right w:val="none" w:sz="0" w:space="0" w:color="auto"/>
      </w:divBdr>
    </w:div>
    <w:div w:id="302081748">
      <w:bodyDiv w:val="1"/>
      <w:marLeft w:val="0"/>
      <w:marRight w:val="0"/>
      <w:marTop w:val="0"/>
      <w:marBottom w:val="0"/>
      <w:divBdr>
        <w:top w:val="none" w:sz="0" w:space="0" w:color="auto"/>
        <w:left w:val="none" w:sz="0" w:space="0" w:color="auto"/>
        <w:bottom w:val="none" w:sz="0" w:space="0" w:color="auto"/>
        <w:right w:val="none" w:sz="0" w:space="0" w:color="auto"/>
      </w:divBdr>
    </w:div>
    <w:div w:id="305089744">
      <w:bodyDiv w:val="1"/>
      <w:marLeft w:val="0"/>
      <w:marRight w:val="0"/>
      <w:marTop w:val="0"/>
      <w:marBottom w:val="0"/>
      <w:divBdr>
        <w:top w:val="none" w:sz="0" w:space="0" w:color="auto"/>
        <w:left w:val="none" w:sz="0" w:space="0" w:color="auto"/>
        <w:bottom w:val="none" w:sz="0" w:space="0" w:color="auto"/>
        <w:right w:val="none" w:sz="0" w:space="0" w:color="auto"/>
      </w:divBdr>
    </w:div>
    <w:div w:id="309943335">
      <w:bodyDiv w:val="1"/>
      <w:marLeft w:val="0"/>
      <w:marRight w:val="0"/>
      <w:marTop w:val="0"/>
      <w:marBottom w:val="0"/>
      <w:divBdr>
        <w:top w:val="none" w:sz="0" w:space="0" w:color="auto"/>
        <w:left w:val="none" w:sz="0" w:space="0" w:color="auto"/>
        <w:bottom w:val="none" w:sz="0" w:space="0" w:color="auto"/>
        <w:right w:val="none" w:sz="0" w:space="0" w:color="auto"/>
      </w:divBdr>
    </w:div>
    <w:div w:id="311445682">
      <w:bodyDiv w:val="1"/>
      <w:marLeft w:val="0"/>
      <w:marRight w:val="0"/>
      <w:marTop w:val="0"/>
      <w:marBottom w:val="0"/>
      <w:divBdr>
        <w:top w:val="none" w:sz="0" w:space="0" w:color="auto"/>
        <w:left w:val="none" w:sz="0" w:space="0" w:color="auto"/>
        <w:bottom w:val="none" w:sz="0" w:space="0" w:color="auto"/>
        <w:right w:val="none" w:sz="0" w:space="0" w:color="auto"/>
      </w:divBdr>
    </w:div>
    <w:div w:id="320624696">
      <w:bodyDiv w:val="1"/>
      <w:marLeft w:val="0"/>
      <w:marRight w:val="0"/>
      <w:marTop w:val="0"/>
      <w:marBottom w:val="0"/>
      <w:divBdr>
        <w:top w:val="none" w:sz="0" w:space="0" w:color="auto"/>
        <w:left w:val="none" w:sz="0" w:space="0" w:color="auto"/>
        <w:bottom w:val="none" w:sz="0" w:space="0" w:color="auto"/>
        <w:right w:val="none" w:sz="0" w:space="0" w:color="auto"/>
      </w:divBdr>
    </w:div>
    <w:div w:id="321663921">
      <w:bodyDiv w:val="1"/>
      <w:marLeft w:val="0"/>
      <w:marRight w:val="0"/>
      <w:marTop w:val="0"/>
      <w:marBottom w:val="0"/>
      <w:divBdr>
        <w:top w:val="none" w:sz="0" w:space="0" w:color="auto"/>
        <w:left w:val="none" w:sz="0" w:space="0" w:color="auto"/>
        <w:bottom w:val="none" w:sz="0" w:space="0" w:color="auto"/>
        <w:right w:val="none" w:sz="0" w:space="0" w:color="auto"/>
      </w:divBdr>
    </w:div>
    <w:div w:id="322898904">
      <w:bodyDiv w:val="1"/>
      <w:marLeft w:val="0"/>
      <w:marRight w:val="0"/>
      <w:marTop w:val="0"/>
      <w:marBottom w:val="0"/>
      <w:divBdr>
        <w:top w:val="none" w:sz="0" w:space="0" w:color="auto"/>
        <w:left w:val="none" w:sz="0" w:space="0" w:color="auto"/>
        <w:bottom w:val="none" w:sz="0" w:space="0" w:color="auto"/>
        <w:right w:val="none" w:sz="0" w:space="0" w:color="auto"/>
      </w:divBdr>
    </w:div>
    <w:div w:id="326444196">
      <w:bodyDiv w:val="1"/>
      <w:marLeft w:val="0"/>
      <w:marRight w:val="0"/>
      <w:marTop w:val="0"/>
      <w:marBottom w:val="0"/>
      <w:divBdr>
        <w:top w:val="none" w:sz="0" w:space="0" w:color="auto"/>
        <w:left w:val="none" w:sz="0" w:space="0" w:color="auto"/>
        <w:bottom w:val="none" w:sz="0" w:space="0" w:color="auto"/>
        <w:right w:val="none" w:sz="0" w:space="0" w:color="auto"/>
      </w:divBdr>
    </w:div>
    <w:div w:id="326446463">
      <w:bodyDiv w:val="1"/>
      <w:marLeft w:val="0"/>
      <w:marRight w:val="0"/>
      <w:marTop w:val="0"/>
      <w:marBottom w:val="0"/>
      <w:divBdr>
        <w:top w:val="none" w:sz="0" w:space="0" w:color="auto"/>
        <w:left w:val="none" w:sz="0" w:space="0" w:color="auto"/>
        <w:bottom w:val="none" w:sz="0" w:space="0" w:color="auto"/>
        <w:right w:val="none" w:sz="0" w:space="0" w:color="auto"/>
      </w:divBdr>
    </w:div>
    <w:div w:id="328097728">
      <w:bodyDiv w:val="1"/>
      <w:marLeft w:val="0"/>
      <w:marRight w:val="0"/>
      <w:marTop w:val="0"/>
      <w:marBottom w:val="0"/>
      <w:divBdr>
        <w:top w:val="none" w:sz="0" w:space="0" w:color="auto"/>
        <w:left w:val="none" w:sz="0" w:space="0" w:color="auto"/>
        <w:bottom w:val="none" w:sz="0" w:space="0" w:color="auto"/>
        <w:right w:val="none" w:sz="0" w:space="0" w:color="auto"/>
      </w:divBdr>
    </w:div>
    <w:div w:id="331953347">
      <w:bodyDiv w:val="1"/>
      <w:marLeft w:val="0"/>
      <w:marRight w:val="0"/>
      <w:marTop w:val="0"/>
      <w:marBottom w:val="0"/>
      <w:divBdr>
        <w:top w:val="none" w:sz="0" w:space="0" w:color="auto"/>
        <w:left w:val="none" w:sz="0" w:space="0" w:color="auto"/>
        <w:bottom w:val="none" w:sz="0" w:space="0" w:color="auto"/>
        <w:right w:val="none" w:sz="0" w:space="0" w:color="auto"/>
      </w:divBdr>
    </w:div>
    <w:div w:id="335619058">
      <w:bodyDiv w:val="1"/>
      <w:marLeft w:val="0"/>
      <w:marRight w:val="0"/>
      <w:marTop w:val="0"/>
      <w:marBottom w:val="0"/>
      <w:divBdr>
        <w:top w:val="none" w:sz="0" w:space="0" w:color="auto"/>
        <w:left w:val="none" w:sz="0" w:space="0" w:color="auto"/>
        <w:bottom w:val="none" w:sz="0" w:space="0" w:color="auto"/>
        <w:right w:val="none" w:sz="0" w:space="0" w:color="auto"/>
      </w:divBdr>
    </w:div>
    <w:div w:id="335807520">
      <w:bodyDiv w:val="1"/>
      <w:marLeft w:val="0"/>
      <w:marRight w:val="0"/>
      <w:marTop w:val="0"/>
      <w:marBottom w:val="0"/>
      <w:divBdr>
        <w:top w:val="none" w:sz="0" w:space="0" w:color="auto"/>
        <w:left w:val="none" w:sz="0" w:space="0" w:color="auto"/>
        <w:bottom w:val="none" w:sz="0" w:space="0" w:color="auto"/>
        <w:right w:val="none" w:sz="0" w:space="0" w:color="auto"/>
      </w:divBdr>
    </w:div>
    <w:div w:id="347831042">
      <w:bodyDiv w:val="1"/>
      <w:marLeft w:val="0"/>
      <w:marRight w:val="0"/>
      <w:marTop w:val="0"/>
      <w:marBottom w:val="0"/>
      <w:divBdr>
        <w:top w:val="none" w:sz="0" w:space="0" w:color="auto"/>
        <w:left w:val="none" w:sz="0" w:space="0" w:color="auto"/>
        <w:bottom w:val="none" w:sz="0" w:space="0" w:color="auto"/>
        <w:right w:val="none" w:sz="0" w:space="0" w:color="auto"/>
      </w:divBdr>
    </w:div>
    <w:div w:id="349070518">
      <w:bodyDiv w:val="1"/>
      <w:marLeft w:val="0"/>
      <w:marRight w:val="0"/>
      <w:marTop w:val="0"/>
      <w:marBottom w:val="0"/>
      <w:divBdr>
        <w:top w:val="none" w:sz="0" w:space="0" w:color="auto"/>
        <w:left w:val="none" w:sz="0" w:space="0" w:color="auto"/>
        <w:bottom w:val="none" w:sz="0" w:space="0" w:color="auto"/>
        <w:right w:val="none" w:sz="0" w:space="0" w:color="auto"/>
      </w:divBdr>
    </w:div>
    <w:div w:id="349453238">
      <w:bodyDiv w:val="1"/>
      <w:marLeft w:val="0"/>
      <w:marRight w:val="0"/>
      <w:marTop w:val="0"/>
      <w:marBottom w:val="0"/>
      <w:divBdr>
        <w:top w:val="none" w:sz="0" w:space="0" w:color="auto"/>
        <w:left w:val="none" w:sz="0" w:space="0" w:color="auto"/>
        <w:bottom w:val="none" w:sz="0" w:space="0" w:color="auto"/>
        <w:right w:val="none" w:sz="0" w:space="0" w:color="auto"/>
      </w:divBdr>
    </w:div>
    <w:div w:id="349573873">
      <w:bodyDiv w:val="1"/>
      <w:marLeft w:val="0"/>
      <w:marRight w:val="0"/>
      <w:marTop w:val="0"/>
      <w:marBottom w:val="0"/>
      <w:divBdr>
        <w:top w:val="none" w:sz="0" w:space="0" w:color="auto"/>
        <w:left w:val="none" w:sz="0" w:space="0" w:color="auto"/>
        <w:bottom w:val="none" w:sz="0" w:space="0" w:color="auto"/>
        <w:right w:val="none" w:sz="0" w:space="0" w:color="auto"/>
      </w:divBdr>
    </w:div>
    <w:div w:id="350423569">
      <w:bodyDiv w:val="1"/>
      <w:marLeft w:val="0"/>
      <w:marRight w:val="0"/>
      <w:marTop w:val="0"/>
      <w:marBottom w:val="0"/>
      <w:divBdr>
        <w:top w:val="none" w:sz="0" w:space="0" w:color="auto"/>
        <w:left w:val="none" w:sz="0" w:space="0" w:color="auto"/>
        <w:bottom w:val="none" w:sz="0" w:space="0" w:color="auto"/>
        <w:right w:val="none" w:sz="0" w:space="0" w:color="auto"/>
      </w:divBdr>
    </w:div>
    <w:div w:id="351077004">
      <w:bodyDiv w:val="1"/>
      <w:marLeft w:val="0"/>
      <w:marRight w:val="0"/>
      <w:marTop w:val="0"/>
      <w:marBottom w:val="0"/>
      <w:divBdr>
        <w:top w:val="none" w:sz="0" w:space="0" w:color="auto"/>
        <w:left w:val="none" w:sz="0" w:space="0" w:color="auto"/>
        <w:bottom w:val="none" w:sz="0" w:space="0" w:color="auto"/>
        <w:right w:val="none" w:sz="0" w:space="0" w:color="auto"/>
      </w:divBdr>
    </w:div>
    <w:div w:id="351688306">
      <w:bodyDiv w:val="1"/>
      <w:marLeft w:val="0"/>
      <w:marRight w:val="0"/>
      <w:marTop w:val="0"/>
      <w:marBottom w:val="0"/>
      <w:divBdr>
        <w:top w:val="none" w:sz="0" w:space="0" w:color="auto"/>
        <w:left w:val="none" w:sz="0" w:space="0" w:color="auto"/>
        <w:bottom w:val="none" w:sz="0" w:space="0" w:color="auto"/>
        <w:right w:val="none" w:sz="0" w:space="0" w:color="auto"/>
      </w:divBdr>
    </w:div>
    <w:div w:id="359550032">
      <w:bodyDiv w:val="1"/>
      <w:marLeft w:val="0"/>
      <w:marRight w:val="0"/>
      <w:marTop w:val="0"/>
      <w:marBottom w:val="0"/>
      <w:divBdr>
        <w:top w:val="none" w:sz="0" w:space="0" w:color="auto"/>
        <w:left w:val="none" w:sz="0" w:space="0" w:color="auto"/>
        <w:bottom w:val="none" w:sz="0" w:space="0" w:color="auto"/>
        <w:right w:val="none" w:sz="0" w:space="0" w:color="auto"/>
      </w:divBdr>
    </w:div>
    <w:div w:id="359865862">
      <w:bodyDiv w:val="1"/>
      <w:marLeft w:val="0"/>
      <w:marRight w:val="0"/>
      <w:marTop w:val="0"/>
      <w:marBottom w:val="0"/>
      <w:divBdr>
        <w:top w:val="none" w:sz="0" w:space="0" w:color="auto"/>
        <w:left w:val="none" w:sz="0" w:space="0" w:color="auto"/>
        <w:bottom w:val="none" w:sz="0" w:space="0" w:color="auto"/>
        <w:right w:val="none" w:sz="0" w:space="0" w:color="auto"/>
      </w:divBdr>
    </w:div>
    <w:div w:id="365520966">
      <w:bodyDiv w:val="1"/>
      <w:marLeft w:val="0"/>
      <w:marRight w:val="0"/>
      <w:marTop w:val="0"/>
      <w:marBottom w:val="0"/>
      <w:divBdr>
        <w:top w:val="none" w:sz="0" w:space="0" w:color="auto"/>
        <w:left w:val="none" w:sz="0" w:space="0" w:color="auto"/>
        <w:bottom w:val="none" w:sz="0" w:space="0" w:color="auto"/>
        <w:right w:val="none" w:sz="0" w:space="0" w:color="auto"/>
      </w:divBdr>
    </w:div>
    <w:div w:id="367801938">
      <w:bodyDiv w:val="1"/>
      <w:marLeft w:val="0"/>
      <w:marRight w:val="0"/>
      <w:marTop w:val="0"/>
      <w:marBottom w:val="0"/>
      <w:divBdr>
        <w:top w:val="none" w:sz="0" w:space="0" w:color="auto"/>
        <w:left w:val="none" w:sz="0" w:space="0" w:color="auto"/>
        <w:bottom w:val="none" w:sz="0" w:space="0" w:color="auto"/>
        <w:right w:val="none" w:sz="0" w:space="0" w:color="auto"/>
      </w:divBdr>
    </w:div>
    <w:div w:id="376317345">
      <w:bodyDiv w:val="1"/>
      <w:marLeft w:val="0"/>
      <w:marRight w:val="0"/>
      <w:marTop w:val="0"/>
      <w:marBottom w:val="0"/>
      <w:divBdr>
        <w:top w:val="none" w:sz="0" w:space="0" w:color="auto"/>
        <w:left w:val="none" w:sz="0" w:space="0" w:color="auto"/>
        <w:bottom w:val="none" w:sz="0" w:space="0" w:color="auto"/>
        <w:right w:val="none" w:sz="0" w:space="0" w:color="auto"/>
      </w:divBdr>
    </w:div>
    <w:div w:id="380061551">
      <w:bodyDiv w:val="1"/>
      <w:marLeft w:val="0"/>
      <w:marRight w:val="0"/>
      <w:marTop w:val="0"/>
      <w:marBottom w:val="0"/>
      <w:divBdr>
        <w:top w:val="none" w:sz="0" w:space="0" w:color="auto"/>
        <w:left w:val="none" w:sz="0" w:space="0" w:color="auto"/>
        <w:bottom w:val="none" w:sz="0" w:space="0" w:color="auto"/>
        <w:right w:val="none" w:sz="0" w:space="0" w:color="auto"/>
      </w:divBdr>
    </w:div>
    <w:div w:id="381491105">
      <w:bodyDiv w:val="1"/>
      <w:marLeft w:val="0"/>
      <w:marRight w:val="0"/>
      <w:marTop w:val="0"/>
      <w:marBottom w:val="0"/>
      <w:divBdr>
        <w:top w:val="none" w:sz="0" w:space="0" w:color="auto"/>
        <w:left w:val="none" w:sz="0" w:space="0" w:color="auto"/>
        <w:bottom w:val="none" w:sz="0" w:space="0" w:color="auto"/>
        <w:right w:val="none" w:sz="0" w:space="0" w:color="auto"/>
      </w:divBdr>
    </w:div>
    <w:div w:id="383793909">
      <w:bodyDiv w:val="1"/>
      <w:marLeft w:val="0"/>
      <w:marRight w:val="0"/>
      <w:marTop w:val="0"/>
      <w:marBottom w:val="0"/>
      <w:divBdr>
        <w:top w:val="none" w:sz="0" w:space="0" w:color="auto"/>
        <w:left w:val="none" w:sz="0" w:space="0" w:color="auto"/>
        <w:bottom w:val="none" w:sz="0" w:space="0" w:color="auto"/>
        <w:right w:val="none" w:sz="0" w:space="0" w:color="auto"/>
      </w:divBdr>
    </w:div>
    <w:div w:id="384836268">
      <w:bodyDiv w:val="1"/>
      <w:marLeft w:val="0"/>
      <w:marRight w:val="0"/>
      <w:marTop w:val="0"/>
      <w:marBottom w:val="0"/>
      <w:divBdr>
        <w:top w:val="none" w:sz="0" w:space="0" w:color="auto"/>
        <w:left w:val="none" w:sz="0" w:space="0" w:color="auto"/>
        <w:bottom w:val="none" w:sz="0" w:space="0" w:color="auto"/>
        <w:right w:val="none" w:sz="0" w:space="0" w:color="auto"/>
      </w:divBdr>
    </w:div>
    <w:div w:id="393626289">
      <w:bodyDiv w:val="1"/>
      <w:marLeft w:val="0"/>
      <w:marRight w:val="0"/>
      <w:marTop w:val="0"/>
      <w:marBottom w:val="0"/>
      <w:divBdr>
        <w:top w:val="none" w:sz="0" w:space="0" w:color="auto"/>
        <w:left w:val="none" w:sz="0" w:space="0" w:color="auto"/>
        <w:bottom w:val="none" w:sz="0" w:space="0" w:color="auto"/>
        <w:right w:val="none" w:sz="0" w:space="0" w:color="auto"/>
      </w:divBdr>
    </w:div>
    <w:div w:id="403332990">
      <w:bodyDiv w:val="1"/>
      <w:marLeft w:val="0"/>
      <w:marRight w:val="0"/>
      <w:marTop w:val="0"/>
      <w:marBottom w:val="0"/>
      <w:divBdr>
        <w:top w:val="none" w:sz="0" w:space="0" w:color="auto"/>
        <w:left w:val="none" w:sz="0" w:space="0" w:color="auto"/>
        <w:bottom w:val="none" w:sz="0" w:space="0" w:color="auto"/>
        <w:right w:val="none" w:sz="0" w:space="0" w:color="auto"/>
      </w:divBdr>
    </w:div>
    <w:div w:id="404574887">
      <w:bodyDiv w:val="1"/>
      <w:marLeft w:val="0"/>
      <w:marRight w:val="0"/>
      <w:marTop w:val="0"/>
      <w:marBottom w:val="0"/>
      <w:divBdr>
        <w:top w:val="none" w:sz="0" w:space="0" w:color="auto"/>
        <w:left w:val="none" w:sz="0" w:space="0" w:color="auto"/>
        <w:bottom w:val="none" w:sz="0" w:space="0" w:color="auto"/>
        <w:right w:val="none" w:sz="0" w:space="0" w:color="auto"/>
      </w:divBdr>
    </w:div>
    <w:div w:id="408617147">
      <w:bodyDiv w:val="1"/>
      <w:marLeft w:val="0"/>
      <w:marRight w:val="0"/>
      <w:marTop w:val="0"/>
      <w:marBottom w:val="0"/>
      <w:divBdr>
        <w:top w:val="none" w:sz="0" w:space="0" w:color="auto"/>
        <w:left w:val="none" w:sz="0" w:space="0" w:color="auto"/>
        <w:bottom w:val="none" w:sz="0" w:space="0" w:color="auto"/>
        <w:right w:val="none" w:sz="0" w:space="0" w:color="auto"/>
      </w:divBdr>
    </w:div>
    <w:div w:id="409238465">
      <w:bodyDiv w:val="1"/>
      <w:marLeft w:val="0"/>
      <w:marRight w:val="0"/>
      <w:marTop w:val="0"/>
      <w:marBottom w:val="0"/>
      <w:divBdr>
        <w:top w:val="none" w:sz="0" w:space="0" w:color="auto"/>
        <w:left w:val="none" w:sz="0" w:space="0" w:color="auto"/>
        <w:bottom w:val="none" w:sz="0" w:space="0" w:color="auto"/>
        <w:right w:val="none" w:sz="0" w:space="0" w:color="auto"/>
      </w:divBdr>
    </w:div>
    <w:div w:id="409471394">
      <w:bodyDiv w:val="1"/>
      <w:marLeft w:val="0"/>
      <w:marRight w:val="0"/>
      <w:marTop w:val="0"/>
      <w:marBottom w:val="0"/>
      <w:divBdr>
        <w:top w:val="none" w:sz="0" w:space="0" w:color="auto"/>
        <w:left w:val="none" w:sz="0" w:space="0" w:color="auto"/>
        <w:bottom w:val="none" w:sz="0" w:space="0" w:color="auto"/>
        <w:right w:val="none" w:sz="0" w:space="0" w:color="auto"/>
      </w:divBdr>
    </w:div>
    <w:div w:id="411244519">
      <w:bodyDiv w:val="1"/>
      <w:marLeft w:val="0"/>
      <w:marRight w:val="0"/>
      <w:marTop w:val="0"/>
      <w:marBottom w:val="0"/>
      <w:divBdr>
        <w:top w:val="none" w:sz="0" w:space="0" w:color="auto"/>
        <w:left w:val="none" w:sz="0" w:space="0" w:color="auto"/>
        <w:bottom w:val="none" w:sz="0" w:space="0" w:color="auto"/>
        <w:right w:val="none" w:sz="0" w:space="0" w:color="auto"/>
      </w:divBdr>
    </w:div>
    <w:div w:id="412315146">
      <w:bodyDiv w:val="1"/>
      <w:marLeft w:val="0"/>
      <w:marRight w:val="0"/>
      <w:marTop w:val="0"/>
      <w:marBottom w:val="0"/>
      <w:divBdr>
        <w:top w:val="none" w:sz="0" w:space="0" w:color="auto"/>
        <w:left w:val="none" w:sz="0" w:space="0" w:color="auto"/>
        <w:bottom w:val="none" w:sz="0" w:space="0" w:color="auto"/>
        <w:right w:val="none" w:sz="0" w:space="0" w:color="auto"/>
      </w:divBdr>
    </w:div>
    <w:div w:id="415055922">
      <w:bodyDiv w:val="1"/>
      <w:marLeft w:val="0"/>
      <w:marRight w:val="0"/>
      <w:marTop w:val="0"/>
      <w:marBottom w:val="0"/>
      <w:divBdr>
        <w:top w:val="none" w:sz="0" w:space="0" w:color="auto"/>
        <w:left w:val="none" w:sz="0" w:space="0" w:color="auto"/>
        <w:bottom w:val="none" w:sz="0" w:space="0" w:color="auto"/>
        <w:right w:val="none" w:sz="0" w:space="0" w:color="auto"/>
      </w:divBdr>
    </w:div>
    <w:div w:id="420567174">
      <w:bodyDiv w:val="1"/>
      <w:marLeft w:val="0"/>
      <w:marRight w:val="0"/>
      <w:marTop w:val="0"/>
      <w:marBottom w:val="0"/>
      <w:divBdr>
        <w:top w:val="none" w:sz="0" w:space="0" w:color="auto"/>
        <w:left w:val="none" w:sz="0" w:space="0" w:color="auto"/>
        <w:bottom w:val="none" w:sz="0" w:space="0" w:color="auto"/>
        <w:right w:val="none" w:sz="0" w:space="0" w:color="auto"/>
      </w:divBdr>
    </w:div>
    <w:div w:id="423495963">
      <w:bodyDiv w:val="1"/>
      <w:marLeft w:val="0"/>
      <w:marRight w:val="0"/>
      <w:marTop w:val="0"/>
      <w:marBottom w:val="0"/>
      <w:divBdr>
        <w:top w:val="none" w:sz="0" w:space="0" w:color="auto"/>
        <w:left w:val="none" w:sz="0" w:space="0" w:color="auto"/>
        <w:bottom w:val="none" w:sz="0" w:space="0" w:color="auto"/>
        <w:right w:val="none" w:sz="0" w:space="0" w:color="auto"/>
      </w:divBdr>
    </w:div>
    <w:div w:id="425853682">
      <w:bodyDiv w:val="1"/>
      <w:marLeft w:val="0"/>
      <w:marRight w:val="0"/>
      <w:marTop w:val="0"/>
      <w:marBottom w:val="0"/>
      <w:divBdr>
        <w:top w:val="none" w:sz="0" w:space="0" w:color="auto"/>
        <w:left w:val="none" w:sz="0" w:space="0" w:color="auto"/>
        <w:bottom w:val="none" w:sz="0" w:space="0" w:color="auto"/>
        <w:right w:val="none" w:sz="0" w:space="0" w:color="auto"/>
      </w:divBdr>
    </w:div>
    <w:div w:id="425924946">
      <w:bodyDiv w:val="1"/>
      <w:marLeft w:val="0"/>
      <w:marRight w:val="0"/>
      <w:marTop w:val="0"/>
      <w:marBottom w:val="0"/>
      <w:divBdr>
        <w:top w:val="none" w:sz="0" w:space="0" w:color="auto"/>
        <w:left w:val="none" w:sz="0" w:space="0" w:color="auto"/>
        <w:bottom w:val="none" w:sz="0" w:space="0" w:color="auto"/>
        <w:right w:val="none" w:sz="0" w:space="0" w:color="auto"/>
      </w:divBdr>
    </w:div>
    <w:div w:id="427819890">
      <w:bodyDiv w:val="1"/>
      <w:marLeft w:val="0"/>
      <w:marRight w:val="0"/>
      <w:marTop w:val="0"/>
      <w:marBottom w:val="0"/>
      <w:divBdr>
        <w:top w:val="none" w:sz="0" w:space="0" w:color="auto"/>
        <w:left w:val="none" w:sz="0" w:space="0" w:color="auto"/>
        <w:bottom w:val="none" w:sz="0" w:space="0" w:color="auto"/>
        <w:right w:val="none" w:sz="0" w:space="0" w:color="auto"/>
      </w:divBdr>
    </w:div>
    <w:div w:id="427969166">
      <w:bodyDiv w:val="1"/>
      <w:marLeft w:val="0"/>
      <w:marRight w:val="0"/>
      <w:marTop w:val="0"/>
      <w:marBottom w:val="0"/>
      <w:divBdr>
        <w:top w:val="none" w:sz="0" w:space="0" w:color="auto"/>
        <w:left w:val="none" w:sz="0" w:space="0" w:color="auto"/>
        <w:bottom w:val="none" w:sz="0" w:space="0" w:color="auto"/>
        <w:right w:val="none" w:sz="0" w:space="0" w:color="auto"/>
      </w:divBdr>
    </w:div>
    <w:div w:id="431901693">
      <w:bodyDiv w:val="1"/>
      <w:marLeft w:val="0"/>
      <w:marRight w:val="0"/>
      <w:marTop w:val="0"/>
      <w:marBottom w:val="0"/>
      <w:divBdr>
        <w:top w:val="none" w:sz="0" w:space="0" w:color="auto"/>
        <w:left w:val="none" w:sz="0" w:space="0" w:color="auto"/>
        <w:bottom w:val="none" w:sz="0" w:space="0" w:color="auto"/>
        <w:right w:val="none" w:sz="0" w:space="0" w:color="auto"/>
      </w:divBdr>
    </w:div>
    <w:div w:id="436952999">
      <w:bodyDiv w:val="1"/>
      <w:marLeft w:val="0"/>
      <w:marRight w:val="0"/>
      <w:marTop w:val="0"/>
      <w:marBottom w:val="0"/>
      <w:divBdr>
        <w:top w:val="none" w:sz="0" w:space="0" w:color="auto"/>
        <w:left w:val="none" w:sz="0" w:space="0" w:color="auto"/>
        <w:bottom w:val="none" w:sz="0" w:space="0" w:color="auto"/>
        <w:right w:val="none" w:sz="0" w:space="0" w:color="auto"/>
      </w:divBdr>
    </w:div>
    <w:div w:id="439037085">
      <w:bodyDiv w:val="1"/>
      <w:marLeft w:val="0"/>
      <w:marRight w:val="0"/>
      <w:marTop w:val="0"/>
      <w:marBottom w:val="0"/>
      <w:divBdr>
        <w:top w:val="none" w:sz="0" w:space="0" w:color="auto"/>
        <w:left w:val="none" w:sz="0" w:space="0" w:color="auto"/>
        <w:bottom w:val="none" w:sz="0" w:space="0" w:color="auto"/>
        <w:right w:val="none" w:sz="0" w:space="0" w:color="auto"/>
      </w:divBdr>
    </w:div>
    <w:div w:id="442387275">
      <w:bodyDiv w:val="1"/>
      <w:marLeft w:val="0"/>
      <w:marRight w:val="0"/>
      <w:marTop w:val="0"/>
      <w:marBottom w:val="0"/>
      <w:divBdr>
        <w:top w:val="none" w:sz="0" w:space="0" w:color="auto"/>
        <w:left w:val="none" w:sz="0" w:space="0" w:color="auto"/>
        <w:bottom w:val="none" w:sz="0" w:space="0" w:color="auto"/>
        <w:right w:val="none" w:sz="0" w:space="0" w:color="auto"/>
      </w:divBdr>
    </w:div>
    <w:div w:id="444932571">
      <w:bodyDiv w:val="1"/>
      <w:marLeft w:val="0"/>
      <w:marRight w:val="0"/>
      <w:marTop w:val="0"/>
      <w:marBottom w:val="0"/>
      <w:divBdr>
        <w:top w:val="none" w:sz="0" w:space="0" w:color="auto"/>
        <w:left w:val="none" w:sz="0" w:space="0" w:color="auto"/>
        <w:bottom w:val="none" w:sz="0" w:space="0" w:color="auto"/>
        <w:right w:val="none" w:sz="0" w:space="0" w:color="auto"/>
      </w:divBdr>
    </w:div>
    <w:div w:id="451477910">
      <w:bodyDiv w:val="1"/>
      <w:marLeft w:val="0"/>
      <w:marRight w:val="0"/>
      <w:marTop w:val="0"/>
      <w:marBottom w:val="0"/>
      <w:divBdr>
        <w:top w:val="none" w:sz="0" w:space="0" w:color="auto"/>
        <w:left w:val="none" w:sz="0" w:space="0" w:color="auto"/>
        <w:bottom w:val="none" w:sz="0" w:space="0" w:color="auto"/>
        <w:right w:val="none" w:sz="0" w:space="0" w:color="auto"/>
      </w:divBdr>
    </w:div>
    <w:div w:id="452670134">
      <w:bodyDiv w:val="1"/>
      <w:marLeft w:val="0"/>
      <w:marRight w:val="0"/>
      <w:marTop w:val="0"/>
      <w:marBottom w:val="0"/>
      <w:divBdr>
        <w:top w:val="none" w:sz="0" w:space="0" w:color="auto"/>
        <w:left w:val="none" w:sz="0" w:space="0" w:color="auto"/>
        <w:bottom w:val="none" w:sz="0" w:space="0" w:color="auto"/>
        <w:right w:val="none" w:sz="0" w:space="0" w:color="auto"/>
      </w:divBdr>
    </w:div>
    <w:div w:id="456408849">
      <w:bodyDiv w:val="1"/>
      <w:marLeft w:val="0"/>
      <w:marRight w:val="0"/>
      <w:marTop w:val="0"/>
      <w:marBottom w:val="0"/>
      <w:divBdr>
        <w:top w:val="none" w:sz="0" w:space="0" w:color="auto"/>
        <w:left w:val="none" w:sz="0" w:space="0" w:color="auto"/>
        <w:bottom w:val="none" w:sz="0" w:space="0" w:color="auto"/>
        <w:right w:val="none" w:sz="0" w:space="0" w:color="auto"/>
      </w:divBdr>
    </w:div>
    <w:div w:id="459306872">
      <w:bodyDiv w:val="1"/>
      <w:marLeft w:val="0"/>
      <w:marRight w:val="0"/>
      <w:marTop w:val="0"/>
      <w:marBottom w:val="0"/>
      <w:divBdr>
        <w:top w:val="none" w:sz="0" w:space="0" w:color="auto"/>
        <w:left w:val="none" w:sz="0" w:space="0" w:color="auto"/>
        <w:bottom w:val="none" w:sz="0" w:space="0" w:color="auto"/>
        <w:right w:val="none" w:sz="0" w:space="0" w:color="auto"/>
      </w:divBdr>
    </w:div>
    <w:div w:id="459688088">
      <w:bodyDiv w:val="1"/>
      <w:marLeft w:val="0"/>
      <w:marRight w:val="0"/>
      <w:marTop w:val="0"/>
      <w:marBottom w:val="0"/>
      <w:divBdr>
        <w:top w:val="none" w:sz="0" w:space="0" w:color="auto"/>
        <w:left w:val="none" w:sz="0" w:space="0" w:color="auto"/>
        <w:bottom w:val="none" w:sz="0" w:space="0" w:color="auto"/>
        <w:right w:val="none" w:sz="0" w:space="0" w:color="auto"/>
      </w:divBdr>
    </w:div>
    <w:div w:id="461121319">
      <w:bodyDiv w:val="1"/>
      <w:marLeft w:val="0"/>
      <w:marRight w:val="0"/>
      <w:marTop w:val="0"/>
      <w:marBottom w:val="0"/>
      <w:divBdr>
        <w:top w:val="none" w:sz="0" w:space="0" w:color="auto"/>
        <w:left w:val="none" w:sz="0" w:space="0" w:color="auto"/>
        <w:bottom w:val="none" w:sz="0" w:space="0" w:color="auto"/>
        <w:right w:val="none" w:sz="0" w:space="0" w:color="auto"/>
      </w:divBdr>
    </w:div>
    <w:div w:id="463814215">
      <w:bodyDiv w:val="1"/>
      <w:marLeft w:val="0"/>
      <w:marRight w:val="0"/>
      <w:marTop w:val="0"/>
      <w:marBottom w:val="0"/>
      <w:divBdr>
        <w:top w:val="none" w:sz="0" w:space="0" w:color="auto"/>
        <w:left w:val="none" w:sz="0" w:space="0" w:color="auto"/>
        <w:bottom w:val="none" w:sz="0" w:space="0" w:color="auto"/>
        <w:right w:val="none" w:sz="0" w:space="0" w:color="auto"/>
      </w:divBdr>
    </w:div>
    <w:div w:id="463894214">
      <w:bodyDiv w:val="1"/>
      <w:marLeft w:val="0"/>
      <w:marRight w:val="0"/>
      <w:marTop w:val="0"/>
      <w:marBottom w:val="0"/>
      <w:divBdr>
        <w:top w:val="none" w:sz="0" w:space="0" w:color="auto"/>
        <w:left w:val="none" w:sz="0" w:space="0" w:color="auto"/>
        <w:bottom w:val="none" w:sz="0" w:space="0" w:color="auto"/>
        <w:right w:val="none" w:sz="0" w:space="0" w:color="auto"/>
      </w:divBdr>
    </w:div>
    <w:div w:id="465319696">
      <w:bodyDiv w:val="1"/>
      <w:marLeft w:val="0"/>
      <w:marRight w:val="0"/>
      <w:marTop w:val="0"/>
      <w:marBottom w:val="0"/>
      <w:divBdr>
        <w:top w:val="none" w:sz="0" w:space="0" w:color="auto"/>
        <w:left w:val="none" w:sz="0" w:space="0" w:color="auto"/>
        <w:bottom w:val="none" w:sz="0" w:space="0" w:color="auto"/>
        <w:right w:val="none" w:sz="0" w:space="0" w:color="auto"/>
      </w:divBdr>
    </w:div>
    <w:div w:id="467745473">
      <w:bodyDiv w:val="1"/>
      <w:marLeft w:val="0"/>
      <w:marRight w:val="0"/>
      <w:marTop w:val="0"/>
      <w:marBottom w:val="0"/>
      <w:divBdr>
        <w:top w:val="none" w:sz="0" w:space="0" w:color="auto"/>
        <w:left w:val="none" w:sz="0" w:space="0" w:color="auto"/>
        <w:bottom w:val="none" w:sz="0" w:space="0" w:color="auto"/>
        <w:right w:val="none" w:sz="0" w:space="0" w:color="auto"/>
      </w:divBdr>
    </w:div>
    <w:div w:id="468865182">
      <w:bodyDiv w:val="1"/>
      <w:marLeft w:val="0"/>
      <w:marRight w:val="0"/>
      <w:marTop w:val="0"/>
      <w:marBottom w:val="0"/>
      <w:divBdr>
        <w:top w:val="none" w:sz="0" w:space="0" w:color="auto"/>
        <w:left w:val="none" w:sz="0" w:space="0" w:color="auto"/>
        <w:bottom w:val="none" w:sz="0" w:space="0" w:color="auto"/>
        <w:right w:val="none" w:sz="0" w:space="0" w:color="auto"/>
      </w:divBdr>
    </w:div>
    <w:div w:id="469859510">
      <w:bodyDiv w:val="1"/>
      <w:marLeft w:val="0"/>
      <w:marRight w:val="0"/>
      <w:marTop w:val="0"/>
      <w:marBottom w:val="0"/>
      <w:divBdr>
        <w:top w:val="none" w:sz="0" w:space="0" w:color="auto"/>
        <w:left w:val="none" w:sz="0" w:space="0" w:color="auto"/>
        <w:bottom w:val="none" w:sz="0" w:space="0" w:color="auto"/>
        <w:right w:val="none" w:sz="0" w:space="0" w:color="auto"/>
      </w:divBdr>
    </w:div>
    <w:div w:id="471169434">
      <w:bodyDiv w:val="1"/>
      <w:marLeft w:val="0"/>
      <w:marRight w:val="0"/>
      <w:marTop w:val="0"/>
      <w:marBottom w:val="0"/>
      <w:divBdr>
        <w:top w:val="none" w:sz="0" w:space="0" w:color="auto"/>
        <w:left w:val="none" w:sz="0" w:space="0" w:color="auto"/>
        <w:bottom w:val="none" w:sz="0" w:space="0" w:color="auto"/>
        <w:right w:val="none" w:sz="0" w:space="0" w:color="auto"/>
      </w:divBdr>
    </w:div>
    <w:div w:id="472648997">
      <w:bodyDiv w:val="1"/>
      <w:marLeft w:val="0"/>
      <w:marRight w:val="0"/>
      <w:marTop w:val="0"/>
      <w:marBottom w:val="0"/>
      <w:divBdr>
        <w:top w:val="none" w:sz="0" w:space="0" w:color="auto"/>
        <w:left w:val="none" w:sz="0" w:space="0" w:color="auto"/>
        <w:bottom w:val="none" w:sz="0" w:space="0" w:color="auto"/>
        <w:right w:val="none" w:sz="0" w:space="0" w:color="auto"/>
      </w:divBdr>
    </w:div>
    <w:div w:id="476071255">
      <w:bodyDiv w:val="1"/>
      <w:marLeft w:val="0"/>
      <w:marRight w:val="0"/>
      <w:marTop w:val="0"/>
      <w:marBottom w:val="0"/>
      <w:divBdr>
        <w:top w:val="none" w:sz="0" w:space="0" w:color="auto"/>
        <w:left w:val="none" w:sz="0" w:space="0" w:color="auto"/>
        <w:bottom w:val="none" w:sz="0" w:space="0" w:color="auto"/>
        <w:right w:val="none" w:sz="0" w:space="0" w:color="auto"/>
      </w:divBdr>
    </w:div>
    <w:div w:id="481435889">
      <w:bodyDiv w:val="1"/>
      <w:marLeft w:val="0"/>
      <w:marRight w:val="0"/>
      <w:marTop w:val="0"/>
      <w:marBottom w:val="0"/>
      <w:divBdr>
        <w:top w:val="none" w:sz="0" w:space="0" w:color="auto"/>
        <w:left w:val="none" w:sz="0" w:space="0" w:color="auto"/>
        <w:bottom w:val="none" w:sz="0" w:space="0" w:color="auto"/>
        <w:right w:val="none" w:sz="0" w:space="0" w:color="auto"/>
      </w:divBdr>
    </w:div>
    <w:div w:id="483856874">
      <w:bodyDiv w:val="1"/>
      <w:marLeft w:val="0"/>
      <w:marRight w:val="0"/>
      <w:marTop w:val="0"/>
      <w:marBottom w:val="0"/>
      <w:divBdr>
        <w:top w:val="none" w:sz="0" w:space="0" w:color="auto"/>
        <w:left w:val="none" w:sz="0" w:space="0" w:color="auto"/>
        <w:bottom w:val="none" w:sz="0" w:space="0" w:color="auto"/>
        <w:right w:val="none" w:sz="0" w:space="0" w:color="auto"/>
      </w:divBdr>
    </w:div>
    <w:div w:id="487552346">
      <w:bodyDiv w:val="1"/>
      <w:marLeft w:val="0"/>
      <w:marRight w:val="0"/>
      <w:marTop w:val="0"/>
      <w:marBottom w:val="0"/>
      <w:divBdr>
        <w:top w:val="none" w:sz="0" w:space="0" w:color="auto"/>
        <w:left w:val="none" w:sz="0" w:space="0" w:color="auto"/>
        <w:bottom w:val="none" w:sz="0" w:space="0" w:color="auto"/>
        <w:right w:val="none" w:sz="0" w:space="0" w:color="auto"/>
      </w:divBdr>
    </w:div>
    <w:div w:id="488401853">
      <w:bodyDiv w:val="1"/>
      <w:marLeft w:val="0"/>
      <w:marRight w:val="0"/>
      <w:marTop w:val="0"/>
      <w:marBottom w:val="0"/>
      <w:divBdr>
        <w:top w:val="none" w:sz="0" w:space="0" w:color="auto"/>
        <w:left w:val="none" w:sz="0" w:space="0" w:color="auto"/>
        <w:bottom w:val="none" w:sz="0" w:space="0" w:color="auto"/>
        <w:right w:val="none" w:sz="0" w:space="0" w:color="auto"/>
      </w:divBdr>
    </w:div>
    <w:div w:id="497886790">
      <w:bodyDiv w:val="1"/>
      <w:marLeft w:val="0"/>
      <w:marRight w:val="0"/>
      <w:marTop w:val="0"/>
      <w:marBottom w:val="0"/>
      <w:divBdr>
        <w:top w:val="none" w:sz="0" w:space="0" w:color="auto"/>
        <w:left w:val="none" w:sz="0" w:space="0" w:color="auto"/>
        <w:bottom w:val="none" w:sz="0" w:space="0" w:color="auto"/>
        <w:right w:val="none" w:sz="0" w:space="0" w:color="auto"/>
      </w:divBdr>
    </w:div>
    <w:div w:id="499807010">
      <w:bodyDiv w:val="1"/>
      <w:marLeft w:val="0"/>
      <w:marRight w:val="0"/>
      <w:marTop w:val="0"/>
      <w:marBottom w:val="0"/>
      <w:divBdr>
        <w:top w:val="none" w:sz="0" w:space="0" w:color="auto"/>
        <w:left w:val="none" w:sz="0" w:space="0" w:color="auto"/>
        <w:bottom w:val="none" w:sz="0" w:space="0" w:color="auto"/>
        <w:right w:val="none" w:sz="0" w:space="0" w:color="auto"/>
      </w:divBdr>
    </w:div>
    <w:div w:id="510536818">
      <w:bodyDiv w:val="1"/>
      <w:marLeft w:val="0"/>
      <w:marRight w:val="0"/>
      <w:marTop w:val="0"/>
      <w:marBottom w:val="0"/>
      <w:divBdr>
        <w:top w:val="none" w:sz="0" w:space="0" w:color="auto"/>
        <w:left w:val="none" w:sz="0" w:space="0" w:color="auto"/>
        <w:bottom w:val="none" w:sz="0" w:space="0" w:color="auto"/>
        <w:right w:val="none" w:sz="0" w:space="0" w:color="auto"/>
      </w:divBdr>
    </w:div>
    <w:div w:id="515583435">
      <w:bodyDiv w:val="1"/>
      <w:marLeft w:val="0"/>
      <w:marRight w:val="0"/>
      <w:marTop w:val="0"/>
      <w:marBottom w:val="0"/>
      <w:divBdr>
        <w:top w:val="none" w:sz="0" w:space="0" w:color="auto"/>
        <w:left w:val="none" w:sz="0" w:space="0" w:color="auto"/>
        <w:bottom w:val="none" w:sz="0" w:space="0" w:color="auto"/>
        <w:right w:val="none" w:sz="0" w:space="0" w:color="auto"/>
      </w:divBdr>
    </w:div>
    <w:div w:id="518080905">
      <w:bodyDiv w:val="1"/>
      <w:marLeft w:val="0"/>
      <w:marRight w:val="0"/>
      <w:marTop w:val="0"/>
      <w:marBottom w:val="0"/>
      <w:divBdr>
        <w:top w:val="none" w:sz="0" w:space="0" w:color="auto"/>
        <w:left w:val="none" w:sz="0" w:space="0" w:color="auto"/>
        <w:bottom w:val="none" w:sz="0" w:space="0" w:color="auto"/>
        <w:right w:val="none" w:sz="0" w:space="0" w:color="auto"/>
      </w:divBdr>
    </w:div>
    <w:div w:id="520706133">
      <w:bodyDiv w:val="1"/>
      <w:marLeft w:val="0"/>
      <w:marRight w:val="0"/>
      <w:marTop w:val="0"/>
      <w:marBottom w:val="0"/>
      <w:divBdr>
        <w:top w:val="none" w:sz="0" w:space="0" w:color="auto"/>
        <w:left w:val="none" w:sz="0" w:space="0" w:color="auto"/>
        <w:bottom w:val="none" w:sz="0" w:space="0" w:color="auto"/>
        <w:right w:val="none" w:sz="0" w:space="0" w:color="auto"/>
      </w:divBdr>
    </w:div>
    <w:div w:id="521477044">
      <w:bodyDiv w:val="1"/>
      <w:marLeft w:val="0"/>
      <w:marRight w:val="0"/>
      <w:marTop w:val="0"/>
      <w:marBottom w:val="0"/>
      <w:divBdr>
        <w:top w:val="none" w:sz="0" w:space="0" w:color="auto"/>
        <w:left w:val="none" w:sz="0" w:space="0" w:color="auto"/>
        <w:bottom w:val="none" w:sz="0" w:space="0" w:color="auto"/>
        <w:right w:val="none" w:sz="0" w:space="0" w:color="auto"/>
      </w:divBdr>
    </w:div>
    <w:div w:id="524683932">
      <w:bodyDiv w:val="1"/>
      <w:marLeft w:val="0"/>
      <w:marRight w:val="0"/>
      <w:marTop w:val="0"/>
      <w:marBottom w:val="0"/>
      <w:divBdr>
        <w:top w:val="none" w:sz="0" w:space="0" w:color="auto"/>
        <w:left w:val="none" w:sz="0" w:space="0" w:color="auto"/>
        <w:bottom w:val="none" w:sz="0" w:space="0" w:color="auto"/>
        <w:right w:val="none" w:sz="0" w:space="0" w:color="auto"/>
      </w:divBdr>
    </w:div>
    <w:div w:id="525797199">
      <w:bodyDiv w:val="1"/>
      <w:marLeft w:val="0"/>
      <w:marRight w:val="0"/>
      <w:marTop w:val="0"/>
      <w:marBottom w:val="0"/>
      <w:divBdr>
        <w:top w:val="none" w:sz="0" w:space="0" w:color="auto"/>
        <w:left w:val="none" w:sz="0" w:space="0" w:color="auto"/>
        <w:bottom w:val="none" w:sz="0" w:space="0" w:color="auto"/>
        <w:right w:val="none" w:sz="0" w:space="0" w:color="auto"/>
      </w:divBdr>
    </w:div>
    <w:div w:id="532546320">
      <w:bodyDiv w:val="1"/>
      <w:marLeft w:val="0"/>
      <w:marRight w:val="0"/>
      <w:marTop w:val="0"/>
      <w:marBottom w:val="0"/>
      <w:divBdr>
        <w:top w:val="none" w:sz="0" w:space="0" w:color="auto"/>
        <w:left w:val="none" w:sz="0" w:space="0" w:color="auto"/>
        <w:bottom w:val="none" w:sz="0" w:space="0" w:color="auto"/>
        <w:right w:val="none" w:sz="0" w:space="0" w:color="auto"/>
      </w:divBdr>
    </w:div>
    <w:div w:id="537475825">
      <w:bodyDiv w:val="1"/>
      <w:marLeft w:val="0"/>
      <w:marRight w:val="0"/>
      <w:marTop w:val="0"/>
      <w:marBottom w:val="0"/>
      <w:divBdr>
        <w:top w:val="none" w:sz="0" w:space="0" w:color="auto"/>
        <w:left w:val="none" w:sz="0" w:space="0" w:color="auto"/>
        <w:bottom w:val="none" w:sz="0" w:space="0" w:color="auto"/>
        <w:right w:val="none" w:sz="0" w:space="0" w:color="auto"/>
      </w:divBdr>
    </w:div>
    <w:div w:id="538519041">
      <w:bodyDiv w:val="1"/>
      <w:marLeft w:val="0"/>
      <w:marRight w:val="0"/>
      <w:marTop w:val="0"/>
      <w:marBottom w:val="0"/>
      <w:divBdr>
        <w:top w:val="none" w:sz="0" w:space="0" w:color="auto"/>
        <w:left w:val="none" w:sz="0" w:space="0" w:color="auto"/>
        <w:bottom w:val="none" w:sz="0" w:space="0" w:color="auto"/>
        <w:right w:val="none" w:sz="0" w:space="0" w:color="auto"/>
      </w:divBdr>
    </w:div>
    <w:div w:id="542206362">
      <w:bodyDiv w:val="1"/>
      <w:marLeft w:val="0"/>
      <w:marRight w:val="0"/>
      <w:marTop w:val="0"/>
      <w:marBottom w:val="0"/>
      <w:divBdr>
        <w:top w:val="none" w:sz="0" w:space="0" w:color="auto"/>
        <w:left w:val="none" w:sz="0" w:space="0" w:color="auto"/>
        <w:bottom w:val="none" w:sz="0" w:space="0" w:color="auto"/>
        <w:right w:val="none" w:sz="0" w:space="0" w:color="auto"/>
      </w:divBdr>
    </w:div>
    <w:div w:id="542521608">
      <w:bodyDiv w:val="1"/>
      <w:marLeft w:val="0"/>
      <w:marRight w:val="0"/>
      <w:marTop w:val="0"/>
      <w:marBottom w:val="0"/>
      <w:divBdr>
        <w:top w:val="none" w:sz="0" w:space="0" w:color="auto"/>
        <w:left w:val="none" w:sz="0" w:space="0" w:color="auto"/>
        <w:bottom w:val="none" w:sz="0" w:space="0" w:color="auto"/>
        <w:right w:val="none" w:sz="0" w:space="0" w:color="auto"/>
      </w:divBdr>
    </w:div>
    <w:div w:id="543178766">
      <w:bodyDiv w:val="1"/>
      <w:marLeft w:val="0"/>
      <w:marRight w:val="0"/>
      <w:marTop w:val="0"/>
      <w:marBottom w:val="0"/>
      <w:divBdr>
        <w:top w:val="none" w:sz="0" w:space="0" w:color="auto"/>
        <w:left w:val="none" w:sz="0" w:space="0" w:color="auto"/>
        <w:bottom w:val="none" w:sz="0" w:space="0" w:color="auto"/>
        <w:right w:val="none" w:sz="0" w:space="0" w:color="auto"/>
      </w:divBdr>
    </w:div>
    <w:div w:id="544677560">
      <w:bodyDiv w:val="1"/>
      <w:marLeft w:val="0"/>
      <w:marRight w:val="0"/>
      <w:marTop w:val="0"/>
      <w:marBottom w:val="0"/>
      <w:divBdr>
        <w:top w:val="none" w:sz="0" w:space="0" w:color="auto"/>
        <w:left w:val="none" w:sz="0" w:space="0" w:color="auto"/>
        <w:bottom w:val="none" w:sz="0" w:space="0" w:color="auto"/>
        <w:right w:val="none" w:sz="0" w:space="0" w:color="auto"/>
      </w:divBdr>
    </w:div>
    <w:div w:id="546601010">
      <w:bodyDiv w:val="1"/>
      <w:marLeft w:val="0"/>
      <w:marRight w:val="0"/>
      <w:marTop w:val="0"/>
      <w:marBottom w:val="0"/>
      <w:divBdr>
        <w:top w:val="none" w:sz="0" w:space="0" w:color="auto"/>
        <w:left w:val="none" w:sz="0" w:space="0" w:color="auto"/>
        <w:bottom w:val="none" w:sz="0" w:space="0" w:color="auto"/>
        <w:right w:val="none" w:sz="0" w:space="0" w:color="auto"/>
      </w:divBdr>
    </w:div>
    <w:div w:id="555509590">
      <w:bodyDiv w:val="1"/>
      <w:marLeft w:val="0"/>
      <w:marRight w:val="0"/>
      <w:marTop w:val="0"/>
      <w:marBottom w:val="0"/>
      <w:divBdr>
        <w:top w:val="none" w:sz="0" w:space="0" w:color="auto"/>
        <w:left w:val="none" w:sz="0" w:space="0" w:color="auto"/>
        <w:bottom w:val="none" w:sz="0" w:space="0" w:color="auto"/>
        <w:right w:val="none" w:sz="0" w:space="0" w:color="auto"/>
      </w:divBdr>
    </w:div>
    <w:div w:id="563834277">
      <w:bodyDiv w:val="1"/>
      <w:marLeft w:val="0"/>
      <w:marRight w:val="0"/>
      <w:marTop w:val="0"/>
      <w:marBottom w:val="0"/>
      <w:divBdr>
        <w:top w:val="none" w:sz="0" w:space="0" w:color="auto"/>
        <w:left w:val="none" w:sz="0" w:space="0" w:color="auto"/>
        <w:bottom w:val="none" w:sz="0" w:space="0" w:color="auto"/>
        <w:right w:val="none" w:sz="0" w:space="0" w:color="auto"/>
      </w:divBdr>
    </w:div>
    <w:div w:id="572202892">
      <w:bodyDiv w:val="1"/>
      <w:marLeft w:val="0"/>
      <w:marRight w:val="0"/>
      <w:marTop w:val="0"/>
      <w:marBottom w:val="0"/>
      <w:divBdr>
        <w:top w:val="none" w:sz="0" w:space="0" w:color="auto"/>
        <w:left w:val="none" w:sz="0" w:space="0" w:color="auto"/>
        <w:bottom w:val="none" w:sz="0" w:space="0" w:color="auto"/>
        <w:right w:val="none" w:sz="0" w:space="0" w:color="auto"/>
      </w:divBdr>
    </w:div>
    <w:div w:id="574172021">
      <w:bodyDiv w:val="1"/>
      <w:marLeft w:val="0"/>
      <w:marRight w:val="0"/>
      <w:marTop w:val="0"/>
      <w:marBottom w:val="0"/>
      <w:divBdr>
        <w:top w:val="none" w:sz="0" w:space="0" w:color="auto"/>
        <w:left w:val="none" w:sz="0" w:space="0" w:color="auto"/>
        <w:bottom w:val="none" w:sz="0" w:space="0" w:color="auto"/>
        <w:right w:val="none" w:sz="0" w:space="0" w:color="auto"/>
      </w:divBdr>
    </w:div>
    <w:div w:id="578561012">
      <w:bodyDiv w:val="1"/>
      <w:marLeft w:val="0"/>
      <w:marRight w:val="0"/>
      <w:marTop w:val="0"/>
      <w:marBottom w:val="0"/>
      <w:divBdr>
        <w:top w:val="none" w:sz="0" w:space="0" w:color="auto"/>
        <w:left w:val="none" w:sz="0" w:space="0" w:color="auto"/>
        <w:bottom w:val="none" w:sz="0" w:space="0" w:color="auto"/>
        <w:right w:val="none" w:sz="0" w:space="0" w:color="auto"/>
      </w:divBdr>
    </w:div>
    <w:div w:id="579827104">
      <w:bodyDiv w:val="1"/>
      <w:marLeft w:val="0"/>
      <w:marRight w:val="0"/>
      <w:marTop w:val="0"/>
      <w:marBottom w:val="0"/>
      <w:divBdr>
        <w:top w:val="none" w:sz="0" w:space="0" w:color="auto"/>
        <w:left w:val="none" w:sz="0" w:space="0" w:color="auto"/>
        <w:bottom w:val="none" w:sz="0" w:space="0" w:color="auto"/>
        <w:right w:val="none" w:sz="0" w:space="0" w:color="auto"/>
      </w:divBdr>
    </w:div>
    <w:div w:id="586816229">
      <w:bodyDiv w:val="1"/>
      <w:marLeft w:val="0"/>
      <w:marRight w:val="0"/>
      <w:marTop w:val="0"/>
      <w:marBottom w:val="0"/>
      <w:divBdr>
        <w:top w:val="none" w:sz="0" w:space="0" w:color="auto"/>
        <w:left w:val="none" w:sz="0" w:space="0" w:color="auto"/>
        <w:bottom w:val="none" w:sz="0" w:space="0" w:color="auto"/>
        <w:right w:val="none" w:sz="0" w:space="0" w:color="auto"/>
      </w:divBdr>
    </w:div>
    <w:div w:id="589503784">
      <w:bodyDiv w:val="1"/>
      <w:marLeft w:val="0"/>
      <w:marRight w:val="0"/>
      <w:marTop w:val="0"/>
      <w:marBottom w:val="0"/>
      <w:divBdr>
        <w:top w:val="none" w:sz="0" w:space="0" w:color="auto"/>
        <w:left w:val="none" w:sz="0" w:space="0" w:color="auto"/>
        <w:bottom w:val="none" w:sz="0" w:space="0" w:color="auto"/>
        <w:right w:val="none" w:sz="0" w:space="0" w:color="auto"/>
      </w:divBdr>
    </w:div>
    <w:div w:id="601108739">
      <w:bodyDiv w:val="1"/>
      <w:marLeft w:val="0"/>
      <w:marRight w:val="0"/>
      <w:marTop w:val="0"/>
      <w:marBottom w:val="0"/>
      <w:divBdr>
        <w:top w:val="none" w:sz="0" w:space="0" w:color="auto"/>
        <w:left w:val="none" w:sz="0" w:space="0" w:color="auto"/>
        <w:bottom w:val="none" w:sz="0" w:space="0" w:color="auto"/>
        <w:right w:val="none" w:sz="0" w:space="0" w:color="auto"/>
      </w:divBdr>
    </w:div>
    <w:div w:id="602420056">
      <w:bodyDiv w:val="1"/>
      <w:marLeft w:val="0"/>
      <w:marRight w:val="0"/>
      <w:marTop w:val="0"/>
      <w:marBottom w:val="0"/>
      <w:divBdr>
        <w:top w:val="none" w:sz="0" w:space="0" w:color="auto"/>
        <w:left w:val="none" w:sz="0" w:space="0" w:color="auto"/>
        <w:bottom w:val="none" w:sz="0" w:space="0" w:color="auto"/>
        <w:right w:val="none" w:sz="0" w:space="0" w:color="auto"/>
      </w:divBdr>
    </w:div>
    <w:div w:id="602421273">
      <w:bodyDiv w:val="1"/>
      <w:marLeft w:val="0"/>
      <w:marRight w:val="0"/>
      <w:marTop w:val="0"/>
      <w:marBottom w:val="0"/>
      <w:divBdr>
        <w:top w:val="none" w:sz="0" w:space="0" w:color="auto"/>
        <w:left w:val="none" w:sz="0" w:space="0" w:color="auto"/>
        <w:bottom w:val="none" w:sz="0" w:space="0" w:color="auto"/>
        <w:right w:val="none" w:sz="0" w:space="0" w:color="auto"/>
      </w:divBdr>
    </w:div>
    <w:div w:id="603001651">
      <w:bodyDiv w:val="1"/>
      <w:marLeft w:val="0"/>
      <w:marRight w:val="0"/>
      <w:marTop w:val="0"/>
      <w:marBottom w:val="0"/>
      <w:divBdr>
        <w:top w:val="none" w:sz="0" w:space="0" w:color="auto"/>
        <w:left w:val="none" w:sz="0" w:space="0" w:color="auto"/>
        <w:bottom w:val="none" w:sz="0" w:space="0" w:color="auto"/>
        <w:right w:val="none" w:sz="0" w:space="0" w:color="auto"/>
      </w:divBdr>
    </w:div>
    <w:div w:id="603416607">
      <w:bodyDiv w:val="1"/>
      <w:marLeft w:val="0"/>
      <w:marRight w:val="0"/>
      <w:marTop w:val="0"/>
      <w:marBottom w:val="0"/>
      <w:divBdr>
        <w:top w:val="none" w:sz="0" w:space="0" w:color="auto"/>
        <w:left w:val="none" w:sz="0" w:space="0" w:color="auto"/>
        <w:bottom w:val="none" w:sz="0" w:space="0" w:color="auto"/>
        <w:right w:val="none" w:sz="0" w:space="0" w:color="auto"/>
      </w:divBdr>
    </w:div>
    <w:div w:id="605890985">
      <w:bodyDiv w:val="1"/>
      <w:marLeft w:val="0"/>
      <w:marRight w:val="0"/>
      <w:marTop w:val="0"/>
      <w:marBottom w:val="0"/>
      <w:divBdr>
        <w:top w:val="none" w:sz="0" w:space="0" w:color="auto"/>
        <w:left w:val="none" w:sz="0" w:space="0" w:color="auto"/>
        <w:bottom w:val="none" w:sz="0" w:space="0" w:color="auto"/>
        <w:right w:val="none" w:sz="0" w:space="0" w:color="auto"/>
      </w:divBdr>
    </w:div>
    <w:div w:id="612060470">
      <w:bodyDiv w:val="1"/>
      <w:marLeft w:val="0"/>
      <w:marRight w:val="0"/>
      <w:marTop w:val="0"/>
      <w:marBottom w:val="0"/>
      <w:divBdr>
        <w:top w:val="none" w:sz="0" w:space="0" w:color="auto"/>
        <w:left w:val="none" w:sz="0" w:space="0" w:color="auto"/>
        <w:bottom w:val="none" w:sz="0" w:space="0" w:color="auto"/>
        <w:right w:val="none" w:sz="0" w:space="0" w:color="auto"/>
      </w:divBdr>
    </w:div>
    <w:div w:id="618148504">
      <w:bodyDiv w:val="1"/>
      <w:marLeft w:val="0"/>
      <w:marRight w:val="0"/>
      <w:marTop w:val="0"/>
      <w:marBottom w:val="0"/>
      <w:divBdr>
        <w:top w:val="none" w:sz="0" w:space="0" w:color="auto"/>
        <w:left w:val="none" w:sz="0" w:space="0" w:color="auto"/>
        <w:bottom w:val="none" w:sz="0" w:space="0" w:color="auto"/>
        <w:right w:val="none" w:sz="0" w:space="0" w:color="auto"/>
      </w:divBdr>
    </w:div>
    <w:div w:id="620914491">
      <w:bodyDiv w:val="1"/>
      <w:marLeft w:val="0"/>
      <w:marRight w:val="0"/>
      <w:marTop w:val="0"/>
      <w:marBottom w:val="0"/>
      <w:divBdr>
        <w:top w:val="none" w:sz="0" w:space="0" w:color="auto"/>
        <w:left w:val="none" w:sz="0" w:space="0" w:color="auto"/>
        <w:bottom w:val="none" w:sz="0" w:space="0" w:color="auto"/>
        <w:right w:val="none" w:sz="0" w:space="0" w:color="auto"/>
      </w:divBdr>
    </w:div>
    <w:div w:id="624509012">
      <w:bodyDiv w:val="1"/>
      <w:marLeft w:val="0"/>
      <w:marRight w:val="0"/>
      <w:marTop w:val="0"/>
      <w:marBottom w:val="0"/>
      <w:divBdr>
        <w:top w:val="none" w:sz="0" w:space="0" w:color="auto"/>
        <w:left w:val="none" w:sz="0" w:space="0" w:color="auto"/>
        <w:bottom w:val="none" w:sz="0" w:space="0" w:color="auto"/>
        <w:right w:val="none" w:sz="0" w:space="0" w:color="auto"/>
      </w:divBdr>
    </w:div>
    <w:div w:id="629824912">
      <w:bodyDiv w:val="1"/>
      <w:marLeft w:val="0"/>
      <w:marRight w:val="0"/>
      <w:marTop w:val="0"/>
      <w:marBottom w:val="0"/>
      <w:divBdr>
        <w:top w:val="none" w:sz="0" w:space="0" w:color="auto"/>
        <w:left w:val="none" w:sz="0" w:space="0" w:color="auto"/>
        <w:bottom w:val="none" w:sz="0" w:space="0" w:color="auto"/>
        <w:right w:val="none" w:sz="0" w:space="0" w:color="auto"/>
      </w:divBdr>
    </w:div>
    <w:div w:id="636184197">
      <w:bodyDiv w:val="1"/>
      <w:marLeft w:val="0"/>
      <w:marRight w:val="0"/>
      <w:marTop w:val="0"/>
      <w:marBottom w:val="0"/>
      <w:divBdr>
        <w:top w:val="none" w:sz="0" w:space="0" w:color="auto"/>
        <w:left w:val="none" w:sz="0" w:space="0" w:color="auto"/>
        <w:bottom w:val="none" w:sz="0" w:space="0" w:color="auto"/>
        <w:right w:val="none" w:sz="0" w:space="0" w:color="auto"/>
      </w:divBdr>
    </w:div>
    <w:div w:id="636839670">
      <w:bodyDiv w:val="1"/>
      <w:marLeft w:val="0"/>
      <w:marRight w:val="0"/>
      <w:marTop w:val="0"/>
      <w:marBottom w:val="0"/>
      <w:divBdr>
        <w:top w:val="none" w:sz="0" w:space="0" w:color="auto"/>
        <w:left w:val="none" w:sz="0" w:space="0" w:color="auto"/>
        <w:bottom w:val="none" w:sz="0" w:space="0" w:color="auto"/>
        <w:right w:val="none" w:sz="0" w:space="0" w:color="auto"/>
      </w:divBdr>
    </w:div>
    <w:div w:id="638877255">
      <w:bodyDiv w:val="1"/>
      <w:marLeft w:val="0"/>
      <w:marRight w:val="0"/>
      <w:marTop w:val="0"/>
      <w:marBottom w:val="0"/>
      <w:divBdr>
        <w:top w:val="none" w:sz="0" w:space="0" w:color="auto"/>
        <w:left w:val="none" w:sz="0" w:space="0" w:color="auto"/>
        <w:bottom w:val="none" w:sz="0" w:space="0" w:color="auto"/>
        <w:right w:val="none" w:sz="0" w:space="0" w:color="auto"/>
      </w:divBdr>
    </w:div>
    <w:div w:id="638924483">
      <w:bodyDiv w:val="1"/>
      <w:marLeft w:val="0"/>
      <w:marRight w:val="0"/>
      <w:marTop w:val="0"/>
      <w:marBottom w:val="0"/>
      <w:divBdr>
        <w:top w:val="none" w:sz="0" w:space="0" w:color="auto"/>
        <w:left w:val="none" w:sz="0" w:space="0" w:color="auto"/>
        <w:bottom w:val="none" w:sz="0" w:space="0" w:color="auto"/>
        <w:right w:val="none" w:sz="0" w:space="0" w:color="auto"/>
      </w:divBdr>
    </w:div>
    <w:div w:id="639385438">
      <w:bodyDiv w:val="1"/>
      <w:marLeft w:val="0"/>
      <w:marRight w:val="0"/>
      <w:marTop w:val="0"/>
      <w:marBottom w:val="0"/>
      <w:divBdr>
        <w:top w:val="none" w:sz="0" w:space="0" w:color="auto"/>
        <w:left w:val="none" w:sz="0" w:space="0" w:color="auto"/>
        <w:bottom w:val="none" w:sz="0" w:space="0" w:color="auto"/>
        <w:right w:val="none" w:sz="0" w:space="0" w:color="auto"/>
      </w:divBdr>
    </w:div>
    <w:div w:id="640576904">
      <w:bodyDiv w:val="1"/>
      <w:marLeft w:val="0"/>
      <w:marRight w:val="0"/>
      <w:marTop w:val="0"/>
      <w:marBottom w:val="0"/>
      <w:divBdr>
        <w:top w:val="none" w:sz="0" w:space="0" w:color="auto"/>
        <w:left w:val="none" w:sz="0" w:space="0" w:color="auto"/>
        <w:bottom w:val="none" w:sz="0" w:space="0" w:color="auto"/>
        <w:right w:val="none" w:sz="0" w:space="0" w:color="auto"/>
      </w:divBdr>
    </w:div>
    <w:div w:id="642928592">
      <w:bodyDiv w:val="1"/>
      <w:marLeft w:val="0"/>
      <w:marRight w:val="0"/>
      <w:marTop w:val="0"/>
      <w:marBottom w:val="0"/>
      <w:divBdr>
        <w:top w:val="none" w:sz="0" w:space="0" w:color="auto"/>
        <w:left w:val="none" w:sz="0" w:space="0" w:color="auto"/>
        <w:bottom w:val="none" w:sz="0" w:space="0" w:color="auto"/>
        <w:right w:val="none" w:sz="0" w:space="0" w:color="auto"/>
      </w:divBdr>
    </w:div>
    <w:div w:id="643387952">
      <w:bodyDiv w:val="1"/>
      <w:marLeft w:val="0"/>
      <w:marRight w:val="0"/>
      <w:marTop w:val="0"/>
      <w:marBottom w:val="0"/>
      <w:divBdr>
        <w:top w:val="none" w:sz="0" w:space="0" w:color="auto"/>
        <w:left w:val="none" w:sz="0" w:space="0" w:color="auto"/>
        <w:bottom w:val="none" w:sz="0" w:space="0" w:color="auto"/>
        <w:right w:val="none" w:sz="0" w:space="0" w:color="auto"/>
      </w:divBdr>
    </w:div>
    <w:div w:id="644820364">
      <w:bodyDiv w:val="1"/>
      <w:marLeft w:val="0"/>
      <w:marRight w:val="0"/>
      <w:marTop w:val="0"/>
      <w:marBottom w:val="0"/>
      <w:divBdr>
        <w:top w:val="none" w:sz="0" w:space="0" w:color="auto"/>
        <w:left w:val="none" w:sz="0" w:space="0" w:color="auto"/>
        <w:bottom w:val="none" w:sz="0" w:space="0" w:color="auto"/>
        <w:right w:val="none" w:sz="0" w:space="0" w:color="auto"/>
      </w:divBdr>
    </w:div>
    <w:div w:id="645161333">
      <w:bodyDiv w:val="1"/>
      <w:marLeft w:val="0"/>
      <w:marRight w:val="0"/>
      <w:marTop w:val="0"/>
      <w:marBottom w:val="0"/>
      <w:divBdr>
        <w:top w:val="none" w:sz="0" w:space="0" w:color="auto"/>
        <w:left w:val="none" w:sz="0" w:space="0" w:color="auto"/>
        <w:bottom w:val="none" w:sz="0" w:space="0" w:color="auto"/>
        <w:right w:val="none" w:sz="0" w:space="0" w:color="auto"/>
      </w:divBdr>
    </w:div>
    <w:div w:id="645667194">
      <w:bodyDiv w:val="1"/>
      <w:marLeft w:val="0"/>
      <w:marRight w:val="0"/>
      <w:marTop w:val="0"/>
      <w:marBottom w:val="0"/>
      <w:divBdr>
        <w:top w:val="none" w:sz="0" w:space="0" w:color="auto"/>
        <w:left w:val="none" w:sz="0" w:space="0" w:color="auto"/>
        <w:bottom w:val="none" w:sz="0" w:space="0" w:color="auto"/>
        <w:right w:val="none" w:sz="0" w:space="0" w:color="auto"/>
      </w:divBdr>
    </w:div>
    <w:div w:id="647250213">
      <w:bodyDiv w:val="1"/>
      <w:marLeft w:val="0"/>
      <w:marRight w:val="0"/>
      <w:marTop w:val="0"/>
      <w:marBottom w:val="0"/>
      <w:divBdr>
        <w:top w:val="none" w:sz="0" w:space="0" w:color="auto"/>
        <w:left w:val="none" w:sz="0" w:space="0" w:color="auto"/>
        <w:bottom w:val="none" w:sz="0" w:space="0" w:color="auto"/>
        <w:right w:val="none" w:sz="0" w:space="0" w:color="auto"/>
      </w:divBdr>
    </w:div>
    <w:div w:id="647631560">
      <w:bodyDiv w:val="1"/>
      <w:marLeft w:val="0"/>
      <w:marRight w:val="0"/>
      <w:marTop w:val="0"/>
      <w:marBottom w:val="0"/>
      <w:divBdr>
        <w:top w:val="none" w:sz="0" w:space="0" w:color="auto"/>
        <w:left w:val="none" w:sz="0" w:space="0" w:color="auto"/>
        <w:bottom w:val="none" w:sz="0" w:space="0" w:color="auto"/>
        <w:right w:val="none" w:sz="0" w:space="0" w:color="auto"/>
      </w:divBdr>
    </w:div>
    <w:div w:id="648828964">
      <w:bodyDiv w:val="1"/>
      <w:marLeft w:val="0"/>
      <w:marRight w:val="0"/>
      <w:marTop w:val="0"/>
      <w:marBottom w:val="0"/>
      <w:divBdr>
        <w:top w:val="none" w:sz="0" w:space="0" w:color="auto"/>
        <w:left w:val="none" w:sz="0" w:space="0" w:color="auto"/>
        <w:bottom w:val="none" w:sz="0" w:space="0" w:color="auto"/>
        <w:right w:val="none" w:sz="0" w:space="0" w:color="auto"/>
      </w:divBdr>
    </w:div>
    <w:div w:id="651567924">
      <w:bodyDiv w:val="1"/>
      <w:marLeft w:val="0"/>
      <w:marRight w:val="0"/>
      <w:marTop w:val="0"/>
      <w:marBottom w:val="0"/>
      <w:divBdr>
        <w:top w:val="none" w:sz="0" w:space="0" w:color="auto"/>
        <w:left w:val="none" w:sz="0" w:space="0" w:color="auto"/>
        <w:bottom w:val="none" w:sz="0" w:space="0" w:color="auto"/>
        <w:right w:val="none" w:sz="0" w:space="0" w:color="auto"/>
      </w:divBdr>
    </w:div>
    <w:div w:id="651833892">
      <w:bodyDiv w:val="1"/>
      <w:marLeft w:val="0"/>
      <w:marRight w:val="0"/>
      <w:marTop w:val="0"/>
      <w:marBottom w:val="0"/>
      <w:divBdr>
        <w:top w:val="none" w:sz="0" w:space="0" w:color="auto"/>
        <w:left w:val="none" w:sz="0" w:space="0" w:color="auto"/>
        <w:bottom w:val="none" w:sz="0" w:space="0" w:color="auto"/>
        <w:right w:val="none" w:sz="0" w:space="0" w:color="auto"/>
      </w:divBdr>
    </w:div>
    <w:div w:id="653023502">
      <w:bodyDiv w:val="1"/>
      <w:marLeft w:val="0"/>
      <w:marRight w:val="0"/>
      <w:marTop w:val="0"/>
      <w:marBottom w:val="0"/>
      <w:divBdr>
        <w:top w:val="none" w:sz="0" w:space="0" w:color="auto"/>
        <w:left w:val="none" w:sz="0" w:space="0" w:color="auto"/>
        <w:bottom w:val="none" w:sz="0" w:space="0" w:color="auto"/>
        <w:right w:val="none" w:sz="0" w:space="0" w:color="auto"/>
      </w:divBdr>
    </w:div>
    <w:div w:id="653068045">
      <w:bodyDiv w:val="1"/>
      <w:marLeft w:val="0"/>
      <w:marRight w:val="0"/>
      <w:marTop w:val="0"/>
      <w:marBottom w:val="0"/>
      <w:divBdr>
        <w:top w:val="none" w:sz="0" w:space="0" w:color="auto"/>
        <w:left w:val="none" w:sz="0" w:space="0" w:color="auto"/>
        <w:bottom w:val="none" w:sz="0" w:space="0" w:color="auto"/>
        <w:right w:val="none" w:sz="0" w:space="0" w:color="auto"/>
      </w:divBdr>
    </w:div>
    <w:div w:id="658310178">
      <w:bodyDiv w:val="1"/>
      <w:marLeft w:val="0"/>
      <w:marRight w:val="0"/>
      <w:marTop w:val="0"/>
      <w:marBottom w:val="0"/>
      <w:divBdr>
        <w:top w:val="none" w:sz="0" w:space="0" w:color="auto"/>
        <w:left w:val="none" w:sz="0" w:space="0" w:color="auto"/>
        <w:bottom w:val="none" w:sz="0" w:space="0" w:color="auto"/>
        <w:right w:val="none" w:sz="0" w:space="0" w:color="auto"/>
      </w:divBdr>
    </w:div>
    <w:div w:id="663241090">
      <w:bodyDiv w:val="1"/>
      <w:marLeft w:val="0"/>
      <w:marRight w:val="0"/>
      <w:marTop w:val="0"/>
      <w:marBottom w:val="0"/>
      <w:divBdr>
        <w:top w:val="none" w:sz="0" w:space="0" w:color="auto"/>
        <w:left w:val="none" w:sz="0" w:space="0" w:color="auto"/>
        <w:bottom w:val="none" w:sz="0" w:space="0" w:color="auto"/>
        <w:right w:val="none" w:sz="0" w:space="0" w:color="auto"/>
      </w:divBdr>
    </w:div>
    <w:div w:id="665940094">
      <w:bodyDiv w:val="1"/>
      <w:marLeft w:val="0"/>
      <w:marRight w:val="0"/>
      <w:marTop w:val="0"/>
      <w:marBottom w:val="0"/>
      <w:divBdr>
        <w:top w:val="none" w:sz="0" w:space="0" w:color="auto"/>
        <w:left w:val="none" w:sz="0" w:space="0" w:color="auto"/>
        <w:bottom w:val="none" w:sz="0" w:space="0" w:color="auto"/>
        <w:right w:val="none" w:sz="0" w:space="0" w:color="auto"/>
      </w:divBdr>
    </w:div>
    <w:div w:id="668681642">
      <w:bodyDiv w:val="1"/>
      <w:marLeft w:val="0"/>
      <w:marRight w:val="0"/>
      <w:marTop w:val="0"/>
      <w:marBottom w:val="0"/>
      <w:divBdr>
        <w:top w:val="none" w:sz="0" w:space="0" w:color="auto"/>
        <w:left w:val="none" w:sz="0" w:space="0" w:color="auto"/>
        <w:bottom w:val="none" w:sz="0" w:space="0" w:color="auto"/>
        <w:right w:val="none" w:sz="0" w:space="0" w:color="auto"/>
      </w:divBdr>
    </w:div>
    <w:div w:id="671178384">
      <w:bodyDiv w:val="1"/>
      <w:marLeft w:val="0"/>
      <w:marRight w:val="0"/>
      <w:marTop w:val="0"/>
      <w:marBottom w:val="0"/>
      <w:divBdr>
        <w:top w:val="none" w:sz="0" w:space="0" w:color="auto"/>
        <w:left w:val="none" w:sz="0" w:space="0" w:color="auto"/>
        <w:bottom w:val="none" w:sz="0" w:space="0" w:color="auto"/>
        <w:right w:val="none" w:sz="0" w:space="0" w:color="auto"/>
      </w:divBdr>
    </w:div>
    <w:div w:id="671184400">
      <w:bodyDiv w:val="1"/>
      <w:marLeft w:val="0"/>
      <w:marRight w:val="0"/>
      <w:marTop w:val="0"/>
      <w:marBottom w:val="0"/>
      <w:divBdr>
        <w:top w:val="none" w:sz="0" w:space="0" w:color="auto"/>
        <w:left w:val="none" w:sz="0" w:space="0" w:color="auto"/>
        <w:bottom w:val="none" w:sz="0" w:space="0" w:color="auto"/>
        <w:right w:val="none" w:sz="0" w:space="0" w:color="auto"/>
      </w:divBdr>
    </w:div>
    <w:div w:id="678889938">
      <w:bodyDiv w:val="1"/>
      <w:marLeft w:val="0"/>
      <w:marRight w:val="0"/>
      <w:marTop w:val="0"/>
      <w:marBottom w:val="0"/>
      <w:divBdr>
        <w:top w:val="none" w:sz="0" w:space="0" w:color="auto"/>
        <w:left w:val="none" w:sz="0" w:space="0" w:color="auto"/>
        <w:bottom w:val="none" w:sz="0" w:space="0" w:color="auto"/>
        <w:right w:val="none" w:sz="0" w:space="0" w:color="auto"/>
      </w:divBdr>
    </w:div>
    <w:div w:id="682054397">
      <w:bodyDiv w:val="1"/>
      <w:marLeft w:val="0"/>
      <w:marRight w:val="0"/>
      <w:marTop w:val="0"/>
      <w:marBottom w:val="0"/>
      <w:divBdr>
        <w:top w:val="none" w:sz="0" w:space="0" w:color="auto"/>
        <w:left w:val="none" w:sz="0" w:space="0" w:color="auto"/>
        <w:bottom w:val="none" w:sz="0" w:space="0" w:color="auto"/>
        <w:right w:val="none" w:sz="0" w:space="0" w:color="auto"/>
      </w:divBdr>
    </w:div>
    <w:div w:id="682131101">
      <w:bodyDiv w:val="1"/>
      <w:marLeft w:val="0"/>
      <w:marRight w:val="0"/>
      <w:marTop w:val="0"/>
      <w:marBottom w:val="0"/>
      <w:divBdr>
        <w:top w:val="none" w:sz="0" w:space="0" w:color="auto"/>
        <w:left w:val="none" w:sz="0" w:space="0" w:color="auto"/>
        <w:bottom w:val="none" w:sz="0" w:space="0" w:color="auto"/>
        <w:right w:val="none" w:sz="0" w:space="0" w:color="auto"/>
      </w:divBdr>
    </w:div>
    <w:div w:id="683482691">
      <w:bodyDiv w:val="1"/>
      <w:marLeft w:val="0"/>
      <w:marRight w:val="0"/>
      <w:marTop w:val="0"/>
      <w:marBottom w:val="0"/>
      <w:divBdr>
        <w:top w:val="none" w:sz="0" w:space="0" w:color="auto"/>
        <w:left w:val="none" w:sz="0" w:space="0" w:color="auto"/>
        <w:bottom w:val="none" w:sz="0" w:space="0" w:color="auto"/>
        <w:right w:val="none" w:sz="0" w:space="0" w:color="auto"/>
      </w:divBdr>
    </w:div>
    <w:div w:id="684096371">
      <w:bodyDiv w:val="1"/>
      <w:marLeft w:val="0"/>
      <w:marRight w:val="0"/>
      <w:marTop w:val="0"/>
      <w:marBottom w:val="0"/>
      <w:divBdr>
        <w:top w:val="none" w:sz="0" w:space="0" w:color="auto"/>
        <w:left w:val="none" w:sz="0" w:space="0" w:color="auto"/>
        <w:bottom w:val="none" w:sz="0" w:space="0" w:color="auto"/>
        <w:right w:val="none" w:sz="0" w:space="0" w:color="auto"/>
      </w:divBdr>
    </w:div>
    <w:div w:id="687830394">
      <w:bodyDiv w:val="1"/>
      <w:marLeft w:val="0"/>
      <w:marRight w:val="0"/>
      <w:marTop w:val="0"/>
      <w:marBottom w:val="0"/>
      <w:divBdr>
        <w:top w:val="none" w:sz="0" w:space="0" w:color="auto"/>
        <w:left w:val="none" w:sz="0" w:space="0" w:color="auto"/>
        <w:bottom w:val="none" w:sz="0" w:space="0" w:color="auto"/>
        <w:right w:val="none" w:sz="0" w:space="0" w:color="auto"/>
      </w:divBdr>
    </w:div>
    <w:div w:id="689332373">
      <w:bodyDiv w:val="1"/>
      <w:marLeft w:val="0"/>
      <w:marRight w:val="0"/>
      <w:marTop w:val="0"/>
      <w:marBottom w:val="0"/>
      <w:divBdr>
        <w:top w:val="none" w:sz="0" w:space="0" w:color="auto"/>
        <w:left w:val="none" w:sz="0" w:space="0" w:color="auto"/>
        <w:bottom w:val="none" w:sz="0" w:space="0" w:color="auto"/>
        <w:right w:val="none" w:sz="0" w:space="0" w:color="auto"/>
      </w:divBdr>
    </w:div>
    <w:div w:id="692265857">
      <w:bodyDiv w:val="1"/>
      <w:marLeft w:val="0"/>
      <w:marRight w:val="0"/>
      <w:marTop w:val="0"/>
      <w:marBottom w:val="0"/>
      <w:divBdr>
        <w:top w:val="none" w:sz="0" w:space="0" w:color="auto"/>
        <w:left w:val="none" w:sz="0" w:space="0" w:color="auto"/>
        <w:bottom w:val="none" w:sz="0" w:space="0" w:color="auto"/>
        <w:right w:val="none" w:sz="0" w:space="0" w:color="auto"/>
      </w:divBdr>
    </w:div>
    <w:div w:id="701978230">
      <w:bodyDiv w:val="1"/>
      <w:marLeft w:val="0"/>
      <w:marRight w:val="0"/>
      <w:marTop w:val="0"/>
      <w:marBottom w:val="0"/>
      <w:divBdr>
        <w:top w:val="none" w:sz="0" w:space="0" w:color="auto"/>
        <w:left w:val="none" w:sz="0" w:space="0" w:color="auto"/>
        <w:bottom w:val="none" w:sz="0" w:space="0" w:color="auto"/>
        <w:right w:val="none" w:sz="0" w:space="0" w:color="auto"/>
      </w:divBdr>
    </w:div>
    <w:div w:id="705372550">
      <w:bodyDiv w:val="1"/>
      <w:marLeft w:val="0"/>
      <w:marRight w:val="0"/>
      <w:marTop w:val="0"/>
      <w:marBottom w:val="0"/>
      <w:divBdr>
        <w:top w:val="none" w:sz="0" w:space="0" w:color="auto"/>
        <w:left w:val="none" w:sz="0" w:space="0" w:color="auto"/>
        <w:bottom w:val="none" w:sz="0" w:space="0" w:color="auto"/>
        <w:right w:val="none" w:sz="0" w:space="0" w:color="auto"/>
      </w:divBdr>
    </w:div>
    <w:div w:id="711150273">
      <w:bodyDiv w:val="1"/>
      <w:marLeft w:val="0"/>
      <w:marRight w:val="0"/>
      <w:marTop w:val="0"/>
      <w:marBottom w:val="0"/>
      <w:divBdr>
        <w:top w:val="none" w:sz="0" w:space="0" w:color="auto"/>
        <w:left w:val="none" w:sz="0" w:space="0" w:color="auto"/>
        <w:bottom w:val="none" w:sz="0" w:space="0" w:color="auto"/>
        <w:right w:val="none" w:sz="0" w:space="0" w:color="auto"/>
      </w:divBdr>
    </w:div>
    <w:div w:id="711425460">
      <w:bodyDiv w:val="1"/>
      <w:marLeft w:val="0"/>
      <w:marRight w:val="0"/>
      <w:marTop w:val="0"/>
      <w:marBottom w:val="0"/>
      <w:divBdr>
        <w:top w:val="none" w:sz="0" w:space="0" w:color="auto"/>
        <w:left w:val="none" w:sz="0" w:space="0" w:color="auto"/>
        <w:bottom w:val="none" w:sz="0" w:space="0" w:color="auto"/>
        <w:right w:val="none" w:sz="0" w:space="0" w:color="auto"/>
      </w:divBdr>
    </w:div>
    <w:div w:id="711613322">
      <w:bodyDiv w:val="1"/>
      <w:marLeft w:val="0"/>
      <w:marRight w:val="0"/>
      <w:marTop w:val="0"/>
      <w:marBottom w:val="0"/>
      <w:divBdr>
        <w:top w:val="none" w:sz="0" w:space="0" w:color="auto"/>
        <w:left w:val="none" w:sz="0" w:space="0" w:color="auto"/>
        <w:bottom w:val="none" w:sz="0" w:space="0" w:color="auto"/>
        <w:right w:val="none" w:sz="0" w:space="0" w:color="auto"/>
      </w:divBdr>
    </w:div>
    <w:div w:id="714624969">
      <w:bodyDiv w:val="1"/>
      <w:marLeft w:val="0"/>
      <w:marRight w:val="0"/>
      <w:marTop w:val="0"/>
      <w:marBottom w:val="0"/>
      <w:divBdr>
        <w:top w:val="none" w:sz="0" w:space="0" w:color="auto"/>
        <w:left w:val="none" w:sz="0" w:space="0" w:color="auto"/>
        <w:bottom w:val="none" w:sz="0" w:space="0" w:color="auto"/>
        <w:right w:val="none" w:sz="0" w:space="0" w:color="auto"/>
      </w:divBdr>
    </w:div>
    <w:div w:id="715468451">
      <w:bodyDiv w:val="1"/>
      <w:marLeft w:val="0"/>
      <w:marRight w:val="0"/>
      <w:marTop w:val="0"/>
      <w:marBottom w:val="0"/>
      <w:divBdr>
        <w:top w:val="none" w:sz="0" w:space="0" w:color="auto"/>
        <w:left w:val="none" w:sz="0" w:space="0" w:color="auto"/>
        <w:bottom w:val="none" w:sz="0" w:space="0" w:color="auto"/>
        <w:right w:val="none" w:sz="0" w:space="0" w:color="auto"/>
      </w:divBdr>
    </w:div>
    <w:div w:id="722143760">
      <w:bodyDiv w:val="1"/>
      <w:marLeft w:val="0"/>
      <w:marRight w:val="0"/>
      <w:marTop w:val="0"/>
      <w:marBottom w:val="0"/>
      <w:divBdr>
        <w:top w:val="none" w:sz="0" w:space="0" w:color="auto"/>
        <w:left w:val="none" w:sz="0" w:space="0" w:color="auto"/>
        <w:bottom w:val="none" w:sz="0" w:space="0" w:color="auto"/>
        <w:right w:val="none" w:sz="0" w:space="0" w:color="auto"/>
      </w:divBdr>
    </w:div>
    <w:div w:id="722605479">
      <w:bodyDiv w:val="1"/>
      <w:marLeft w:val="0"/>
      <w:marRight w:val="0"/>
      <w:marTop w:val="0"/>
      <w:marBottom w:val="0"/>
      <w:divBdr>
        <w:top w:val="none" w:sz="0" w:space="0" w:color="auto"/>
        <w:left w:val="none" w:sz="0" w:space="0" w:color="auto"/>
        <w:bottom w:val="none" w:sz="0" w:space="0" w:color="auto"/>
        <w:right w:val="none" w:sz="0" w:space="0" w:color="auto"/>
      </w:divBdr>
    </w:div>
    <w:div w:id="724135554">
      <w:bodyDiv w:val="1"/>
      <w:marLeft w:val="0"/>
      <w:marRight w:val="0"/>
      <w:marTop w:val="0"/>
      <w:marBottom w:val="0"/>
      <w:divBdr>
        <w:top w:val="none" w:sz="0" w:space="0" w:color="auto"/>
        <w:left w:val="none" w:sz="0" w:space="0" w:color="auto"/>
        <w:bottom w:val="none" w:sz="0" w:space="0" w:color="auto"/>
        <w:right w:val="none" w:sz="0" w:space="0" w:color="auto"/>
      </w:divBdr>
    </w:div>
    <w:div w:id="725178248">
      <w:bodyDiv w:val="1"/>
      <w:marLeft w:val="0"/>
      <w:marRight w:val="0"/>
      <w:marTop w:val="0"/>
      <w:marBottom w:val="0"/>
      <w:divBdr>
        <w:top w:val="none" w:sz="0" w:space="0" w:color="auto"/>
        <w:left w:val="none" w:sz="0" w:space="0" w:color="auto"/>
        <w:bottom w:val="none" w:sz="0" w:space="0" w:color="auto"/>
        <w:right w:val="none" w:sz="0" w:space="0" w:color="auto"/>
      </w:divBdr>
    </w:div>
    <w:div w:id="727194130">
      <w:bodyDiv w:val="1"/>
      <w:marLeft w:val="0"/>
      <w:marRight w:val="0"/>
      <w:marTop w:val="0"/>
      <w:marBottom w:val="0"/>
      <w:divBdr>
        <w:top w:val="none" w:sz="0" w:space="0" w:color="auto"/>
        <w:left w:val="none" w:sz="0" w:space="0" w:color="auto"/>
        <w:bottom w:val="none" w:sz="0" w:space="0" w:color="auto"/>
        <w:right w:val="none" w:sz="0" w:space="0" w:color="auto"/>
      </w:divBdr>
    </w:div>
    <w:div w:id="728963491">
      <w:bodyDiv w:val="1"/>
      <w:marLeft w:val="0"/>
      <w:marRight w:val="0"/>
      <w:marTop w:val="0"/>
      <w:marBottom w:val="0"/>
      <w:divBdr>
        <w:top w:val="none" w:sz="0" w:space="0" w:color="auto"/>
        <w:left w:val="none" w:sz="0" w:space="0" w:color="auto"/>
        <w:bottom w:val="none" w:sz="0" w:space="0" w:color="auto"/>
        <w:right w:val="none" w:sz="0" w:space="0" w:color="auto"/>
      </w:divBdr>
    </w:div>
    <w:div w:id="729036231">
      <w:bodyDiv w:val="1"/>
      <w:marLeft w:val="0"/>
      <w:marRight w:val="0"/>
      <w:marTop w:val="0"/>
      <w:marBottom w:val="0"/>
      <w:divBdr>
        <w:top w:val="none" w:sz="0" w:space="0" w:color="auto"/>
        <w:left w:val="none" w:sz="0" w:space="0" w:color="auto"/>
        <w:bottom w:val="none" w:sz="0" w:space="0" w:color="auto"/>
        <w:right w:val="none" w:sz="0" w:space="0" w:color="auto"/>
      </w:divBdr>
    </w:div>
    <w:div w:id="729227147">
      <w:bodyDiv w:val="1"/>
      <w:marLeft w:val="0"/>
      <w:marRight w:val="0"/>
      <w:marTop w:val="0"/>
      <w:marBottom w:val="0"/>
      <w:divBdr>
        <w:top w:val="none" w:sz="0" w:space="0" w:color="auto"/>
        <w:left w:val="none" w:sz="0" w:space="0" w:color="auto"/>
        <w:bottom w:val="none" w:sz="0" w:space="0" w:color="auto"/>
        <w:right w:val="none" w:sz="0" w:space="0" w:color="auto"/>
      </w:divBdr>
    </w:div>
    <w:div w:id="730233524">
      <w:bodyDiv w:val="1"/>
      <w:marLeft w:val="0"/>
      <w:marRight w:val="0"/>
      <w:marTop w:val="0"/>
      <w:marBottom w:val="0"/>
      <w:divBdr>
        <w:top w:val="none" w:sz="0" w:space="0" w:color="auto"/>
        <w:left w:val="none" w:sz="0" w:space="0" w:color="auto"/>
        <w:bottom w:val="none" w:sz="0" w:space="0" w:color="auto"/>
        <w:right w:val="none" w:sz="0" w:space="0" w:color="auto"/>
      </w:divBdr>
    </w:div>
    <w:div w:id="731928190">
      <w:bodyDiv w:val="1"/>
      <w:marLeft w:val="0"/>
      <w:marRight w:val="0"/>
      <w:marTop w:val="0"/>
      <w:marBottom w:val="0"/>
      <w:divBdr>
        <w:top w:val="none" w:sz="0" w:space="0" w:color="auto"/>
        <w:left w:val="none" w:sz="0" w:space="0" w:color="auto"/>
        <w:bottom w:val="none" w:sz="0" w:space="0" w:color="auto"/>
        <w:right w:val="none" w:sz="0" w:space="0" w:color="auto"/>
      </w:divBdr>
    </w:div>
    <w:div w:id="736707086">
      <w:bodyDiv w:val="1"/>
      <w:marLeft w:val="0"/>
      <w:marRight w:val="0"/>
      <w:marTop w:val="0"/>
      <w:marBottom w:val="0"/>
      <w:divBdr>
        <w:top w:val="none" w:sz="0" w:space="0" w:color="auto"/>
        <w:left w:val="none" w:sz="0" w:space="0" w:color="auto"/>
        <w:bottom w:val="none" w:sz="0" w:space="0" w:color="auto"/>
        <w:right w:val="none" w:sz="0" w:space="0" w:color="auto"/>
      </w:divBdr>
    </w:div>
    <w:div w:id="738016129">
      <w:bodyDiv w:val="1"/>
      <w:marLeft w:val="0"/>
      <w:marRight w:val="0"/>
      <w:marTop w:val="0"/>
      <w:marBottom w:val="0"/>
      <w:divBdr>
        <w:top w:val="none" w:sz="0" w:space="0" w:color="auto"/>
        <w:left w:val="none" w:sz="0" w:space="0" w:color="auto"/>
        <w:bottom w:val="none" w:sz="0" w:space="0" w:color="auto"/>
        <w:right w:val="none" w:sz="0" w:space="0" w:color="auto"/>
      </w:divBdr>
    </w:div>
    <w:div w:id="744423975">
      <w:bodyDiv w:val="1"/>
      <w:marLeft w:val="0"/>
      <w:marRight w:val="0"/>
      <w:marTop w:val="0"/>
      <w:marBottom w:val="0"/>
      <w:divBdr>
        <w:top w:val="none" w:sz="0" w:space="0" w:color="auto"/>
        <w:left w:val="none" w:sz="0" w:space="0" w:color="auto"/>
        <w:bottom w:val="none" w:sz="0" w:space="0" w:color="auto"/>
        <w:right w:val="none" w:sz="0" w:space="0" w:color="auto"/>
      </w:divBdr>
    </w:div>
    <w:div w:id="744882325">
      <w:bodyDiv w:val="1"/>
      <w:marLeft w:val="0"/>
      <w:marRight w:val="0"/>
      <w:marTop w:val="0"/>
      <w:marBottom w:val="0"/>
      <w:divBdr>
        <w:top w:val="none" w:sz="0" w:space="0" w:color="auto"/>
        <w:left w:val="none" w:sz="0" w:space="0" w:color="auto"/>
        <w:bottom w:val="none" w:sz="0" w:space="0" w:color="auto"/>
        <w:right w:val="none" w:sz="0" w:space="0" w:color="auto"/>
      </w:divBdr>
    </w:div>
    <w:div w:id="747070117">
      <w:bodyDiv w:val="1"/>
      <w:marLeft w:val="0"/>
      <w:marRight w:val="0"/>
      <w:marTop w:val="0"/>
      <w:marBottom w:val="0"/>
      <w:divBdr>
        <w:top w:val="none" w:sz="0" w:space="0" w:color="auto"/>
        <w:left w:val="none" w:sz="0" w:space="0" w:color="auto"/>
        <w:bottom w:val="none" w:sz="0" w:space="0" w:color="auto"/>
        <w:right w:val="none" w:sz="0" w:space="0" w:color="auto"/>
      </w:divBdr>
    </w:div>
    <w:div w:id="747459040">
      <w:bodyDiv w:val="1"/>
      <w:marLeft w:val="0"/>
      <w:marRight w:val="0"/>
      <w:marTop w:val="0"/>
      <w:marBottom w:val="0"/>
      <w:divBdr>
        <w:top w:val="none" w:sz="0" w:space="0" w:color="auto"/>
        <w:left w:val="none" w:sz="0" w:space="0" w:color="auto"/>
        <w:bottom w:val="none" w:sz="0" w:space="0" w:color="auto"/>
        <w:right w:val="none" w:sz="0" w:space="0" w:color="auto"/>
      </w:divBdr>
    </w:div>
    <w:div w:id="747533563">
      <w:bodyDiv w:val="1"/>
      <w:marLeft w:val="0"/>
      <w:marRight w:val="0"/>
      <w:marTop w:val="0"/>
      <w:marBottom w:val="0"/>
      <w:divBdr>
        <w:top w:val="none" w:sz="0" w:space="0" w:color="auto"/>
        <w:left w:val="none" w:sz="0" w:space="0" w:color="auto"/>
        <w:bottom w:val="none" w:sz="0" w:space="0" w:color="auto"/>
        <w:right w:val="none" w:sz="0" w:space="0" w:color="auto"/>
      </w:divBdr>
    </w:div>
    <w:div w:id="749156329">
      <w:bodyDiv w:val="1"/>
      <w:marLeft w:val="0"/>
      <w:marRight w:val="0"/>
      <w:marTop w:val="0"/>
      <w:marBottom w:val="0"/>
      <w:divBdr>
        <w:top w:val="none" w:sz="0" w:space="0" w:color="auto"/>
        <w:left w:val="none" w:sz="0" w:space="0" w:color="auto"/>
        <w:bottom w:val="none" w:sz="0" w:space="0" w:color="auto"/>
        <w:right w:val="none" w:sz="0" w:space="0" w:color="auto"/>
      </w:divBdr>
    </w:div>
    <w:div w:id="749423306">
      <w:bodyDiv w:val="1"/>
      <w:marLeft w:val="0"/>
      <w:marRight w:val="0"/>
      <w:marTop w:val="0"/>
      <w:marBottom w:val="0"/>
      <w:divBdr>
        <w:top w:val="none" w:sz="0" w:space="0" w:color="auto"/>
        <w:left w:val="none" w:sz="0" w:space="0" w:color="auto"/>
        <w:bottom w:val="none" w:sz="0" w:space="0" w:color="auto"/>
        <w:right w:val="none" w:sz="0" w:space="0" w:color="auto"/>
      </w:divBdr>
    </w:div>
    <w:div w:id="749929740">
      <w:bodyDiv w:val="1"/>
      <w:marLeft w:val="0"/>
      <w:marRight w:val="0"/>
      <w:marTop w:val="0"/>
      <w:marBottom w:val="0"/>
      <w:divBdr>
        <w:top w:val="none" w:sz="0" w:space="0" w:color="auto"/>
        <w:left w:val="none" w:sz="0" w:space="0" w:color="auto"/>
        <w:bottom w:val="none" w:sz="0" w:space="0" w:color="auto"/>
        <w:right w:val="none" w:sz="0" w:space="0" w:color="auto"/>
      </w:divBdr>
    </w:div>
    <w:div w:id="756171371">
      <w:bodyDiv w:val="1"/>
      <w:marLeft w:val="0"/>
      <w:marRight w:val="0"/>
      <w:marTop w:val="0"/>
      <w:marBottom w:val="0"/>
      <w:divBdr>
        <w:top w:val="none" w:sz="0" w:space="0" w:color="auto"/>
        <w:left w:val="none" w:sz="0" w:space="0" w:color="auto"/>
        <w:bottom w:val="none" w:sz="0" w:space="0" w:color="auto"/>
        <w:right w:val="none" w:sz="0" w:space="0" w:color="auto"/>
      </w:divBdr>
    </w:div>
    <w:div w:id="764569910">
      <w:bodyDiv w:val="1"/>
      <w:marLeft w:val="0"/>
      <w:marRight w:val="0"/>
      <w:marTop w:val="0"/>
      <w:marBottom w:val="0"/>
      <w:divBdr>
        <w:top w:val="none" w:sz="0" w:space="0" w:color="auto"/>
        <w:left w:val="none" w:sz="0" w:space="0" w:color="auto"/>
        <w:bottom w:val="none" w:sz="0" w:space="0" w:color="auto"/>
        <w:right w:val="none" w:sz="0" w:space="0" w:color="auto"/>
      </w:divBdr>
    </w:div>
    <w:div w:id="766265422">
      <w:bodyDiv w:val="1"/>
      <w:marLeft w:val="0"/>
      <w:marRight w:val="0"/>
      <w:marTop w:val="0"/>
      <w:marBottom w:val="0"/>
      <w:divBdr>
        <w:top w:val="none" w:sz="0" w:space="0" w:color="auto"/>
        <w:left w:val="none" w:sz="0" w:space="0" w:color="auto"/>
        <w:bottom w:val="none" w:sz="0" w:space="0" w:color="auto"/>
        <w:right w:val="none" w:sz="0" w:space="0" w:color="auto"/>
      </w:divBdr>
    </w:div>
    <w:div w:id="768551207">
      <w:bodyDiv w:val="1"/>
      <w:marLeft w:val="0"/>
      <w:marRight w:val="0"/>
      <w:marTop w:val="0"/>
      <w:marBottom w:val="0"/>
      <w:divBdr>
        <w:top w:val="none" w:sz="0" w:space="0" w:color="auto"/>
        <w:left w:val="none" w:sz="0" w:space="0" w:color="auto"/>
        <w:bottom w:val="none" w:sz="0" w:space="0" w:color="auto"/>
        <w:right w:val="none" w:sz="0" w:space="0" w:color="auto"/>
      </w:divBdr>
    </w:div>
    <w:div w:id="768889684">
      <w:bodyDiv w:val="1"/>
      <w:marLeft w:val="0"/>
      <w:marRight w:val="0"/>
      <w:marTop w:val="0"/>
      <w:marBottom w:val="0"/>
      <w:divBdr>
        <w:top w:val="none" w:sz="0" w:space="0" w:color="auto"/>
        <w:left w:val="none" w:sz="0" w:space="0" w:color="auto"/>
        <w:bottom w:val="none" w:sz="0" w:space="0" w:color="auto"/>
        <w:right w:val="none" w:sz="0" w:space="0" w:color="auto"/>
      </w:divBdr>
    </w:div>
    <w:div w:id="777023345">
      <w:bodyDiv w:val="1"/>
      <w:marLeft w:val="0"/>
      <w:marRight w:val="0"/>
      <w:marTop w:val="0"/>
      <w:marBottom w:val="0"/>
      <w:divBdr>
        <w:top w:val="none" w:sz="0" w:space="0" w:color="auto"/>
        <w:left w:val="none" w:sz="0" w:space="0" w:color="auto"/>
        <w:bottom w:val="none" w:sz="0" w:space="0" w:color="auto"/>
        <w:right w:val="none" w:sz="0" w:space="0" w:color="auto"/>
      </w:divBdr>
    </w:div>
    <w:div w:id="779375913">
      <w:bodyDiv w:val="1"/>
      <w:marLeft w:val="0"/>
      <w:marRight w:val="0"/>
      <w:marTop w:val="0"/>
      <w:marBottom w:val="0"/>
      <w:divBdr>
        <w:top w:val="none" w:sz="0" w:space="0" w:color="auto"/>
        <w:left w:val="none" w:sz="0" w:space="0" w:color="auto"/>
        <w:bottom w:val="none" w:sz="0" w:space="0" w:color="auto"/>
        <w:right w:val="none" w:sz="0" w:space="0" w:color="auto"/>
      </w:divBdr>
    </w:div>
    <w:div w:id="785541041">
      <w:bodyDiv w:val="1"/>
      <w:marLeft w:val="0"/>
      <w:marRight w:val="0"/>
      <w:marTop w:val="0"/>
      <w:marBottom w:val="0"/>
      <w:divBdr>
        <w:top w:val="none" w:sz="0" w:space="0" w:color="auto"/>
        <w:left w:val="none" w:sz="0" w:space="0" w:color="auto"/>
        <w:bottom w:val="none" w:sz="0" w:space="0" w:color="auto"/>
        <w:right w:val="none" w:sz="0" w:space="0" w:color="auto"/>
      </w:divBdr>
    </w:div>
    <w:div w:id="791241954">
      <w:bodyDiv w:val="1"/>
      <w:marLeft w:val="0"/>
      <w:marRight w:val="0"/>
      <w:marTop w:val="0"/>
      <w:marBottom w:val="0"/>
      <w:divBdr>
        <w:top w:val="none" w:sz="0" w:space="0" w:color="auto"/>
        <w:left w:val="none" w:sz="0" w:space="0" w:color="auto"/>
        <w:bottom w:val="none" w:sz="0" w:space="0" w:color="auto"/>
        <w:right w:val="none" w:sz="0" w:space="0" w:color="auto"/>
      </w:divBdr>
    </w:div>
    <w:div w:id="792671623">
      <w:bodyDiv w:val="1"/>
      <w:marLeft w:val="0"/>
      <w:marRight w:val="0"/>
      <w:marTop w:val="0"/>
      <w:marBottom w:val="0"/>
      <w:divBdr>
        <w:top w:val="none" w:sz="0" w:space="0" w:color="auto"/>
        <w:left w:val="none" w:sz="0" w:space="0" w:color="auto"/>
        <w:bottom w:val="none" w:sz="0" w:space="0" w:color="auto"/>
        <w:right w:val="none" w:sz="0" w:space="0" w:color="auto"/>
      </w:divBdr>
    </w:div>
    <w:div w:id="796803685">
      <w:bodyDiv w:val="1"/>
      <w:marLeft w:val="0"/>
      <w:marRight w:val="0"/>
      <w:marTop w:val="0"/>
      <w:marBottom w:val="0"/>
      <w:divBdr>
        <w:top w:val="none" w:sz="0" w:space="0" w:color="auto"/>
        <w:left w:val="none" w:sz="0" w:space="0" w:color="auto"/>
        <w:bottom w:val="none" w:sz="0" w:space="0" w:color="auto"/>
        <w:right w:val="none" w:sz="0" w:space="0" w:color="auto"/>
      </w:divBdr>
    </w:div>
    <w:div w:id="797652762">
      <w:bodyDiv w:val="1"/>
      <w:marLeft w:val="0"/>
      <w:marRight w:val="0"/>
      <w:marTop w:val="0"/>
      <w:marBottom w:val="0"/>
      <w:divBdr>
        <w:top w:val="none" w:sz="0" w:space="0" w:color="auto"/>
        <w:left w:val="none" w:sz="0" w:space="0" w:color="auto"/>
        <w:bottom w:val="none" w:sz="0" w:space="0" w:color="auto"/>
        <w:right w:val="none" w:sz="0" w:space="0" w:color="auto"/>
      </w:divBdr>
    </w:div>
    <w:div w:id="802384394">
      <w:bodyDiv w:val="1"/>
      <w:marLeft w:val="0"/>
      <w:marRight w:val="0"/>
      <w:marTop w:val="0"/>
      <w:marBottom w:val="0"/>
      <w:divBdr>
        <w:top w:val="none" w:sz="0" w:space="0" w:color="auto"/>
        <w:left w:val="none" w:sz="0" w:space="0" w:color="auto"/>
        <w:bottom w:val="none" w:sz="0" w:space="0" w:color="auto"/>
        <w:right w:val="none" w:sz="0" w:space="0" w:color="auto"/>
      </w:divBdr>
    </w:div>
    <w:div w:id="804466029">
      <w:bodyDiv w:val="1"/>
      <w:marLeft w:val="0"/>
      <w:marRight w:val="0"/>
      <w:marTop w:val="0"/>
      <w:marBottom w:val="0"/>
      <w:divBdr>
        <w:top w:val="none" w:sz="0" w:space="0" w:color="auto"/>
        <w:left w:val="none" w:sz="0" w:space="0" w:color="auto"/>
        <w:bottom w:val="none" w:sz="0" w:space="0" w:color="auto"/>
        <w:right w:val="none" w:sz="0" w:space="0" w:color="auto"/>
      </w:divBdr>
    </w:div>
    <w:div w:id="812528315">
      <w:bodyDiv w:val="1"/>
      <w:marLeft w:val="0"/>
      <w:marRight w:val="0"/>
      <w:marTop w:val="0"/>
      <w:marBottom w:val="0"/>
      <w:divBdr>
        <w:top w:val="none" w:sz="0" w:space="0" w:color="auto"/>
        <w:left w:val="none" w:sz="0" w:space="0" w:color="auto"/>
        <w:bottom w:val="none" w:sz="0" w:space="0" w:color="auto"/>
        <w:right w:val="none" w:sz="0" w:space="0" w:color="auto"/>
      </w:divBdr>
    </w:div>
    <w:div w:id="812989563">
      <w:bodyDiv w:val="1"/>
      <w:marLeft w:val="0"/>
      <w:marRight w:val="0"/>
      <w:marTop w:val="0"/>
      <w:marBottom w:val="0"/>
      <w:divBdr>
        <w:top w:val="none" w:sz="0" w:space="0" w:color="auto"/>
        <w:left w:val="none" w:sz="0" w:space="0" w:color="auto"/>
        <w:bottom w:val="none" w:sz="0" w:space="0" w:color="auto"/>
        <w:right w:val="none" w:sz="0" w:space="0" w:color="auto"/>
      </w:divBdr>
    </w:div>
    <w:div w:id="814956711">
      <w:bodyDiv w:val="1"/>
      <w:marLeft w:val="0"/>
      <w:marRight w:val="0"/>
      <w:marTop w:val="0"/>
      <w:marBottom w:val="0"/>
      <w:divBdr>
        <w:top w:val="none" w:sz="0" w:space="0" w:color="auto"/>
        <w:left w:val="none" w:sz="0" w:space="0" w:color="auto"/>
        <w:bottom w:val="none" w:sz="0" w:space="0" w:color="auto"/>
        <w:right w:val="none" w:sz="0" w:space="0" w:color="auto"/>
      </w:divBdr>
    </w:div>
    <w:div w:id="815025494">
      <w:bodyDiv w:val="1"/>
      <w:marLeft w:val="0"/>
      <w:marRight w:val="0"/>
      <w:marTop w:val="0"/>
      <w:marBottom w:val="0"/>
      <w:divBdr>
        <w:top w:val="none" w:sz="0" w:space="0" w:color="auto"/>
        <w:left w:val="none" w:sz="0" w:space="0" w:color="auto"/>
        <w:bottom w:val="none" w:sz="0" w:space="0" w:color="auto"/>
        <w:right w:val="none" w:sz="0" w:space="0" w:color="auto"/>
      </w:divBdr>
    </w:div>
    <w:div w:id="819923349">
      <w:bodyDiv w:val="1"/>
      <w:marLeft w:val="0"/>
      <w:marRight w:val="0"/>
      <w:marTop w:val="0"/>
      <w:marBottom w:val="0"/>
      <w:divBdr>
        <w:top w:val="none" w:sz="0" w:space="0" w:color="auto"/>
        <w:left w:val="none" w:sz="0" w:space="0" w:color="auto"/>
        <w:bottom w:val="none" w:sz="0" w:space="0" w:color="auto"/>
        <w:right w:val="none" w:sz="0" w:space="0" w:color="auto"/>
      </w:divBdr>
    </w:div>
    <w:div w:id="819931646">
      <w:bodyDiv w:val="1"/>
      <w:marLeft w:val="0"/>
      <w:marRight w:val="0"/>
      <w:marTop w:val="0"/>
      <w:marBottom w:val="0"/>
      <w:divBdr>
        <w:top w:val="none" w:sz="0" w:space="0" w:color="auto"/>
        <w:left w:val="none" w:sz="0" w:space="0" w:color="auto"/>
        <w:bottom w:val="none" w:sz="0" w:space="0" w:color="auto"/>
        <w:right w:val="none" w:sz="0" w:space="0" w:color="auto"/>
      </w:divBdr>
    </w:div>
    <w:div w:id="824663896">
      <w:bodyDiv w:val="1"/>
      <w:marLeft w:val="0"/>
      <w:marRight w:val="0"/>
      <w:marTop w:val="0"/>
      <w:marBottom w:val="0"/>
      <w:divBdr>
        <w:top w:val="none" w:sz="0" w:space="0" w:color="auto"/>
        <w:left w:val="none" w:sz="0" w:space="0" w:color="auto"/>
        <w:bottom w:val="none" w:sz="0" w:space="0" w:color="auto"/>
        <w:right w:val="none" w:sz="0" w:space="0" w:color="auto"/>
      </w:divBdr>
    </w:div>
    <w:div w:id="832601974">
      <w:bodyDiv w:val="1"/>
      <w:marLeft w:val="0"/>
      <w:marRight w:val="0"/>
      <w:marTop w:val="0"/>
      <w:marBottom w:val="0"/>
      <w:divBdr>
        <w:top w:val="none" w:sz="0" w:space="0" w:color="auto"/>
        <w:left w:val="none" w:sz="0" w:space="0" w:color="auto"/>
        <w:bottom w:val="none" w:sz="0" w:space="0" w:color="auto"/>
        <w:right w:val="none" w:sz="0" w:space="0" w:color="auto"/>
      </w:divBdr>
    </w:div>
    <w:div w:id="833447952">
      <w:bodyDiv w:val="1"/>
      <w:marLeft w:val="0"/>
      <w:marRight w:val="0"/>
      <w:marTop w:val="0"/>
      <w:marBottom w:val="0"/>
      <w:divBdr>
        <w:top w:val="none" w:sz="0" w:space="0" w:color="auto"/>
        <w:left w:val="none" w:sz="0" w:space="0" w:color="auto"/>
        <w:bottom w:val="none" w:sz="0" w:space="0" w:color="auto"/>
        <w:right w:val="none" w:sz="0" w:space="0" w:color="auto"/>
      </w:divBdr>
    </w:div>
    <w:div w:id="835222026">
      <w:bodyDiv w:val="1"/>
      <w:marLeft w:val="0"/>
      <w:marRight w:val="0"/>
      <w:marTop w:val="0"/>
      <w:marBottom w:val="0"/>
      <w:divBdr>
        <w:top w:val="none" w:sz="0" w:space="0" w:color="auto"/>
        <w:left w:val="none" w:sz="0" w:space="0" w:color="auto"/>
        <w:bottom w:val="none" w:sz="0" w:space="0" w:color="auto"/>
        <w:right w:val="none" w:sz="0" w:space="0" w:color="auto"/>
      </w:divBdr>
    </w:div>
    <w:div w:id="841236379">
      <w:bodyDiv w:val="1"/>
      <w:marLeft w:val="0"/>
      <w:marRight w:val="0"/>
      <w:marTop w:val="0"/>
      <w:marBottom w:val="0"/>
      <w:divBdr>
        <w:top w:val="none" w:sz="0" w:space="0" w:color="auto"/>
        <w:left w:val="none" w:sz="0" w:space="0" w:color="auto"/>
        <w:bottom w:val="none" w:sz="0" w:space="0" w:color="auto"/>
        <w:right w:val="none" w:sz="0" w:space="0" w:color="auto"/>
      </w:divBdr>
    </w:div>
    <w:div w:id="844131318">
      <w:bodyDiv w:val="1"/>
      <w:marLeft w:val="0"/>
      <w:marRight w:val="0"/>
      <w:marTop w:val="0"/>
      <w:marBottom w:val="0"/>
      <w:divBdr>
        <w:top w:val="none" w:sz="0" w:space="0" w:color="auto"/>
        <w:left w:val="none" w:sz="0" w:space="0" w:color="auto"/>
        <w:bottom w:val="none" w:sz="0" w:space="0" w:color="auto"/>
        <w:right w:val="none" w:sz="0" w:space="0" w:color="auto"/>
      </w:divBdr>
    </w:div>
    <w:div w:id="845100780">
      <w:bodyDiv w:val="1"/>
      <w:marLeft w:val="0"/>
      <w:marRight w:val="0"/>
      <w:marTop w:val="0"/>
      <w:marBottom w:val="0"/>
      <w:divBdr>
        <w:top w:val="none" w:sz="0" w:space="0" w:color="auto"/>
        <w:left w:val="none" w:sz="0" w:space="0" w:color="auto"/>
        <w:bottom w:val="none" w:sz="0" w:space="0" w:color="auto"/>
        <w:right w:val="none" w:sz="0" w:space="0" w:color="auto"/>
      </w:divBdr>
    </w:div>
    <w:div w:id="846796986">
      <w:bodyDiv w:val="1"/>
      <w:marLeft w:val="0"/>
      <w:marRight w:val="0"/>
      <w:marTop w:val="0"/>
      <w:marBottom w:val="0"/>
      <w:divBdr>
        <w:top w:val="none" w:sz="0" w:space="0" w:color="auto"/>
        <w:left w:val="none" w:sz="0" w:space="0" w:color="auto"/>
        <w:bottom w:val="none" w:sz="0" w:space="0" w:color="auto"/>
        <w:right w:val="none" w:sz="0" w:space="0" w:color="auto"/>
      </w:divBdr>
    </w:div>
    <w:div w:id="847452524">
      <w:bodyDiv w:val="1"/>
      <w:marLeft w:val="0"/>
      <w:marRight w:val="0"/>
      <w:marTop w:val="0"/>
      <w:marBottom w:val="0"/>
      <w:divBdr>
        <w:top w:val="none" w:sz="0" w:space="0" w:color="auto"/>
        <w:left w:val="none" w:sz="0" w:space="0" w:color="auto"/>
        <w:bottom w:val="none" w:sz="0" w:space="0" w:color="auto"/>
        <w:right w:val="none" w:sz="0" w:space="0" w:color="auto"/>
      </w:divBdr>
    </w:div>
    <w:div w:id="848376481">
      <w:bodyDiv w:val="1"/>
      <w:marLeft w:val="0"/>
      <w:marRight w:val="0"/>
      <w:marTop w:val="0"/>
      <w:marBottom w:val="0"/>
      <w:divBdr>
        <w:top w:val="none" w:sz="0" w:space="0" w:color="auto"/>
        <w:left w:val="none" w:sz="0" w:space="0" w:color="auto"/>
        <w:bottom w:val="none" w:sz="0" w:space="0" w:color="auto"/>
        <w:right w:val="none" w:sz="0" w:space="0" w:color="auto"/>
      </w:divBdr>
    </w:div>
    <w:div w:id="848643826">
      <w:bodyDiv w:val="1"/>
      <w:marLeft w:val="0"/>
      <w:marRight w:val="0"/>
      <w:marTop w:val="0"/>
      <w:marBottom w:val="0"/>
      <w:divBdr>
        <w:top w:val="none" w:sz="0" w:space="0" w:color="auto"/>
        <w:left w:val="none" w:sz="0" w:space="0" w:color="auto"/>
        <w:bottom w:val="none" w:sz="0" w:space="0" w:color="auto"/>
        <w:right w:val="none" w:sz="0" w:space="0" w:color="auto"/>
      </w:divBdr>
    </w:div>
    <w:div w:id="848982136">
      <w:bodyDiv w:val="1"/>
      <w:marLeft w:val="0"/>
      <w:marRight w:val="0"/>
      <w:marTop w:val="0"/>
      <w:marBottom w:val="0"/>
      <w:divBdr>
        <w:top w:val="none" w:sz="0" w:space="0" w:color="auto"/>
        <w:left w:val="none" w:sz="0" w:space="0" w:color="auto"/>
        <w:bottom w:val="none" w:sz="0" w:space="0" w:color="auto"/>
        <w:right w:val="none" w:sz="0" w:space="0" w:color="auto"/>
      </w:divBdr>
    </w:div>
    <w:div w:id="850222849">
      <w:bodyDiv w:val="1"/>
      <w:marLeft w:val="0"/>
      <w:marRight w:val="0"/>
      <w:marTop w:val="0"/>
      <w:marBottom w:val="0"/>
      <w:divBdr>
        <w:top w:val="none" w:sz="0" w:space="0" w:color="auto"/>
        <w:left w:val="none" w:sz="0" w:space="0" w:color="auto"/>
        <w:bottom w:val="none" w:sz="0" w:space="0" w:color="auto"/>
        <w:right w:val="none" w:sz="0" w:space="0" w:color="auto"/>
      </w:divBdr>
    </w:div>
    <w:div w:id="853953871">
      <w:bodyDiv w:val="1"/>
      <w:marLeft w:val="0"/>
      <w:marRight w:val="0"/>
      <w:marTop w:val="0"/>
      <w:marBottom w:val="0"/>
      <w:divBdr>
        <w:top w:val="none" w:sz="0" w:space="0" w:color="auto"/>
        <w:left w:val="none" w:sz="0" w:space="0" w:color="auto"/>
        <w:bottom w:val="none" w:sz="0" w:space="0" w:color="auto"/>
        <w:right w:val="none" w:sz="0" w:space="0" w:color="auto"/>
      </w:divBdr>
    </w:div>
    <w:div w:id="860163865">
      <w:bodyDiv w:val="1"/>
      <w:marLeft w:val="0"/>
      <w:marRight w:val="0"/>
      <w:marTop w:val="0"/>
      <w:marBottom w:val="0"/>
      <w:divBdr>
        <w:top w:val="none" w:sz="0" w:space="0" w:color="auto"/>
        <w:left w:val="none" w:sz="0" w:space="0" w:color="auto"/>
        <w:bottom w:val="none" w:sz="0" w:space="0" w:color="auto"/>
        <w:right w:val="none" w:sz="0" w:space="0" w:color="auto"/>
      </w:divBdr>
    </w:div>
    <w:div w:id="864635060">
      <w:bodyDiv w:val="1"/>
      <w:marLeft w:val="0"/>
      <w:marRight w:val="0"/>
      <w:marTop w:val="0"/>
      <w:marBottom w:val="0"/>
      <w:divBdr>
        <w:top w:val="none" w:sz="0" w:space="0" w:color="auto"/>
        <w:left w:val="none" w:sz="0" w:space="0" w:color="auto"/>
        <w:bottom w:val="none" w:sz="0" w:space="0" w:color="auto"/>
        <w:right w:val="none" w:sz="0" w:space="0" w:color="auto"/>
      </w:divBdr>
    </w:div>
    <w:div w:id="869342050">
      <w:bodyDiv w:val="1"/>
      <w:marLeft w:val="0"/>
      <w:marRight w:val="0"/>
      <w:marTop w:val="0"/>
      <w:marBottom w:val="0"/>
      <w:divBdr>
        <w:top w:val="none" w:sz="0" w:space="0" w:color="auto"/>
        <w:left w:val="none" w:sz="0" w:space="0" w:color="auto"/>
        <w:bottom w:val="none" w:sz="0" w:space="0" w:color="auto"/>
        <w:right w:val="none" w:sz="0" w:space="0" w:color="auto"/>
      </w:divBdr>
    </w:div>
    <w:div w:id="872036102">
      <w:bodyDiv w:val="1"/>
      <w:marLeft w:val="0"/>
      <w:marRight w:val="0"/>
      <w:marTop w:val="0"/>
      <w:marBottom w:val="0"/>
      <w:divBdr>
        <w:top w:val="none" w:sz="0" w:space="0" w:color="auto"/>
        <w:left w:val="none" w:sz="0" w:space="0" w:color="auto"/>
        <w:bottom w:val="none" w:sz="0" w:space="0" w:color="auto"/>
        <w:right w:val="none" w:sz="0" w:space="0" w:color="auto"/>
      </w:divBdr>
    </w:div>
    <w:div w:id="875852373">
      <w:bodyDiv w:val="1"/>
      <w:marLeft w:val="0"/>
      <w:marRight w:val="0"/>
      <w:marTop w:val="0"/>
      <w:marBottom w:val="0"/>
      <w:divBdr>
        <w:top w:val="none" w:sz="0" w:space="0" w:color="auto"/>
        <w:left w:val="none" w:sz="0" w:space="0" w:color="auto"/>
        <w:bottom w:val="none" w:sz="0" w:space="0" w:color="auto"/>
        <w:right w:val="none" w:sz="0" w:space="0" w:color="auto"/>
      </w:divBdr>
    </w:div>
    <w:div w:id="879123734">
      <w:bodyDiv w:val="1"/>
      <w:marLeft w:val="0"/>
      <w:marRight w:val="0"/>
      <w:marTop w:val="0"/>
      <w:marBottom w:val="0"/>
      <w:divBdr>
        <w:top w:val="none" w:sz="0" w:space="0" w:color="auto"/>
        <w:left w:val="none" w:sz="0" w:space="0" w:color="auto"/>
        <w:bottom w:val="none" w:sz="0" w:space="0" w:color="auto"/>
        <w:right w:val="none" w:sz="0" w:space="0" w:color="auto"/>
      </w:divBdr>
    </w:div>
    <w:div w:id="883755129">
      <w:bodyDiv w:val="1"/>
      <w:marLeft w:val="0"/>
      <w:marRight w:val="0"/>
      <w:marTop w:val="0"/>
      <w:marBottom w:val="0"/>
      <w:divBdr>
        <w:top w:val="none" w:sz="0" w:space="0" w:color="auto"/>
        <w:left w:val="none" w:sz="0" w:space="0" w:color="auto"/>
        <w:bottom w:val="none" w:sz="0" w:space="0" w:color="auto"/>
        <w:right w:val="none" w:sz="0" w:space="0" w:color="auto"/>
      </w:divBdr>
    </w:div>
    <w:div w:id="885945380">
      <w:bodyDiv w:val="1"/>
      <w:marLeft w:val="0"/>
      <w:marRight w:val="0"/>
      <w:marTop w:val="0"/>
      <w:marBottom w:val="0"/>
      <w:divBdr>
        <w:top w:val="none" w:sz="0" w:space="0" w:color="auto"/>
        <w:left w:val="none" w:sz="0" w:space="0" w:color="auto"/>
        <w:bottom w:val="none" w:sz="0" w:space="0" w:color="auto"/>
        <w:right w:val="none" w:sz="0" w:space="0" w:color="auto"/>
      </w:divBdr>
    </w:div>
    <w:div w:id="887378114">
      <w:bodyDiv w:val="1"/>
      <w:marLeft w:val="0"/>
      <w:marRight w:val="0"/>
      <w:marTop w:val="0"/>
      <w:marBottom w:val="0"/>
      <w:divBdr>
        <w:top w:val="none" w:sz="0" w:space="0" w:color="auto"/>
        <w:left w:val="none" w:sz="0" w:space="0" w:color="auto"/>
        <w:bottom w:val="none" w:sz="0" w:space="0" w:color="auto"/>
        <w:right w:val="none" w:sz="0" w:space="0" w:color="auto"/>
      </w:divBdr>
    </w:div>
    <w:div w:id="894008838">
      <w:bodyDiv w:val="1"/>
      <w:marLeft w:val="0"/>
      <w:marRight w:val="0"/>
      <w:marTop w:val="0"/>
      <w:marBottom w:val="0"/>
      <w:divBdr>
        <w:top w:val="none" w:sz="0" w:space="0" w:color="auto"/>
        <w:left w:val="none" w:sz="0" w:space="0" w:color="auto"/>
        <w:bottom w:val="none" w:sz="0" w:space="0" w:color="auto"/>
        <w:right w:val="none" w:sz="0" w:space="0" w:color="auto"/>
      </w:divBdr>
    </w:div>
    <w:div w:id="894320448">
      <w:bodyDiv w:val="1"/>
      <w:marLeft w:val="0"/>
      <w:marRight w:val="0"/>
      <w:marTop w:val="0"/>
      <w:marBottom w:val="0"/>
      <w:divBdr>
        <w:top w:val="none" w:sz="0" w:space="0" w:color="auto"/>
        <w:left w:val="none" w:sz="0" w:space="0" w:color="auto"/>
        <w:bottom w:val="none" w:sz="0" w:space="0" w:color="auto"/>
        <w:right w:val="none" w:sz="0" w:space="0" w:color="auto"/>
      </w:divBdr>
    </w:div>
    <w:div w:id="897860423">
      <w:bodyDiv w:val="1"/>
      <w:marLeft w:val="0"/>
      <w:marRight w:val="0"/>
      <w:marTop w:val="0"/>
      <w:marBottom w:val="0"/>
      <w:divBdr>
        <w:top w:val="none" w:sz="0" w:space="0" w:color="auto"/>
        <w:left w:val="none" w:sz="0" w:space="0" w:color="auto"/>
        <w:bottom w:val="none" w:sz="0" w:space="0" w:color="auto"/>
        <w:right w:val="none" w:sz="0" w:space="0" w:color="auto"/>
      </w:divBdr>
    </w:div>
    <w:div w:id="901060402">
      <w:bodyDiv w:val="1"/>
      <w:marLeft w:val="0"/>
      <w:marRight w:val="0"/>
      <w:marTop w:val="0"/>
      <w:marBottom w:val="0"/>
      <w:divBdr>
        <w:top w:val="none" w:sz="0" w:space="0" w:color="auto"/>
        <w:left w:val="none" w:sz="0" w:space="0" w:color="auto"/>
        <w:bottom w:val="none" w:sz="0" w:space="0" w:color="auto"/>
        <w:right w:val="none" w:sz="0" w:space="0" w:color="auto"/>
      </w:divBdr>
    </w:div>
    <w:div w:id="901795777">
      <w:bodyDiv w:val="1"/>
      <w:marLeft w:val="0"/>
      <w:marRight w:val="0"/>
      <w:marTop w:val="0"/>
      <w:marBottom w:val="0"/>
      <w:divBdr>
        <w:top w:val="none" w:sz="0" w:space="0" w:color="auto"/>
        <w:left w:val="none" w:sz="0" w:space="0" w:color="auto"/>
        <w:bottom w:val="none" w:sz="0" w:space="0" w:color="auto"/>
        <w:right w:val="none" w:sz="0" w:space="0" w:color="auto"/>
      </w:divBdr>
    </w:div>
    <w:div w:id="902982213">
      <w:bodyDiv w:val="1"/>
      <w:marLeft w:val="0"/>
      <w:marRight w:val="0"/>
      <w:marTop w:val="0"/>
      <w:marBottom w:val="0"/>
      <w:divBdr>
        <w:top w:val="none" w:sz="0" w:space="0" w:color="auto"/>
        <w:left w:val="none" w:sz="0" w:space="0" w:color="auto"/>
        <w:bottom w:val="none" w:sz="0" w:space="0" w:color="auto"/>
        <w:right w:val="none" w:sz="0" w:space="0" w:color="auto"/>
      </w:divBdr>
    </w:div>
    <w:div w:id="910188812">
      <w:bodyDiv w:val="1"/>
      <w:marLeft w:val="0"/>
      <w:marRight w:val="0"/>
      <w:marTop w:val="0"/>
      <w:marBottom w:val="0"/>
      <w:divBdr>
        <w:top w:val="none" w:sz="0" w:space="0" w:color="auto"/>
        <w:left w:val="none" w:sz="0" w:space="0" w:color="auto"/>
        <w:bottom w:val="none" w:sz="0" w:space="0" w:color="auto"/>
        <w:right w:val="none" w:sz="0" w:space="0" w:color="auto"/>
      </w:divBdr>
    </w:div>
    <w:div w:id="914820485">
      <w:bodyDiv w:val="1"/>
      <w:marLeft w:val="0"/>
      <w:marRight w:val="0"/>
      <w:marTop w:val="0"/>
      <w:marBottom w:val="0"/>
      <w:divBdr>
        <w:top w:val="none" w:sz="0" w:space="0" w:color="auto"/>
        <w:left w:val="none" w:sz="0" w:space="0" w:color="auto"/>
        <w:bottom w:val="none" w:sz="0" w:space="0" w:color="auto"/>
        <w:right w:val="none" w:sz="0" w:space="0" w:color="auto"/>
      </w:divBdr>
    </w:div>
    <w:div w:id="917901776">
      <w:bodyDiv w:val="1"/>
      <w:marLeft w:val="0"/>
      <w:marRight w:val="0"/>
      <w:marTop w:val="0"/>
      <w:marBottom w:val="0"/>
      <w:divBdr>
        <w:top w:val="none" w:sz="0" w:space="0" w:color="auto"/>
        <w:left w:val="none" w:sz="0" w:space="0" w:color="auto"/>
        <w:bottom w:val="none" w:sz="0" w:space="0" w:color="auto"/>
        <w:right w:val="none" w:sz="0" w:space="0" w:color="auto"/>
      </w:divBdr>
    </w:div>
    <w:div w:id="922644957">
      <w:bodyDiv w:val="1"/>
      <w:marLeft w:val="0"/>
      <w:marRight w:val="0"/>
      <w:marTop w:val="0"/>
      <w:marBottom w:val="0"/>
      <w:divBdr>
        <w:top w:val="none" w:sz="0" w:space="0" w:color="auto"/>
        <w:left w:val="none" w:sz="0" w:space="0" w:color="auto"/>
        <w:bottom w:val="none" w:sz="0" w:space="0" w:color="auto"/>
        <w:right w:val="none" w:sz="0" w:space="0" w:color="auto"/>
      </w:divBdr>
    </w:div>
    <w:div w:id="924803438">
      <w:bodyDiv w:val="1"/>
      <w:marLeft w:val="0"/>
      <w:marRight w:val="0"/>
      <w:marTop w:val="0"/>
      <w:marBottom w:val="0"/>
      <w:divBdr>
        <w:top w:val="none" w:sz="0" w:space="0" w:color="auto"/>
        <w:left w:val="none" w:sz="0" w:space="0" w:color="auto"/>
        <w:bottom w:val="none" w:sz="0" w:space="0" w:color="auto"/>
        <w:right w:val="none" w:sz="0" w:space="0" w:color="auto"/>
      </w:divBdr>
    </w:div>
    <w:div w:id="929316948">
      <w:bodyDiv w:val="1"/>
      <w:marLeft w:val="0"/>
      <w:marRight w:val="0"/>
      <w:marTop w:val="0"/>
      <w:marBottom w:val="0"/>
      <w:divBdr>
        <w:top w:val="none" w:sz="0" w:space="0" w:color="auto"/>
        <w:left w:val="none" w:sz="0" w:space="0" w:color="auto"/>
        <w:bottom w:val="none" w:sz="0" w:space="0" w:color="auto"/>
        <w:right w:val="none" w:sz="0" w:space="0" w:color="auto"/>
      </w:divBdr>
    </w:div>
    <w:div w:id="930626977">
      <w:bodyDiv w:val="1"/>
      <w:marLeft w:val="0"/>
      <w:marRight w:val="0"/>
      <w:marTop w:val="0"/>
      <w:marBottom w:val="0"/>
      <w:divBdr>
        <w:top w:val="none" w:sz="0" w:space="0" w:color="auto"/>
        <w:left w:val="none" w:sz="0" w:space="0" w:color="auto"/>
        <w:bottom w:val="none" w:sz="0" w:space="0" w:color="auto"/>
        <w:right w:val="none" w:sz="0" w:space="0" w:color="auto"/>
      </w:divBdr>
    </w:div>
    <w:div w:id="935286299">
      <w:bodyDiv w:val="1"/>
      <w:marLeft w:val="0"/>
      <w:marRight w:val="0"/>
      <w:marTop w:val="0"/>
      <w:marBottom w:val="0"/>
      <w:divBdr>
        <w:top w:val="none" w:sz="0" w:space="0" w:color="auto"/>
        <w:left w:val="none" w:sz="0" w:space="0" w:color="auto"/>
        <w:bottom w:val="none" w:sz="0" w:space="0" w:color="auto"/>
        <w:right w:val="none" w:sz="0" w:space="0" w:color="auto"/>
      </w:divBdr>
    </w:div>
    <w:div w:id="937903647">
      <w:bodyDiv w:val="1"/>
      <w:marLeft w:val="0"/>
      <w:marRight w:val="0"/>
      <w:marTop w:val="0"/>
      <w:marBottom w:val="0"/>
      <w:divBdr>
        <w:top w:val="none" w:sz="0" w:space="0" w:color="auto"/>
        <w:left w:val="none" w:sz="0" w:space="0" w:color="auto"/>
        <w:bottom w:val="none" w:sz="0" w:space="0" w:color="auto"/>
        <w:right w:val="none" w:sz="0" w:space="0" w:color="auto"/>
      </w:divBdr>
    </w:div>
    <w:div w:id="939682628">
      <w:bodyDiv w:val="1"/>
      <w:marLeft w:val="0"/>
      <w:marRight w:val="0"/>
      <w:marTop w:val="0"/>
      <w:marBottom w:val="0"/>
      <w:divBdr>
        <w:top w:val="none" w:sz="0" w:space="0" w:color="auto"/>
        <w:left w:val="none" w:sz="0" w:space="0" w:color="auto"/>
        <w:bottom w:val="none" w:sz="0" w:space="0" w:color="auto"/>
        <w:right w:val="none" w:sz="0" w:space="0" w:color="auto"/>
      </w:divBdr>
    </w:div>
    <w:div w:id="939726668">
      <w:bodyDiv w:val="1"/>
      <w:marLeft w:val="0"/>
      <w:marRight w:val="0"/>
      <w:marTop w:val="0"/>
      <w:marBottom w:val="0"/>
      <w:divBdr>
        <w:top w:val="none" w:sz="0" w:space="0" w:color="auto"/>
        <w:left w:val="none" w:sz="0" w:space="0" w:color="auto"/>
        <w:bottom w:val="none" w:sz="0" w:space="0" w:color="auto"/>
        <w:right w:val="none" w:sz="0" w:space="0" w:color="auto"/>
      </w:divBdr>
    </w:div>
    <w:div w:id="941188890">
      <w:bodyDiv w:val="1"/>
      <w:marLeft w:val="0"/>
      <w:marRight w:val="0"/>
      <w:marTop w:val="0"/>
      <w:marBottom w:val="0"/>
      <w:divBdr>
        <w:top w:val="none" w:sz="0" w:space="0" w:color="auto"/>
        <w:left w:val="none" w:sz="0" w:space="0" w:color="auto"/>
        <w:bottom w:val="none" w:sz="0" w:space="0" w:color="auto"/>
        <w:right w:val="none" w:sz="0" w:space="0" w:color="auto"/>
      </w:divBdr>
    </w:div>
    <w:div w:id="946154700">
      <w:bodyDiv w:val="1"/>
      <w:marLeft w:val="0"/>
      <w:marRight w:val="0"/>
      <w:marTop w:val="0"/>
      <w:marBottom w:val="0"/>
      <w:divBdr>
        <w:top w:val="none" w:sz="0" w:space="0" w:color="auto"/>
        <w:left w:val="none" w:sz="0" w:space="0" w:color="auto"/>
        <w:bottom w:val="none" w:sz="0" w:space="0" w:color="auto"/>
        <w:right w:val="none" w:sz="0" w:space="0" w:color="auto"/>
      </w:divBdr>
    </w:div>
    <w:div w:id="947666301">
      <w:bodyDiv w:val="1"/>
      <w:marLeft w:val="0"/>
      <w:marRight w:val="0"/>
      <w:marTop w:val="0"/>
      <w:marBottom w:val="0"/>
      <w:divBdr>
        <w:top w:val="none" w:sz="0" w:space="0" w:color="auto"/>
        <w:left w:val="none" w:sz="0" w:space="0" w:color="auto"/>
        <w:bottom w:val="none" w:sz="0" w:space="0" w:color="auto"/>
        <w:right w:val="none" w:sz="0" w:space="0" w:color="auto"/>
      </w:divBdr>
    </w:div>
    <w:div w:id="950279422">
      <w:bodyDiv w:val="1"/>
      <w:marLeft w:val="0"/>
      <w:marRight w:val="0"/>
      <w:marTop w:val="0"/>
      <w:marBottom w:val="0"/>
      <w:divBdr>
        <w:top w:val="none" w:sz="0" w:space="0" w:color="auto"/>
        <w:left w:val="none" w:sz="0" w:space="0" w:color="auto"/>
        <w:bottom w:val="none" w:sz="0" w:space="0" w:color="auto"/>
        <w:right w:val="none" w:sz="0" w:space="0" w:color="auto"/>
      </w:divBdr>
    </w:div>
    <w:div w:id="950939296">
      <w:bodyDiv w:val="1"/>
      <w:marLeft w:val="0"/>
      <w:marRight w:val="0"/>
      <w:marTop w:val="0"/>
      <w:marBottom w:val="0"/>
      <w:divBdr>
        <w:top w:val="none" w:sz="0" w:space="0" w:color="auto"/>
        <w:left w:val="none" w:sz="0" w:space="0" w:color="auto"/>
        <w:bottom w:val="none" w:sz="0" w:space="0" w:color="auto"/>
        <w:right w:val="none" w:sz="0" w:space="0" w:color="auto"/>
      </w:divBdr>
    </w:div>
    <w:div w:id="952397850">
      <w:bodyDiv w:val="1"/>
      <w:marLeft w:val="0"/>
      <w:marRight w:val="0"/>
      <w:marTop w:val="0"/>
      <w:marBottom w:val="0"/>
      <w:divBdr>
        <w:top w:val="none" w:sz="0" w:space="0" w:color="auto"/>
        <w:left w:val="none" w:sz="0" w:space="0" w:color="auto"/>
        <w:bottom w:val="none" w:sz="0" w:space="0" w:color="auto"/>
        <w:right w:val="none" w:sz="0" w:space="0" w:color="auto"/>
      </w:divBdr>
    </w:div>
    <w:div w:id="954560812">
      <w:bodyDiv w:val="1"/>
      <w:marLeft w:val="0"/>
      <w:marRight w:val="0"/>
      <w:marTop w:val="0"/>
      <w:marBottom w:val="0"/>
      <w:divBdr>
        <w:top w:val="none" w:sz="0" w:space="0" w:color="auto"/>
        <w:left w:val="none" w:sz="0" w:space="0" w:color="auto"/>
        <w:bottom w:val="none" w:sz="0" w:space="0" w:color="auto"/>
        <w:right w:val="none" w:sz="0" w:space="0" w:color="auto"/>
      </w:divBdr>
    </w:div>
    <w:div w:id="961304329">
      <w:bodyDiv w:val="1"/>
      <w:marLeft w:val="0"/>
      <w:marRight w:val="0"/>
      <w:marTop w:val="0"/>
      <w:marBottom w:val="0"/>
      <w:divBdr>
        <w:top w:val="none" w:sz="0" w:space="0" w:color="auto"/>
        <w:left w:val="none" w:sz="0" w:space="0" w:color="auto"/>
        <w:bottom w:val="none" w:sz="0" w:space="0" w:color="auto"/>
        <w:right w:val="none" w:sz="0" w:space="0" w:color="auto"/>
      </w:divBdr>
    </w:div>
    <w:div w:id="961695977">
      <w:bodyDiv w:val="1"/>
      <w:marLeft w:val="0"/>
      <w:marRight w:val="0"/>
      <w:marTop w:val="0"/>
      <w:marBottom w:val="0"/>
      <w:divBdr>
        <w:top w:val="none" w:sz="0" w:space="0" w:color="auto"/>
        <w:left w:val="none" w:sz="0" w:space="0" w:color="auto"/>
        <w:bottom w:val="none" w:sz="0" w:space="0" w:color="auto"/>
        <w:right w:val="none" w:sz="0" w:space="0" w:color="auto"/>
      </w:divBdr>
    </w:div>
    <w:div w:id="965307764">
      <w:bodyDiv w:val="1"/>
      <w:marLeft w:val="0"/>
      <w:marRight w:val="0"/>
      <w:marTop w:val="0"/>
      <w:marBottom w:val="0"/>
      <w:divBdr>
        <w:top w:val="none" w:sz="0" w:space="0" w:color="auto"/>
        <w:left w:val="none" w:sz="0" w:space="0" w:color="auto"/>
        <w:bottom w:val="none" w:sz="0" w:space="0" w:color="auto"/>
        <w:right w:val="none" w:sz="0" w:space="0" w:color="auto"/>
      </w:divBdr>
    </w:div>
    <w:div w:id="972715929">
      <w:bodyDiv w:val="1"/>
      <w:marLeft w:val="0"/>
      <w:marRight w:val="0"/>
      <w:marTop w:val="0"/>
      <w:marBottom w:val="0"/>
      <w:divBdr>
        <w:top w:val="none" w:sz="0" w:space="0" w:color="auto"/>
        <w:left w:val="none" w:sz="0" w:space="0" w:color="auto"/>
        <w:bottom w:val="none" w:sz="0" w:space="0" w:color="auto"/>
        <w:right w:val="none" w:sz="0" w:space="0" w:color="auto"/>
      </w:divBdr>
    </w:div>
    <w:div w:id="973367603">
      <w:bodyDiv w:val="1"/>
      <w:marLeft w:val="0"/>
      <w:marRight w:val="0"/>
      <w:marTop w:val="0"/>
      <w:marBottom w:val="0"/>
      <w:divBdr>
        <w:top w:val="none" w:sz="0" w:space="0" w:color="auto"/>
        <w:left w:val="none" w:sz="0" w:space="0" w:color="auto"/>
        <w:bottom w:val="none" w:sz="0" w:space="0" w:color="auto"/>
        <w:right w:val="none" w:sz="0" w:space="0" w:color="auto"/>
      </w:divBdr>
    </w:div>
    <w:div w:id="973872185">
      <w:bodyDiv w:val="1"/>
      <w:marLeft w:val="0"/>
      <w:marRight w:val="0"/>
      <w:marTop w:val="0"/>
      <w:marBottom w:val="0"/>
      <w:divBdr>
        <w:top w:val="none" w:sz="0" w:space="0" w:color="auto"/>
        <w:left w:val="none" w:sz="0" w:space="0" w:color="auto"/>
        <w:bottom w:val="none" w:sz="0" w:space="0" w:color="auto"/>
        <w:right w:val="none" w:sz="0" w:space="0" w:color="auto"/>
      </w:divBdr>
    </w:div>
    <w:div w:id="973874746">
      <w:bodyDiv w:val="1"/>
      <w:marLeft w:val="0"/>
      <w:marRight w:val="0"/>
      <w:marTop w:val="0"/>
      <w:marBottom w:val="0"/>
      <w:divBdr>
        <w:top w:val="none" w:sz="0" w:space="0" w:color="auto"/>
        <w:left w:val="none" w:sz="0" w:space="0" w:color="auto"/>
        <w:bottom w:val="none" w:sz="0" w:space="0" w:color="auto"/>
        <w:right w:val="none" w:sz="0" w:space="0" w:color="auto"/>
      </w:divBdr>
    </w:div>
    <w:div w:id="974599843">
      <w:bodyDiv w:val="1"/>
      <w:marLeft w:val="0"/>
      <w:marRight w:val="0"/>
      <w:marTop w:val="0"/>
      <w:marBottom w:val="0"/>
      <w:divBdr>
        <w:top w:val="none" w:sz="0" w:space="0" w:color="auto"/>
        <w:left w:val="none" w:sz="0" w:space="0" w:color="auto"/>
        <w:bottom w:val="none" w:sz="0" w:space="0" w:color="auto"/>
        <w:right w:val="none" w:sz="0" w:space="0" w:color="auto"/>
      </w:divBdr>
    </w:div>
    <w:div w:id="974682320">
      <w:bodyDiv w:val="1"/>
      <w:marLeft w:val="0"/>
      <w:marRight w:val="0"/>
      <w:marTop w:val="0"/>
      <w:marBottom w:val="0"/>
      <w:divBdr>
        <w:top w:val="none" w:sz="0" w:space="0" w:color="auto"/>
        <w:left w:val="none" w:sz="0" w:space="0" w:color="auto"/>
        <w:bottom w:val="none" w:sz="0" w:space="0" w:color="auto"/>
        <w:right w:val="none" w:sz="0" w:space="0" w:color="auto"/>
      </w:divBdr>
    </w:div>
    <w:div w:id="980965812">
      <w:bodyDiv w:val="1"/>
      <w:marLeft w:val="0"/>
      <w:marRight w:val="0"/>
      <w:marTop w:val="0"/>
      <w:marBottom w:val="0"/>
      <w:divBdr>
        <w:top w:val="none" w:sz="0" w:space="0" w:color="auto"/>
        <w:left w:val="none" w:sz="0" w:space="0" w:color="auto"/>
        <w:bottom w:val="none" w:sz="0" w:space="0" w:color="auto"/>
        <w:right w:val="none" w:sz="0" w:space="0" w:color="auto"/>
      </w:divBdr>
    </w:div>
    <w:div w:id="982387091">
      <w:bodyDiv w:val="1"/>
      <w:marLeft w:val="0"/>
      <w:marRight w:val="0"/>
      <w:marTop w:val="0"/>
      <w:marBottom w:val="0"/>
      <w:divBdr>
        <w:top w:val="none" w:sz="0" w:space="0" w:color="auto"/>
        <w:left w:val="none" w:sz="0" w:space="0" w:color="auto"/>
        <w:bottom w:val="none" w:sz="0" w:space="0" w:color="auto"/>
        <w:right w:val="none" w:sz="0" w:space="0" w:color="auto"/>
      </w:divBdr>
    </w:div>
    <w:div w:id="987174108">
      <w:bodyDiv w:val="1"/>
      <w:marLeft w:val="0"/>
      <w:marRight w:val="0"/>
      <w:marTop w:val="0"/>
      <w:marBottom w:val="0"/>
      <w:divBdr>
        <w:top w:val="none" w:sz="0" w:space="0" w:color="auto"/>
        <w:left w:val="none" w:sz="0" w:space="0" w:color="auto"/>
        <w:bottom w:val="none" w:sz="0" w:space="0" w:color="auto"/>
        <w:right w:val="none" w:sz="0" w:space="0" w:color="auto"/>
      </w:divBdr>
    </w:div>
    <w:div w:id="992872266">
      <w:bodyDiv w:val="1"/>
      <w:marLeft w:val="0"/>
      <w:marRight w:val="0"/>
      <w:marTop w:val="0"/>
      <w:marBottom w:val="0"/>
      <w:divBdr>
        <w:top w:val="none" w:sz="0" w:space="0" w:color="auto"/>
        <w:left w:val="none" w:sz="0" w:space="0" w:color="auto"/>
        <w:bottom w:val="none" w:sz="0" w:space="0" w:color="auto"/>
        <w:right w:val="none" w:sz="0" w:space="0" w:color="auto"/>
      </w:divBdr>
    </w:div>
    <w:div w:id="996420809">
      <w:bodyDiv w:val="1"/>
      <w:marLeft w:val="0"/>
      <w:marRight w:val="0"/>
      <w:marTop w:val="0"/>
      <w:marBottom w:val="0"/>
      <w:divBdr>
        <w:top w:val="none" w:sz="0" w:space="0" w:color="auto"/>
        <w:left w:val="none" w:sz="0" w:space="0" w:color="auto"/>
        <w:bottom w:val="none" w:sz="0" w:space="0" w:color="auto"/>
        <w:right w:val="none" w:sz="0" w:space="0" w:color="auto"/>
      </w:divBdr>
    </w:div>
    <w:div w:id="997271736">
      <w:bodyDiv w:val="1"/>
      <w:marLeft w:val="0"/>
      <w:marRight w:val="0"/>
      <w:marTop w:val="0"/>
      <w:marBottom w:val="0"/>
      <w:divBdr>
        <w:top w:val="none" w:sz="0" w:space="0" w:color="auto"/>
        <w:left w:val="none" w:sz="0" w:space="0" w:color="auto"/>
        <w:bottom w:val="none" w:sz="0" w:space="0" w:color="auto"/>
        <w:right w:val="none" w:sz="0" w:space="0" w:color="auto"/>
      </w:divBdr>
    </w:div>
    <w:div w:id="1004937953">
      <w:bodyDiv w:val="1"/>
      <w:marLeft w:val="0"/>
      <w:marRight w:val="0"/>
      <w:marTop w:val="0"/>
      <w:marBottom w:val="0"/>
      <w:divBdr>
        <w:top w:val="none" w:sz="0" w:space="0" w:color="auto"/>
        <w:left w:val="none" w:sz="0" w:space="0" w:color="auto"/>
        <w:bottom w:val="none" w:sz="0" w:space="0" w:color="auto"/>
        <w:right w:val="none" w:sz="0" w:space="0" w:color="auto"/>
      </w:divBdr>
    </w:div>
    <w:div w:id="1007754129">
      <w:bodyDiv w:val="1"/>
      <w:marLeft w:val="0"/>
      <w:marRight w:val="0"/>
      <w:marTop w:val="0"/>
      <w:marBottom w:val="0"/>
      <w:divBdr>
        <w:top w:val="none" w:sz="0" w:space="0" w:color="auto"/>
        <w:left w:val="none" w:sz="0" w:space="0" w:color="auto"/>
        <w:bottom w:val="none" w:sz="0" w:space="0" w:color="auto"/>
        <w:right w:val="none" w:sz="0" w:space="0" w:color="auto"/>
      </w:divBdr>
    </w:div>
    <w:div w:id="1010327371">
      <w:bodyDiv w:val="1"/>
      <w:marLeft w:val="0"/>
      <w:marRight w:val="0"/>
      <w:marTop w:val="0"/>
      <w:marBottom w:val="0"/>
      <w:divBdr>
        <w:top w:val="none" w:sz="0" w:space="0" w:color="auto"/>
        <w:left w:val="none" w:sz="0" w:space="0" w:color="auto"/>
        <w:bottom w:val="none" w:sz="0" w:space="0" w:color="auto"/>
        <w:right w:val="none" w:sz="0" w:space="0" w:color="auto"/>
      </w:divBdr>
    </w:div>
    <w:div w:id="1012344504">
      <w:bodyDiv w:val="1"/>
      <w:marLeft w:val="0"/>
      <w:marRight w:val="0"/>
      <w:marTop w:val="0"/>
      <w:marBottom w:val="0"/>
      <w:divBdr>
        <w:top w:val="none" w:sz="0" w:space="0" w:color="auto"/>
        <w:left w:val="none" w:sz="0" w:space="0" w:color="auto"/>
        <w:bottom w:val="none" w:sz="0" w:space="0" w:color="auto"/>
        <w:right w:val="none" w:sz="0" w:space="0" w:color="auto"/>
      </w:divBdr>
    </w:div>
    <w:div w:id="1013386916">
      <w:bodyDiv w:val="1"/>
      <w:marLeft w:val="0"/>
      <w:marRight w:val="0"/>
      <w:marTop w:val="0"/>
      <w:marBottom w:val="0"/>
      <w:divBdr>
        <w:top w:val="none" w:sz="0" w:space="0" w:color="auto"/>
        <w:left w:val="none" w:sz="0" w:space="0" w:color="auto"/>
        <w:bottom w:val="none" w:sz="0" w:space="0" w:color="auto"/>
        <w:right w:val="none" w:sz="0" w:space="0" w:color="auto"/>
      </w:divBdr>
    </w:div>
    <w:div w:id="1013848647">
      <w:bodyDiv w:val="1"/>
      <w:marLeft w:val="0"/>
      <w:marRight w:val="0"/>
      <w:marTop w:val="0"/>
      <w:marBottom w:val="0"/>
      <w:divBdr>
        <w:top w:val="none" w:sz="0" w:space="0" w:color="auto"/>
        <w:left w:val="none" w:sz="0" w:space="0" w:color="auto"/>
        <w:bottom w:val="none" w:sz="0" w:space="0" w:color="auto"/>
        <w:right w:val="none" w:sz="0" w:space="0" w:color="auto"/>
      </w:divBdr>
    </w:div>
    <w:div w:id="1017581625">
      <w:bodyDiv w:val="1"/>
      <w:marLeft w:val="0"/>
      <w:marRight w:val="0"/>
      <w:marTop w:val="0"/>
      <w:marBottom w:val="0"/>
      <w:divBdr>
        <w:top w:val="none" w:sz="0" w:space="0" w:color="auto"/>
        <w:left w:val="none" w:sz="0" w:space="0" w:color="auto"/>
        <w:bottom w:val="none" w:sz="0" w:space="0" w:color="auto"/>
        <w:right w:val="none" w:sz="0" w:space="0" w:color="auto"/>
      </w:divBdr>
    </w:div>
    <w:div w:id="1018387077">
      <w:bodyDiv w:val="1"/>
      <w:marLeft w:val="0"/>
      <w:marRight w:val="0"/>
      <w:marTop w:val="0"/>
      <w:marBottom w:val="0"/>
      <w:divBdr>
        <w:top w:val="none" w:sz="0" w:space="0" w:color="auto"/>
        <w:left w:val="none" w:sz="0" w:space="0" w:color="auto"/>
        <w:bottom w:val="none" w:sz="0" w:space="0" w:color="auto"/>
        <w:right w:val="none" w:sz="0" w:space="0" w:color="auto"/>
      </w:divBdr>
    </w:div>
    <w:div w:id="1018389364">
      <w:bodyDiv w:val="1"/>
      <w:marLeft w:val="0"/>
      <w:marRight w:val="0"/>
      <w:marTop w:val="0"/>
      <w:marBottom w:val="0"/>
      <w:divBdr>
        <w:top w:val="none" w:sz="0" w:space="0" w:color="auto"/>
        <w:left w:val="none" w:sz="0" w:space="0" w:color="auto"/>
        <w:bottom w:val="none" w:sz="0" w:space="0" w:color="auto"/>
        <w:right w:val="none" w:sz="0" w:space="0" w:color="auto"/>
      </w:divBdr>
    </w:div>
    <w:div w:id="1023245440">
      <w:bodyDiv w:val="1"/>
      <w:marLeft w:val="0"/>
      <w:marRight w:val="0"/>
      <w:marTop w:val="0"/>
      <w:marBottom w:val="0"/>
      <w:divBdr>
        <w:top w:val="none" w:sz="0" w:space="0" w:color="auto"/>
        <w:left w:val="none" w:sz="0" w:space="0" w:color="auto"/>
        <w:bottom w:val="none" w:sz="0" w:space="0" w:color="auto"/>
        <w:right w:val="none" w:sz="0" w:space="0" w:color="auto"/>
      </w:divBdr>
    </w:div>
    <w:div w:id="1025835387">
      <w:bodyDiv w:val="1"/>
      <w:marLeft w:val="0"/>
      <w:marRight w:val="0"/>
      <w:marTop w:val="0"/>
      <w:marBottom w:val="0"/>
      <w:divBdr>
        <w:top w:val="none" w:sz="0" w:space="0" w:color="auto"/>
        <w:left w:val="none" w:sz="0" w:space="0" w:color="auto"/>
        <w:bottom w:val="none" w:sz="0" w:space="0" w:color="auto"/>
        <w:right w:val="none" w:sz="0" w:space="0" w:color="auto"/>
      </w:divBdr>
    </w:div>
    <w:div w:id="1027831519">
      <w:bodyDiv w:val="1"/>
      <w:marLeft w:val="0"/>
      <w:marRight w:val="0"/>
      <w:marTop w:val="0"/>
      <w:marBottom w:val="0"/>
      <w:divBdr>
        <w:top w:val="none" w:sz="0" w:space="0" w:color="auto"/>
        <w:left w:val="none" w:sz="0" w:space="0" w:color="auto"/>
        <w:bottom w:val="none" w:sz="0" w:space="0" w:color="auto"/>
        <w:right w:val="none" w:sz="0" w:space="0" w:color="auto"/>
      </w:divBdr>
    </w:div>
    <w:div w:id="1029912190">
      <w:bodyDiv w:val="1"/>
      <w:marLeft w:val="0"/>
      <w:marRight w:val="0"/>
      <w:marTop w:val="0"/>
      <w:marBottom w:val="0"/>
      <w:divBdr>
        <w:top w:val="none" w:sz="0" w:space="0" w:color="auto"/>
        <w:left w:val="none" w:sz="0" w:space="0" w:color="auto"/>
        <w:bottom w:val="none" w:sz="0" w:space="0" w:color="auto"/>
        <w:right w:val="none" w:sz="0" w:space="0" w:color="auto"/>
      </w:divBdr>
    </w:div>
    <w:div w:id="1031372703">
      <w:bodyDiv w:val="1"/>
      <w:marLeft w:val="0"/>
      <w:marRight w:val="0"/>
      <w:marTop w:val="0"/>
      <w:marBottom w:val="0"/>
      <w:divBdr>
        <w:top w:val="none" w:sz="0" w:space="0" w:color="auto"/>
        <w:left w:val="none" w:sz="0" w:space="0" w:color="auto"/>
        <w:bottom w:val="none" w:sz="0" w:space="0" w:color="auto"/>
        <w:right w:val="none" w:sz="0" w:space="0" w:color="auto"/>
      </w:divBdr>
    </w:div>
    <w:div w:id="1035691419">
      <w:bodyDiv w:val="1"/>
      <w:marLeft w:val="0"/>
      <w:marRight w:val="0"/>
      <w:marTop w:val="0"/>
      <w:marBottom w:val="0"/>
      <w:divBdr>
        <w:top w:val="none" w:sz="0" w:space="0" w:color="auto"/>
        <w:left w:val="none" w:sz="0" w:space="0" w:color="auto"/>
        <w:bottom w:val="none" w:sz="0" w:space="0" w:color="auto"/>
        <w:right w:val="none" w:sz="0" w:space="0" w:color="auto"/>
      </w:divBdr>
    </w:div>
    <w:div w:id="1036465000">
      <w:bodyDiv w:val="1"/>
      <w:marLeft w:val="0"/>
      <w:marRight w:val="0"/>
      <w:marTop w:val="0"/>
      <w:marBottom w:val="0"/>
      <w:divBdr>
        <w:top w:val="none" w:sz="0" w:space="0" w:color="auto"/>
        <w:left w:val="none" w:sz="0" w:space="0" w:color="auto"/>
        <w:bottom w:val="none" w:sz="0" w:space="0" w:color="auto"/>
        <w:right w:val="none" w:sz="0" w:space="0" w:color="auto"/>
      </w:divBdr>
    </w:div>
    <w:div w:id="1038966896">
      <w:bodyDiv w:val="1"/>
      <w:marLeft w:val="0"/>
      <w:marRight w:val="0"/>
      <w:marTop w:val="0"/>
      <w:marBottom w:val="0"/>
      <w:divBdr>
        <w:top w:val="none" w:sz="0" w:space="0" w:color="auto"/>
        <w:left w:val="none" w:sz="0" w:space="0" w:color="auto"/>
        <w:bottom w:val="none" w:sz="0" w:space="0" w:color="auto"/>
        <w:right w:val="none" w:sz="0" w:space="0" w:color="auto"/>
      </w:divBdr>
    </w:div>
    <w:div w:id="1043287705">
      <w:bodyDiv w:val="1"/>
      <w:marLeft w:val="0"/>
      <w:marRight w:val="0"/>
      <w:marTop w:val="0"/>
      <w:marBottom w:val="0"/>
      <w:divBdr>
        <w:top w:val="none" w:sz="0" w:space="0" w:color="auto"/>
        <w:left w:val="none" w:sz="0" w:space="0" w:color="auto"/>
        <w:bottom w:val="none" w:sz="0" w:space="0" w:color="auto"/>
        <w:right w:val="none" w:sz="0" w:space="0" w:color="auto"/>
      </w:divBdr>
    </w:div>
    <w:div w:id="1045059318">
      <w:bodyDiv w:val="1"/>
      <w:marLeft w:val="0"/>
      <w:marRight w:val="0"/>
      <w:marTop w:val="0"/>
      <w:marBottom w:val="0"/>
      <w:divBdr>
        <w:top w:val="none" w:sz="0" w:space="0" w:color="auto"/>
        <w:left w:val="none" w:sz="0" w:space="0" w:color="auto"/>
        <w:bottom w:val="none" w:sz="0" w:space="0" w:color="auto"/>
        <w:right w:val="none" w:sz="0" w:space="0" w:color="auto"/>
      </w:divBdr>
    </w:div>
    <w:div w:id="1045368379">
      <w:bodyDiv w:val="1"/>
      <w:marLeft w:val="0"/>
      <w:marRight w:val="0"/>
      <w:marTop w:val="0"/>
      <w:marBottom w:val="0"/>
      <w:divBdr>
        <w:top w:val="none" w:sz="0" w:space="0" w:color="auto"/>
        <w:left w:val="none" w:sz="0" w:space="0" w:color="auto"/>
        <w:bottom w:val="none" w:sz="0" w:space="0" w:color="auto"/>
        <w:right w:val="none" w:sz="0" w:space="0" w:color="auto"/>
      </w:divBdr>
    </w:div>
    <w:div w:id="1045444082">
      <w:bodyDiv w:val="1"/>
      <w:marLeft w:val="0"/>
      <w:marRight w:val="0"/>
      <w:marTop w:val="0"/>
      <w:marBottom w:val="0"/>
      <w:divBdr>
        <w:top w:val="none" w:sz="0" w:space="0" w:color="auto"/>
        <w:left w:val="none" w:sz="0" w:space="0" w:color="auto"/>
        <w:bottom w:val="none" w:sz="0" w:space="0" w:color="auto"/>
        <w:right w:val="none" w:sz="0" w:space="0" w:color="auto"/>
      </w:divBdr>
    </w:div>
    <w:div w:id="1045983711">
      <w:bodyDiv w:val="1"/>
      <w:marLeft w:val="0"/>
      <w:marRight w:val="0"/>
      <w:marTop w:val="0"/>
      <w:marBottom w:val="0"/>
      <w:divBdr>
        <w:top w:val="none" w:sz="0" w:space="0" w:color="auto"/>
        <w:left w:val="none" w:sz="0" w:space="0" w:color="auto"/>
        <w:bottom w:val="none" w:sz="0" w:space="0" w:color="auto"/>
        <w:right w:val="none" w:sz="0" w:space="0" w:color="auto"/>
      </w:divBdr>
    </w:div>
    <w:div w:id="1048453744">
      <w:bodyDiv w:val="1"/>
      <w:marLeft w:val="0"/>
      <w:marRight w:val="0"/>
      <w:marTop w:val="0"/>
      <w:marBottom w:val="0"/>
      <w:divBdr>
        <w:top w:val="none" w:sz="0" w:space="0" w:color="auto"/>
        <w:left w:val="none" w:sz="0" w:space="0" w:color="auto"/>
        <w:bottom w:val="none" w:sz="0" w:space="0" w:color="auto"/>
        <w:right w:val="none" w:sz="0" w:space="0" w:color="auto"/>
      </w:divBdr>
    </w:div>
    <w:div w:id="1049065174">
      <w:bodyDiv w:val="1"/>
      <w:marLeft w:val="0"/>
      <w:marRight w:val="0"/>
      <w:marTop w:val="0"/>
      <w:marBottom w:val="0"/>
      <w:divBdr>
        <w:top w:val="none" w:sz="0" w:space="0" w:color="auto"/>
        <w:left w:val="none" w:sz="0" w:space="0" w:color="auto"/>
        <w:bottom w:val="none" w:sz="0" w:space="0" w:color="auto"/>
        <w:right w:val="none" w:sz="0" w:space="0" w:color="auto"/>
      </w:divBdr>
    </w:div>
    <w:div w:id="1050811734">
      <w:bodyDiv w:val="1"/>
      <w:marLeft w:val="0"/>
      <w:marRight w:val="0"/>
      <w:marTop w:val="0"/>
      <w:marBottom w:val="0"/>
      <w:divBdr>
        <w:top w:val="none" w:sz="0" w:space="0" w:color="auto"/>
        <w:left w:val="none" w:sz="0" w:space="0" w:color="auto"/>
        <w:bottom w:val="none" w:sz="0" w:space="0" w:color="auto"/>
        <w:right w:val="none" w:sz="0" w:space="0" w:color="auto"/>
      </w:divBdr>
    </w:div>
    <w:div w:id="1056902083">
      <w:bodyDiv w:val="1"/>
      <w:marLeft w:val="0"/>
      <w:marRight w:val="0"/>
      <w:marTop w:val="0"/>
      <w:marBottom w:val="0"/>
      <w:divBdr>
        <w:top w:val="none" w:sz="0" w:space="0" w:color="auto"/>
        <w:left w:val="none" w:sz="0" w:space="0" w:color="auto"/>
        <w:bottom w:val="none" w:sz="0" w:space="0" w:color="auto"/>
        <w:right w:val="none" w:sz="0" w:space="0" w:color="auto"/>
      </w:divBdr>
    </w:div>
    <w:div w:id="1062216993">
      <w:bodyDiv w:val="1"/>
      <w:marLeft w:val="0"/>
      <w:marRight w:val="0"/>
      <w:marTop w:val="0"/>
      <w:marBottom w:val="0"/>
      <w:divBdr>
        <w:top w:val="none" w:sz="0" w:space="0" w:color="auto"/>
        <w:left w:val="none" w:sz="0" w:space="0" w:color="auto"/>
        <w:bottom w:val="none" w:sz="0" w:space="0" w:color="auto"/>
        <w:right w:val="none" w:sz="0" w:space="0" w:color="auto"/>
      </w:divBdr>
    </w:div>
    <w:div w:id="1064329091">
      <w:bodyDiv w:val="1"/>
      <w:marLeft w:val="0"/>
      <w:marRight w:val="0"/>
      <w:marTop w:val="0"/>
      <w:marBottom w:val="0"/>
      <w:divBdr>
        <w:top w:val="none" w:sz="0" w:space="0" w:color="auto"/>
        <w:left w:val="none" w:sz="0" w:space="0" w:color="auto"/>
        <w:bottom w:val="none" w:sz="0" w:space="0" w:color="auto"/>
        <w:right w:val="none" w:sz="0" w:space="0" w:color="auto"/>
      </w:divBdr>
    </w:div>
    <w:div w:id="1064570398">
      <w:bodyDiv w:val="1"/>
      <w:marLeft w:val="0"/>
      <w:marRight w:val="0"/>
      <w:marTop w:val="0"/>
      <w:marBottom w:val="0"/>
      <w:divBdr>
        <w:top w:val="none" w:sz="0" w:space="0" w:color="auto"/>
        <w:left w:val="none" w:sz="0" w:space="0" w:color="auto"/>
        <w:bottom w:val="none" w:sz="0" w:space="0" w:color="auto"/>
        <w:right w:val="none" w:sz="0" w:space="0" w:color="auto"/>
      </w:divBdr>
    </w:div>
    <w:div w:id="1066873815">
      <w:bodyDiv w:val="1"/>
      <w:marLeft w:val="0"/>
      <w:marRight w:val="0"/>
      <w:marTop w:val="0"/>
      <w:marBottom w:val="0"/>
      <w:divBdr>
        <w:top w:val="none" w:sz="0" w:space="0" w:color="auto"/>
        <w:left w:val="none" w:sz="0" w:space="0" w:color="auto"/>
        <w:bottom w:val="none" w:sz="0" w:space="0" w:color="auto"/>
        <w:right w:val="none" w:sz="0" w:space="0" w:color="auto"/>
      </w:divBdr>
    </w:div>
    <w:div w:id="1069309163">
      <w:bodyDiv w:val="1"/>
      <w:marLeft w:val="0"/>
      <w:marRight w:val="0"/>
      <w:marTop w:val="0"/>
      <w:marBottom w:val="0"/>
      <w:divBdr>
        <w:top w:val="none" w:sz="0" w:space="0" w:color="auto"/>
        <w:left w:val="none" w:sz="0" w:space="0" w:color="auto"/>
        <w:bottom w:val="none" w:sz="0" w:space="0" w:color="auto"/>
        <w:right w:val="none" w:sz="0" w:space="0" w:color="auto"/>
      </w:divBdr>
    </w:div>
    <w:div w:id="1071853315">
      <w:bodyDiv w:val="1"/>
      <w:marLeft w:val="0"/>
      <w:marRight w:val="0"/>
      <w:marTop w:val="0"/>
      <w:marBottom w:val="0"/>
      <w:divBdr>
        <w:top w:val="none" w:sz="0" w:space="0" w:color="auto"/>
        <w:left w:val="none" w:sz="0" w:space="0" w:color="auto"/>
        <w:bottom w:val="none" w:sz="0" w:space="0" w:color="auto"/>
        <w:right w:val="none" w:sz="0" w:space="0" w:color="auto"/>
      </w:divBdr>
    </w:div>
    <w:div w:id="1072119694">
      <w:bodyDiv w:val="1"/>
      <w:marLeft w:val="0"/>
      <w:marRight w:val="0"/>
      <w:marTop w:val="0"/>
      <w:marBottom w:val="0"/>
      <w:divBdr>
        <w:top w:val="none" w:sz="0" w:space="0" w:color="auto"/>
        <w:left w:val="none" w:sz="0" w:space="0" w:color="auto"/>
        <w:bottom w:val="none" w:sz="0" w:space="0" w:color="auto"/>
        <w:right w:val="none" w:sz="0" w:space="0" w:color="auto"/>
      </w:divBdr>
    </w:div>
    <w:div w:id="1072965602">
      <w:bodyDiv w:val="1"/>
      <w:marLeft w:val="0"/>
      <w:marRight w:val="0"/>
      <w:marTop w:val="0"/>
      <w:marBottom w:val="0"/>
      <w:divBdr>
        <w:top w:val="none" w:sz="0" w:space="0" w:color="auto"/>
        <w:left w:val="none" w:sz="0" w:space="0" w:color="auto"/>
        <w:bottom w:val="none" w:sz="0" w:space="0" w:color="auto"/>
        <w:right w:val="none" w:sz="0" w:space="0" w:color="auto"/>
      </w:divBdr>
    </w:div>
    <w:div w:id="1074472123">
      <w:bodyDiv w:val="1"/>
      <w:marLeft w:val="0"/>
      <w:marRight w:val="0"/>
      <w:marTop w:val="0"/>
      <w:marBottom w:val="0"/>
      <w:divBdr>
        <w:top w:val="none" w:sz="0" w:space="0" w:color="auto"/>
        <w:left w:val="none" w:sz="0" w:space="0" w:color="auto"/>
        <w:bottom w:val="none" w:sz="0" w:space="0" w:color="auto"/>
        <w:right w:val="none" w:sz="0" w:space="0" w:color="auto"/>
      </w:divBdr>
    </w:div>
    <w:div w:id="1078291340">
      <w:bodyDiv w:val="1"/>
      <w:marLeft w:val="0"/>
      <w:marRight w:val="0"/>
      <w:marTop w:val="0"/>
      <w:marBottom w:val="0"/>
      <w:divBdr>
        <w:top w:val="none" w:sz="0" w:space="0" w:color="auto"/>
        <w:left w:val="none" w:sz="0" w:space="0" w:color="auto"/>
        <w:bottom w:val="none" w:sz="0" w:space="0" w:color="auto"/>
        <w:right w:val="none" w:sz="0" w:space="0" w:color="auto"/>
      </w:divBdr>
    </w:div>
    <w:div w:id="1081221578">
      <w:bodyDiv w:val="1"/>
      <w:marLeft w:val="0"/>
      <w:marRight w:val="0"/>
      <w:marTop w:val="0"/>
      <w:marBottom w:val="0"/>
      <w:divBdr>
        <w:top w:val="none" w:sz="0" w:space="0" w:color="auto"/>
        <w:left w:val="none" w:sz="0" w:space="0" w:color="auto"/>
        <w:bottom w:val="none" w:sz="0" w:space="0" w:color="auto"/>
        <w:right w:val="none" w:sz="0" w:space="0" w:color="auto"/>
      </w:divBdr>
    </w:div>
    <w:div w:id="1083986883">
      <w:bodyDiv w:val="1"/>
      <w:marLeft w:val="0"/>
      <w:marRight w:val="0"/>
      <w:marTop w:val="0"/>
      <w:marBottom w:val="0"/>
      <w:divBdr>
        <w:top w:val="none" w:sz="0" w:space="0" w:color="auto"/>
        <w:left w:val="none" w:sz="0" w:space="0" w:color="auto"/>
        <w:bottom w:val="none" w:sz="0" w:space="0" w:color="auto"/>
        <w:right w:val="none" w:sz="0" w:space="0" w:color="auto"/>
      </w:divBdr>
    </w:div>
    <w:div w:id="1085346603">
      <w:bodyDiv w:val="1"/>
      <w:marLeft w:val="0"/>
      <w:marRight w:val="0"/>
      <w:marTop w:val="0"/>
      <w:marBottom w:val="0"/>
      <w:divBdr>
        <w:top w:val="none" w:sz="0" w:space="0" w:color="auto"/>
        <w:left w:val="none" w:sz="0" w:space="0" w:color="auto"/>
        <w:bottom w:val="none" w:sz="0" w:space="0" w:color="auto"/>
        <w:right w:val="none" w:sz="0" w:space="0" w:color="auto"/>
      </w:divBdr>
    </w:div>
    <w:div w:id="1087993091">
      <w:bodyDiv w:val="1"/>
      <w:marLeft w:val="0"/>
      <w:marRight w:val="0"/>
      <w:marTop w:val="0"/>
      <w:marBottom w:val="0"/>
      <w:divBdr>
        <w:top w:val="none" w:sz="0" w:space="0" w:color="auto"/>
        <w:left w:val="none" w:sz="0" w:space="0" w:color="auto"/>
        <w:bottom w:val="none" w:sz="0" w:space="0" w:color="auto"/>
        <w:right w:val="none" w:sz="0" w:space="0" w:color="auto"/>
      </w:divBdr>
    </w:div>
    <w:div w:id="1088386494">
      <w:bodyDiv w:val="1"/>
      <w:marLeft w:val="0"/>
      <w:marRight w:val="0"/>
      <w:marTop w:val="0"/>
      <w:marBottom w:val="0"/>
      <w:divBdr>
        <w:top w:val="none" w:sz="0" w:space="0" w:color="auto"/>
        <w:left w:val="none" w:sz="0" w:space="0" w:color="auto"/>
        <w:bottom w:val="none" w:sz="0" w:space="0" w:color="auto"/>
        <w:right w:val="none" w:sz="0" w:space="0" w:color="auto"/>
      </w:divBdr>
    </w:div>
    <w:div w:id="1092164275">
      <w:bodyDiv w:val="1"/>
      <w:marLeft w:val="0"/>
      <w:marRight w:val="0"/>
      <w:marTop w:val="0"/>
      <w:marBottom w:val="0"/>
      <w:divBdr>
        <w:top w:val="none" w:sz="0" w:space="0" w:color="auto"/>
        <w:left w:val="none" w:sz="0" w:space="0" w:color="auto"/>
        <w:bottom w:val="none" w:sz="0" w:space="0" w:color="auto"/>
        <w:right w:val="none" w:sz="0" w:space="0" w:color="auto"/>
      </w:divBdr>
    </w:div>
    <w:div w:id="1094975772">
      <w:bodyDiv w:val="1"/>
      <w:marLeft w:val="0"/>
      <w:marRight w:val="0"/>
      <w:marTop w:val="0"/>
      <w:marBottom w:val="0"/>
      <w:divBdr>
        <w:top w:val="none" w:sz="0" w:space="0" w:color="auto"/>
        <w:left w:val="none" w:sz="0" w:space="0" w:color="auto"/>
        <w:bottom w:val="none" w:sz="0" w:space="0" w:color="auto"/>
        <w:right w:val="none" w:sz="0" w:space="0" w:color="auto"/>
      </w:divBdr>
    </w:div>
    <w:div w:id="1095830223">
      <w:bodyDiv w:val="1"/>
      <w:marLeft w:val="0"/>
      <w:marRight w:val="0"/>
      <w:marTop w:val="0"/>
      <w:marBottom w:val="0"/>
      <w:divBdr>
        <w:top w:val="none" w:sz="0" w:space="0" w:color="auto"/>
        <w:left w:val="none" w:sz="0" w:space="0" w:color="auto"/>
        <w:bottom w:val="none" w:sz="0" w:space="0" w:color="auto"/>
        <w:right w:val="none" w:sz="0" w:space="0" w:color="auto"/>
      </w:divBdr>
    </w:div>
    <w:div w:id="1098136714">
      <w:bodyDiv w:val="1"/>
      <w:marLeft w:val="0"/>
      <w:marRight w:val="0"/>
      <w:marTop w:val="0"/>
      <w:marBottom w:val="0"/>
      <w:divBdr>
        <w:top w:val="none" w:sz="0" w:space="0" w:color="auto"/>
        <w:left w:val="none" w:sz="0" w:space="0" w:color="auto"/>
        <w:bottom w:val="none" w:sz="0" w:space="0" w:color="auto"/>
        <w:right w:val="none" w:sz="0" w:space="0" w:color="auto"/>
      </w:divBdr>
    </w:div>
    <w:div w:id="1098449377">
      <w:bodyDiv w:val="1"/>
      <w:marLeft w:val="0"/>
      <w:marRight w:val="0"/>
      <w:marTop w:val="0"/>
      <w:marBottom w:val="0"/>
      <w:divBdr>
        <w:top w:val="none" w:sz="0" w:space="0" w:color="auto"/>
        <w:left w:val="none" w:sz="0" w:space="0" w:color="auto"/>
        <w:bottom w:val="none" w:sz="0" w:space="0" w:color="auto"/>
        <w:right w:val="none" w:sz="0" w:space="0" w:color="auto"/>
      </w:divBdr>
    </w:div>
    <w:div w:id="1099371087">
      <w:bodyDiv w:val="1"/>
      <w:marLeft w:val="0"/>
      <w:marRight w:val="0"/>
      <w:marTop w:val="0"/>
      <w:marBottom w:val="0"/>
      <w:divBdr>
        <w:top w:val="none" w:sz="0" w:space="0" w:color="auto"/>
        <w:left w:val="none" w:sz="0" w:space="0" w:color="auto"/>
        <w:bottom w:val="none" w:sz="0" w:space="0" w:color="auto"/>
        <w:right w:val="none" w:sz="0" w:space="0" w:color="auto"/>
      </w:divBdr>
    </w:div>
    <w:div w:id="1106580051">
      <w:bodyDiv w:val="1"/>
      <w:marLeft w:val="0"/>
      <w:marRight w:val="0"/>
      <w:marTop w:val="0"/>
      <w:marBottom w:val="0"/>
      <w:divBdr>
        <w:top w:val="none" w:sz="0" w:space="0" w:color="auto"/>
        <w:left w:val="none" w:sz="0" w:space="0" w:color="auto"/>
        <w:bottom w:val="none" w:sz="0" w:space="0" w:color="auto"/>
        <w:right w:val="none" w:sz="0" w:space="0" w:color="auto"/>
      </w:divBdr>
    </w:div>
    <w:div w:id="1112093521">
      <w:bodyDiv w:val="1"/>
      <w:marLeft w:val="0"/>
      <w:marRight w:val="0"/>
      <w:marTop w:val="0"/>
      <w:marBottom w:val="0"/>
      <w:divBdr>
        <w:top w:val="none" w:sz="0" w:space="0" w:color="auto"/>
        <w:left w:val="none" w:sz="0" w:space="0" w:color="auto"/>
        <w:bottom w:val="none" w:sz="0" w:space="0" w:color="auto"/>
        <w:right w:val="none" w:sz="0" w:space="0" w:color="auto"/>
      </w:divBdr>
    </w:div>
    <w:div w:id="1116675217">
      <w:bodyDiv w:val="1"/>
      <w:marLeft w:val="0"/>
      <w:marRight w:val="0"/>
      <w:marTop w:val="0"/>
      <w:marBottom w:val="0"/>
      <w:divBdr>
        <w:top w:val="none" w:sz="0" w:space="0" w:color="auto"/>
        <w:left w:val="none" w:sz="0" w:space="0" w:color="auto"/>
        <w:bottom w:val="none" w:sz="0" w:space="0" w:color="auto"/>
        <w:right w:val="none" w:sz="0" w:space="0" w:color="auto"/>
      </w:divBdr>
    </w:div>
    <w:div w:id="1118258260">
      <w:bodyDiv w:val="1"/>
      <w:marLeft w:val="0"/>
      <w:marRight w:val="0"/>
      <w:marTop w:val="0"/>
      <w:marBottom w:val="0"/>
      <w:divBdr>
        <w:top w:val="none" w:sz="0" w:space="0" w:color="auto"/>
        <w:left w:val="none" w:sz="0" w:space="0" w:color="auto"/>
        <w:bottom w:val="none" w:sz="0" w:space="0" w:color="auto"/>
        <w:right w:val="none" w:sz="0" w:space="0" w:color="auto"/>
      </w:divBdr>
    </w:div>
    <w:div w:id="1126005441">
      <w:bodyDiv w:val="1"/>
      <w:marLeft w:val="0"/>
      <w:marRight w:val="0"/>
      <w:marTop w:val="0"/>
      <w:marBottom w:val="0"/>
      <w:divBdr>
        <w:top w:val="none" w:sz="0" w:space="0" w:color="auto"/>
        <w:left w:val="none" w:sz="0" w:space="0" w:color="auto"/>
        <w:bottom w:val="none" w:sz="0" w:space="0" w:color="auto"/>
        <w:right w:val="none" w:sz="0" w:space="0" w:color="auto"/>
      </w:divBdr>
    </w:div>
    <w:div w:id="1128355736">
      <w:bodyDiv w:val="1"/>
      <w:marLeft w:val="0"/>
      <w:marRight w:val="0"/>
      <w:marTop w:val="0"/>
      <w:marBottom w:val="0"/>
      <w:divBdr>
        <w:top w:val="none" w:sz="0" w:space="0" w:color="auto"/>
        <w:left w:val="none" w:sz="0" w:space="0" w:color="auto"/>
        <w:bottom w:val="none" w:sz="0" w:space="0" w:color="auto"/>
        <w:right w:val="none" w:sz="0" w:space="0" w:color="auto"/>
      </w:divBdr>
    </w:div>
    <w:div w:id="1134560039">
      <w:bodyDiv w:val="1"/>
      <w:marLeft w:val="0"/>
      <w:marRight w:val="0"/>
      <w:marTop w:val="0"/>
      <w:marBottom w:val="0"/>
      <w:divBdr>
        <w:top w:val="none" w:sz="0" w:space="0" w:color="auto"/>
        <w:left w:val="none" w:sz="0" w:space="0" w:color="auto"/>
        <w:bottom w:val="none" w:sz="0" w:space="0" w:color="auto"/>
        <w:right w:val="none" w:sz="0" w:space="0" w:color="auto"/>
      </w:divBdr>
    </w:div>
    <w:div w:id="1135181452">
      <w:bodyDiv w:val="1"/>
      <w:marLeft w:val="0"/>
      <w:marRight w:val="0"/>
      <w:marTop w:val="0"/>
      <w:marBottom w:val="0"/>
      <w:divBdr>
        <w:top w:val="none" w:sz="0" w:space="0" w:color="auto"/>
        <w:left w:val="none" w:sz="0" w:space="0" w:color="auto"/>
        <w:bottom w:val="none" w:sz="0" w:space="0" w:color="auto"/>
        <w:right w:val="none" w:sz="0" w:space="0" w:color="auto"/>
      </w:divBdr>
    </w:div>
    <w:div w:id="1135486526">
      <w:bodyDiv w:val="1"/>
      <w:marLeft w:val="0"/>
      <w:marRight w:val="0"/>
      <w:marTop w:val="0"/>
      <w:marBottom w:val="0"/>
      <w:divBdr>
        <w:top w:val="none" w:sz="0" w:space="0" w:color="auto"/>
        <w:left w:val="none" w:sz="0" w:space="0" w:color="auto"/>
        <w:bottom w:val="none" w:sz="0" w:space="0" w:color="auto"/>
        <w:right w:val="none" w:sz="0" w:space="0" w:color="auto"/>
      </w:divBdr>
    </w:div>
    <w:div w:id="1137719544">
      <w:bodyDiv w:val="1"/>
      <w:marLeft w:val="0"/>
      <w:marRight w:val="0"/>
      <w:marTop w:val="0"/>
      <w:marBottom w:val="0"/>
      <w:divBdr>
        <w:top w:val="none" w:sz="0" w:space="0" w:color="auto"/>
        <w:left w:val="none" w:sz="0" w:space="0" w:color="auto"/>
        <w:bottom w:val="none" w:sz="0" w:space="0" w:color="auto"/>
        <w:right w:val="none" w:sz="0" w:space="0" w:color="auto"/>
      </w:divBdr>
    </w:div>
    <w:div w:id="1141506957">
      <w:bodyDiv w:val="1"/>
      <w:marLeft w:val="0"/>
      <w:marRight w:val="0"/>
      <w:marTop w:val="0"/>
      <w:marBottom w:val="0"/>
      <w:divBdr>
        <w:top w:val="none" w:sz="0" w:space="0" w:color="auto"/>
        <w:left w:val="none" w:sz="0" w:space="0" w:color="auto"/>
        <w:bottom w:val="none" w:sz="0" w:space="0" w:color="auto"/>
        <w:right w:val="none" w:sz="0" w:space="0" w:color="auto"/>
      </w:divBdr>
    </w:div>
    <w:div w:id="1141534795">
      <w:bodyDiv w:val="1"/>
      <w:marLeft w:val="0"/>
      <w:marRight w:val="0"/>
      <w:marTop w:val="0"/>
      <w:marBottom w:val="0"/>
      <w:divBdr>
        <w:top w:val="none" w:sz="0" w:space="0" w:color="auto"/>
        <w:left w:val="none" w:sz="0" w:space="0" w:color="auto"/>
        <w:bottom w:val="none" w:sz="0" w:space="0" w:color="auto"/>
        <w:right w:val="none" w:sz="0" w:space="0" w:color="auto"/>
      </w:divBdr>
    </w:div>
    <w:div w:id="1145051474">
      <w:bodyDiv w:val="1"/>
      <w:marLeft w:val="0"/>
      <w:marRight w:val="0"/>
      <w:marTop w:val="0"/>
      <w:marBottom w:val="0"/>
      <w:divBdr>
        <w:top w:val="none" w:sz="0" w:space="0" w:color="auto"/>
        <w:left w:val="none" w:sz="0" w:space="0" w:color="auto"/>
        <w:bottom w:val="none" w:sz="0" w:space="0" w:color="auto"/>
        <w:right w:val="none" w:sz="0" w:space="0" w:color="auto"/>
      </w:divBdr>
    </w:div>
    <w:div w:id="1150362224">
      <w:bodyDiv w:val="1"/>
      <w:marLeft w:val="0"/>
      <w:marRight w:val="0"/>
      <w:marTop w:val="0"/>
      <w:marBottom w:val="0"/>
      <w:divBdr>
        <w:top w:val="none" w:sz="0" w:space="0" w:color="auto"/>
        <w:left w:val="none" w:sz="0" w:space="0" w:color="auto"/>
        <w:bottom w:val="none" w:sz="0" w:space="0" w:color="auto"/>
        <w:right w:val="none" w:sz="0" w:space="0" w:color="auto"/>
      </w:divBdr>
    </w:div>
    <w:div w:id="1151753120">
      <w:bodyDiv w:val="1"/>
      <w:marLeft w:val="0"/>
      <w:marRight w:val="0"/>
      <w:marTop w:val="0"/>
      <w:marBottom w:val="0"/>
      <w:divBdr>
        <w:top w:val="none" w:sz="0" w:space="0" w:color="auto"/>
        <w:left w:val="none" w:sz="0" w:space="0" w:color="auto"/>
        <w:bottom w:val="none" w:sz="0" w:space="0" w:color="auto"/>
        <w:right w:val="none" w:sz="0" w:space="0" w:color="auto"/>
      </w:divBdr>
    </w:div>
    <w:div w:id="1154957139">
      <w:bodyDiv w:val="1"/>
      <w:marLeft w:val="0"/>
      <w:marRight w:val="0"/>
      <w:marTop w:val="0"/>
      <w:marBottom w:val="0"/>
      <w:divBdr>
        <w:top w:val="none" w:sz="0" w:space="0" w:color="auto"/>
        <w:left w:val="none" w:sz="0" w:space="0" w:color="auto"/>
        <w:bottom w:val="none" w:sz="0" w:space="0" w:color="auto"/>
        <w:right w:val="none" w:sz="0" w:space="0" w:color="auto"/>
      </w:divBdr>
    </w:div>
    <w:div w:id="1155759131">
      <w:bodyDiv w:val="1"/>
      <w:marLeft w:val="0"/>
      <w:marRight w:val="0"/>
      <w:marTop w:val="0"/>
      <w:marBottom w:val="0"/>
      <w:divBdr>
        <w:top w:val="none" w:sz="0" w:space="0" w:color="auto"/>
        <w:left w:val="none" w:sz="0" w:space="0" w:color="auto"/>
        <w:bottom w:val="none" w:sz="0" w:space="0" w:color="auto"/>
        <w:right w:val="none" w:sz="0" w:space="0" w:color="auto"/>
      </w:divBdr>
    </w:div>
    <w:div w:id="1157645150">
      <w:bodyDiv w:val="1"/>
      <w:marLeft w:val="0"/>
      <w:marRight w:val="0"/>
      <w:marTop w:val="0"/>
      <w:marBottom w:val="0"/>
      <w:divBdr>
        <w:top w:val="none" w:sz="0" w:space="0" w:color="auto"/>
        <w:left w:val="none" w:sz="0" w:space="0" w:color="auto"/>
        <w:bottom w:val="none" w:sz="0" w:space="0" w:color="auto"/>
        <w:right w:val="none" w:sz="0" w:space="0" w:color="auto"/>
      </w:divBdr>
    </w:div>
    <w:div w:id="1157695393">
      <w:bodyDiv w:val="1"/>
      <w:marLeft w:val="0"/>
      <w:marRight w:val="0"/>
      <w:marTop w:val="0"/>
      <w:marBottom w:val="0"/>
      <w:divBdr>
        <w:top w:val="none" w:sz="0" w:space="0" w:color="auto"/>
        <w:left w:val="none" w:sz="0" w:space="0" w:color="auto"/>
        <w:bottom w:val="none" w:sz="0" w:space="0" w:color="auto"/>
        <w:right w:val="none" w:sz="0" w:space="0" w:color="auto"/>
      </w:divBdr>
    </w:div>
    <w:div w:id="1171067820">
      <w:bodyDiv w:val="1"/>
      <w:marLeft w:val="0"/>
      <w:marRight w:val="0"/>
      <w:marTop w:val="0"/>
      <w:marBottom w:val="0"/>
      <w:divBdr>
        <w:top w:val="none" w:sz="0" w:space="0" w:color="auto"/>
        <w:left w:val="none" w:sz="0" w:space="0" w:color="auto"/>
        <w:bottom w:val="none" w:sz="0" w:space="0" w:color="auto"/>
        <w:right w:val="none" w:sz="0" w:space="0" w:color="auto"/>
      </w:divBdr>
    </w:div>
    <w:div w:id="1173302473">
      <w:bodyDiv w:val="1"/>
      <w:marLeft w:val="0"/>
      <w:marRight w:val="0"/>
      <w:marTop w:val="0"/>
      <w:marBottom w:val="0"/>
      <w:divBdr>
        <w:top w:val="none" w:sz="0" w:space="0" w:color="auto"/>
        <w:left w:val="none" w:sz="0" w:space="0" w:color="auto"/>
        <w:bottom w:val="none" w:sz="0" w:space="0" w:color="auto"/>
        <w:right w:val="none" w:sz="0" w:space="0" w:color="auto"/>
      </w:divBdr>
    </w:div>
    <w:div w:id="1175002011">
      <w:bodyDiv w:val="1"/>
      <w:marLeft w:val="0"/>
      <w:marRight w:val="0"/>
      <w:marTop w:val="0"/>
      <w:marBottom w:val="0"/>
      <w:divBdr>
        <w:top w:val="none" w:sz="0" w:space="0" w:color="auto"/>
        <w:left w:val="none" w:sz="0" w:space="0" w:color="auto"/>
        <w:bottom w:val="none" w:sz="0" w:space="0" w:color="auto"/>
        <w:right w:val="none" w:sz="0" w:space="0" w:color="auto"/>
      </w:divBdr>
    </w:div>
    <w:div w:id="1181970749">
      <w:bodyDiv w:val="1"/>
      <w:marLeft w:val="0"/>
      <w:marRight w:val="0"/>
      <w:marTop w:val="0"/>
      <w:marBottom w:val="0"/>
      <w:divBdr>
        <w:top w:val="none" w:sz="0" w:space="0" w:color="auto"/>
        <w:left w:val="none" w:sz="0" w:space="0" w:color="auto"/>
        <w:bottom w:val="none" w:sz="0" w:space="0" w:color="auto"/>
        <w:right w:val="none" w:sz="0" w:space="0" w:color="auto"/>
      </w:divBdr>
    </w:div>
    <w:div w:id="1181973247">
      <w:bodyDiv w:val="1"/>
      <w:marLeft w:val="0"/>
      <w:marRight w:val="0"/>
      <w:marTop w:val="0"/>
      <w:marBottom w:val="0"/>
      <w:divBdr>
        <w:top w:val="none" w:sz="0" w:space="0" w:color="auto"/>
        <w:left w:val="none" w:sz="0" w:space="0" w:color="auto"/>
        <w:bottom w:val="none" w:sz="0" w:space="0" w:color="auto"/>
        <w:right w:val="none" w:sz="0" w:space="0" w:color="auto"/>
      </w:divBdr>
    </w:div>
    <w:div w:id="1183469970">
      <w:bodyDiv w:val="1"/>
      <w:marLeft w:val="0"/>
      <w:marRight w:val="0"/>
      <w:marTop w:val="0"/>
      <w:marBottom w:val="0"/>
      <w:divBdr>
        <w:top w:val="none" w:sz="0" w:space="0" w:color="auto"/>
        <w:left w:val="none" w:sz="0" w:space="0" w:color="auto"/>
        <w:bottom w:val="none" w:sz="0" w:space="0" w:color="auto"/>
        <w:right w:val="none" w:sz="0" w:space="0" w:color="auto"/>
      </w:divBdr>
    </w:div>
    <w:div w:id="1183587426">
      <w:bodyDiv w:val="1"/>
      <w:marLeft w:val="0"/>
      <w:marRight w:val="0"/>
      <w:marTop w:val="0"/>
      <w:marBottom w:val="0"/>
      <w:divBdr>
        <w:top w:val="none" w:sz="0" w:space="0" w:color="auto"/>
        <w:left w:val="none" w:sz="0" w:space="0" w:color="auto"/>
        <w:bottom w:val="none" w:sz="0" w:space="0" w:color="auto"/>
        <w:right w:val="none" w:sz="0" w:space="0" w:color="auto"/>
      </w:divBdr>
    </w:div>
    <w:div w:id="1183713084">
      <w:bodyDiv w:val="1"/>
      <w:marLeft w:val="0"/>
      <w:marRight w:val="0"/>
      <w:marTop w:val="0"/>
      <w:marBottom w:val="0"/>
      <w:divBdr>
        <w:top w:val="none" w:sz="0" w:space="0" w:color="auto"/>
        <w:left w:val="none" w:sz="0" w:space="0" w:color="auto"/>
        <w:bottom w:val="none" w:sz="0" w:space="0" w:color="auto"/>
        <w:right w:val="none" w:sz="0" w:space="0" w:color="auto"/>
      </w:divBdr>
    </w:div>
    <w:div w:id="1185168848">
      <w:bodyDiv w:val="1"/>
      <w:marLeft w:val="0"/>
      <w:marRight w:val="0"/>
      <w:marTop w:val="0"/>
      <w:marBottom w:val="0"/>
      <w:divBdr>
        <w:top w:val="none" w:sz="0" w:space="0" w:color="auto"/>
        <w:left w:val="none" w:sz="0" w:space="0" w:color="auto"/>
        <w:bottom w:val="none" w:sz="0" w:space="0" w:color="auto"/>
        <w:right w:val="none" w:sz="0" w:space="0" w:color="auto"/>
      </w:divBdr>
    </w:div>
    <w:div w:id="1185284882">
      <w:bodyDiv w:val="1"/>
      <w:marLeft w:val="0"/>
      <w:marRight w:val="0"/>
      <w:marTop w:val="0"/>
      <w:marBottom w:val="0"/>
      <w:divBdr>
        <w:top w:val="none" w:sz="0" w:space="0" w:color="auto"/>
        <w:left w:val="none" w:sz="0" w:space="0" w:color="auto"/>
        <w:bottom w:val="none" w:sz="0" w:space="0" w:color="auto"/>
        <w:right w:val="none" w:sz="0" w:space="0" w:color="auto"/>
      </w:divBdr>
    </w:div>
    <w:div w:id="1191994949">
      <w:bodyDiv w:val="1"/>
      <w:marLeft w:val="0"/>
      <w:marRight w:val="0"/>
      <w:marTop w:val="0"/>
      <w:marBottom w:val="0"/>
      <w:divBdr>
        <w:top w:val="none" w:sz="0" w:space="0" w:color="auto"/>
        <w:left w:val="none" w:sz="0" w:space="0" w:color="auto"/>
        <w:bottom w:val="none" w:sz="0" w:space="0" w:color="auto"/>
        <w:right w:val="none" w:sz="0" w:space="0" w:color="auto"/>
      </w:divBdr>
    </w:div>
    <w:div w:id="1193298125">
      <w:bodyDiv w:val="1"/>
      <w:marLeft w:val="0"/>
      <w:marRight w:val="0"/>
      <w:marTop w:val="0"/>
      <w:marBottom w:val="0"/>
      <w:divBdr>
        <w:top w:val="none" w:sz="0" w:space="0" w:color="auto"/>
        <w:left w:val="none" w:sz="0" w:space="0" w:color="auto"/>
        <w:bottom w:val="none" w:sz="0" w:space="0" w:color="auto"/>
        <w:right w:val="none" w:sz="0" w:space="0" w:color="auto"/>
      </w:divBdr>
    </w:div>
    <w:div w:id="1195189639">
      <w:bodyDiv w:val="1"/>
      <w:marLeft w:val="0"/>
      <w:marRight w:val="0"/>
      <w:marTop w:val="0"/>
      <w:marBottom w:val="0"/>
      <w:divBdr>
        <w:top w:val="none" w:sz="0" w:space="0" w:color="auto"/>
        <w:left w:val="none" w:sz="0" w:space="0" w:color="auto"/>
        <w:bottom w:val="none" w:sz="0" w:space="0" w:color="auto"/>
        <w:right w:val="none" w:sz="0" w:space="0" w:color="auto"/>
      </w:divBdr>
    </w:div>
    <w:div w:id="1196191632">
      <w:bodyDiv w:val="1"/>
      <w:marLeft w:val="0"/>
      <w:marRight w:val="0"/>
      <w:marTop w:val="0"/>
      <w:marBottom w:val="0"/>
      <w:divBdr>
        <w:top w:val="none" w:sz="0" w:space="0" w:color="auto"/>
        <w:left w:val="none" w:sz="0" w:space="0" w:color="auto"/>
        <w:bottom w:val="none" w:sz="0" w:space="0" w:color="auto"/>
        <w:right w:val="none" w:sz="0" w:space="0" w:color="auto"/>
      </w:divBdr>
    </w:div>
    <w:div w:id="1201624107">
      <w:bodyDiv w:val="1"/>
      <w:marLeft w:val="0"/>
      <w:marRight w:val="0"/>
      <w:marTop w:val="0"/>
      <w:marBottom w:val="0"/>
      <w:divBdr>
        <w:top w:val="none" w:sz="0" w:space="0" w:color="auto"/>
        <w:left w:val="none" w:sz="0" w:space="0" w:color="auto"/>
        <w:bottom w:val="none" w:sz="0" w:space="0" w:color="auto"/>
        <w:right w:val="none" w:sz="0" w:space="0" w:color="auto"/>
      </w:divBdr>
    </w:div>
    <w:div w:id="1212880874">
      <w:bodyDiv w:val="1"/>
      <w:marLeft w:val="0"/>
      <w:marRight w:val="0"/>
      <w:marTop w:val="0"/>
      <w:marBottom w:val="0"/>
      <w:divBdr>
        <w:top w:val="none" w:sz="0" w:space="0" w:color="auto"/>
        <w:left w:val="none" w:sz="0" w:space="0" w:color="auto"/>
        <w:bottom w:val="none" w:sz="0" w:space="0" w:color="auto"/>
        <w:right w:val="none" w:sz="0" w:space="0" w:color="auto"/>
      </w:divBdr>
    </w:div>
    <w:div w:id="1213276055">
      <w:bodyDiv w:val="1"/>
      <w:marLeft w:val="0"/>
      <w:marRight w:val="0"/>
      <w:marTop w:val="0"/>
      <w:marBottom w:val="0"/>
      <w:divBdr>
        <w:top w:val="none" w:sz="0" w:space="0" w:color="auto"/>
        <w:left w:val="none" w:sz="0" w:space="0" w:color="auto"/>
        <w:bottom w:val="none" w:sz="0" w:space="0" w:color="auto"/>
        <w:right w:val="none" w:sz="0" w:space="0" w:color="auto"/>
      </w:divBdr>
    </w:div>
    <w:div w:id="1214464218">
      <w:bodyDiv w:val="1"/>
      <w:marLeft w:val="0"/>
      <w:marRight w:val="0"/>
      <w:marTop w:val="0"/>
      <w:marBottom w:val="0"/>
      <w:divBdr>
        <w:top w:val="none" w:sz="0" w:space="0" w:color="auto"/>
        <w:left w:val="none" w:sz="0" w:space="0" w:color="auto"/>
        <w:bottom w:val="none" w:sz="0" w:space="0" w:color="auto"/>
        <w:right w:val="none" w:sz="0" w:space="0" w:color="auto"/>
      </w:divBdr>
    </w:div>
    <w:div w:id="1218279751">
      <w:bodyDiv w:val="1"/>
      <w:marLeft w:val="0"/>
      <w:marRight w:val="0"/>
      <w:marTop w:val="0"/>
      <w:marBottom w:val="0"/>
      <w:divBdr>
        <w:top w:val="none" w:sz="0" w:space="0" w:color="auto"/>
        <w:left w:val="none" w:sz="0" w:space="0" w:color="auto"/>
        <w:bottom w:val="none" w:sz="0" w:space="0" w:color="auto"/>
        <w:right w:val="none" w:sz="0" w:space="0" w:color="auto"/>
      </w:divBdr>
    </w:div>
    <w:div w:id="1221091782">
      <w:bodyDiv w:val="1"/>
      <w:marLeft w:val="0"/>
      <w:marRight w:val="0"/>
      <w:marTop w:val="0"/>
      <w:marBottom w:val="0"/>
      <w:divBdr>
        <w:top w:val="none" w:sz="0" w:space="0" w:color="auto"/>
        <w:left w:val="none" w:sz="0" w:space="0" w:color="auto"/>
        <w:bottom w:val="none" w:sz="0" w:space="0" w:color="auto"/>
        <w:right w:val="none" w:sz="0" w:space="0" w:color="auto"/>
      </w:divBdr>
    </w:div>
    <w:div w:id="1221557003">
      <w:bodyDiv w:val="1"/>
      <w:marLeft w:val="0"/>
      <w:marRight w:val="0"/>
      <w:marTop w:val="0"/>
      <w:marBottom w:val="0"/>
      <w:divBdr>
        <w:top w:val="none" w:sz="0" w:space="0" w:color="auto"/>
        <w:left w:val="none" w:sz="0" w:space="0" w:color="auto"/>
        <w:bottom w:val="none" w:sz="0" w:space="0" w:color="auto"/>
        <w:right w:val="none" w:sz="0" w:space="0" w:color="auto"/>
      </w:divBdr>
    </w:div>
    <w:div w:id="1221592489">
      <w:bodyDiv w:val="1"/>
      <w:marLeft w:val="0"/>
      <w:marRight w:val="0"/>
      <w:marTop w:val="0"/>
      <w:marBottom w:val="0"/>
      <w:divBdr>
        <w:top w:val="none" w:sz="0" w:space="0" w:color="auto"/>
        <w:left w:val="none" w:sz="0" w:space="0" w:color="auto"/>
        <w:bottom w:val="none" w:sz="0" w:space="0" w:color="auto"/>
        <w:right w:val="none" w:sz="0" w:space="0" w:color="auto"/>
      </w:divBdr>
    </w:div>
    <w:div w:id="1223759431">
      <w:bodyDiv w:val="1"/>
      <w:marLeft w:val="0"/>
      <w:marRight w:val="0"/>
      <w:marTop w:val="0"/>
      <w:marBottom w:val="0"/>
      <w:divBdr>
        <w:top w:val="none" w:sz="0" w:space="0" w:color="auto"/>
        <w:left w:val="none" w:sz="0" w:space="0" w:color="auto"/>
        <w:bottom w:val="none" w:sz="0" w:space="0" w:color="auto"/>
        <w:right w:val="none" w:sz="0" w:space="0" w:color="auto"/>
      </w:divBdr>
    </w:div>
    <w:div w:id="1224561256">
      <w:bodyDiv w:val="1"/>
      <w:marLeft w:val="0"/>
      <w:marRight w:val="0"/>
      <w:marTop w:val="0"/>
      <w:marBottom w:val="0"/>
      <w:divBdr>
        <w:top w:val="none" w:sz="0" w:space="0" w:color="auto"/>
        <w:left w:val="none" w:sz="0" w:space="0" w:color="auto"/>
        <w:bottom w:val="none" w:sz="0" w:space="0" w:color="auto"/>
        <w:right w:val="none" w:sz="0" w:space="0" w:color="auto"/>
      </w:divBdr>
    </w:div>
    <w:div w:id="1227566107">
      <w:bodyDiv w:val="1"/>
      <w:marLeft w:val="0"/>
      <w:marRight w:val="0"/>
      <w:marTop w:val="0"/>
      <w:marBottom w:val="0"/>
      <w:divBdr>
        <w:top w:val="none" w:sz="0" w:space="0" w:color="auto"/>
        <w:left w:val="none" w:sz="0" w:space="0" w:color="auto"/>
        <w:bottom w:val="none" w:sz="0" w:space="0" w:color="auto"/>
        <w:right w:val="none" w:sz="0" w:space="0" w:color="auto"/>
      </w:divBdr>
    </w:div>
    <w:div w:id="1229028685">
      <w:bodyDiv w:val="1"/>
      <w:marLeft w:val="0"/>
      <w:marRight w:val="0"/>
      <w:marTop w:val="0"/>
      <w:marBottom w:val="0"/>
      <w:divBdr>
        <w:top w:val="none" w:sz="0" w:space="0" w:color="auto"/>
        <w:left w:val="none" w:sz="0" w:space="0" w:color="auto"/>
        <w:bottom w:val="none" w:sz="0" w:space="0" w:color="auto"/>
        <w:right w:val="none" w:sz="0" w:space="0" w:color="auto"/>
      </w:divBdr>
    </w:div>
    <w:div w:id="1229607333">
      <w:bodyDiv w:val="1"/>
      <w:marLeft w:val="0"/>
      <w:marRight w:val="0"/>
      <w:marTop w:val="0"/>
      <w:marBottom w:val="0"/>
      <w:divBdr>
        <w:top w:val="none" w:sz="0" w:space="0" w:color="auto"/>
        <w:left w:val="none" w:sz="0" w:space="0" w:color="auto"/>
        <w:bottom w:val="none" w:sz="0" w:space="0" w:color="auto"/>
        <w:right w:val="none" w:sz="0" w:space="0" w:color="auto"/>
      </w:divBdr>
    </w:div>
    <w:div w:id="1231774522">
      <w:bodyDiv w:val="1"/>
      <w:marLeft w:val="0"/>
      <w:marRight w:val="0"/>
      <w:marTop w:val="0"/>
      <w:marBottom w:val="0"/>
      <w:divBdr>
        <w:top w:val="none" w:sz="0" w:space="0" w:color="auto"/>
        <w:left w:val="none" w:sz="0" w:space="0" w:color="auto"/>
        <w:bottom w:val="none" w:sz="0" w:space="0" w:color="auto"/>
        <w:right w:val="none" w:sz="0" w:space="0" w:color="auto"/>
      </w:divBdr>
    </w:div>
    <w:div w:id="1232541203">
      <w:bodyDiv w:val="1"/>
      <w:marLeft w:val="0"/>
      <w:marRight w:val="0"/>
      <w:marTop w:val="0"/>
      <w:marBottom w:val="0"/>
      <w:divBdr>
        <w:top w:val="none" w:sz="0" w:space="0" w:color="auto"/>
        <w:left w:val="none" w:sz="0" w:space="0" w:color="auto"/>
        <w:bottom w:val="none" w:sz="0" w:space="0" w:color="auto"/>
        <w:right w:val="none" w:sz="0" w:space="0" w:color="auto"/>
      </w:divBdr>
    </w:div>
    <w:div w:id="1235966710">
      <w:bodyDiv w:val="1"/>
      <w:marLeft w:val="0"/>
      <w:marRight w:val="0"/>
      <w:marTop w:val="0"/>
      <w:marBottom w:val="0"/>
      <w:divBdr>
        <w:top w:val="none" w:sz="0" w:space="0" w:color="auto"/>
        <w:left w:val="none" w:sz="0" w:space="0" w:color="auto"/>
        <w:bottom w:val="none" w:sz="0" w:space="0" w:color="auto"/>
        <w:right w:val="none" w:sz="0" w:space="0" w:color="auto"/>
      </w:divBdr>
    </w:div>
    <w:div w:id="1236283609">
      <w:bodyDiv w:val="1"/>
      <w:marLeft w:val="0"/>
      <w:marRight w:val="0"/>
      <w:marTop w:val="0"/>
      <w:marBottom w:val="0"/>
      <w:divBdr>
        <w:top w:val="none" w:sz="0" w:space="0" w:color="auto"/>
        <w:left w:val="none" w:sz="0" w:space="0" w:color="auto"/>
        <w:bottom w:val="none" w:sz="0" w:space="0" w:color="auto"/>
        <w:right w:val="none" w:sz="0" w:space="0" w:color="auto"/>
      </w:divBdr>
    </w:div>
    <w:div w:id="1237284272">
      <w:bodyDiv w:val="1"/>
      <w:marLeft w:val="0"/>
      <w:marRight w:val="0"/>
      <w:marTop w:val="0"/>
      <w:marBottom w:val="0"/>
      <w:divBdr>
        <w:top w:val="none" w:sz="0" w:space="0" w:color="auto"/>
        <w:left w:val="none" w:sz="0" w:space="0" w:color="auto"/>
        <w:bottom w:val="none" w:sz="0" w:space="0" w:color="auto"/>
        <w:right w:val="none" w:sz="0" w:space="0" w:color="auto"/>
      </w:divBdr>
    </w:div>
    <w:div w:id="1240552559">
      <w:bodyDiv w:val="1"/>
      <w:marLeft w:val="0"/>
      <w:marRight w:val="0"/>
      <w:marTop w:val="0"/>
      <w:marBottom w:val="0"/>
      <w:divBdr>
        <w:top w:val="none" w:sz="0" w:space="0" w:color="auto"/>
        <w:left w:val="none" w:sz="0" w:space="0" w:color="auto"/>
        <w:bottom w:val="none" w:sz="0" w:space="0" w:color="auto"/>
        <w:right w:val="none" w:sz="0" w:space="0" w:color="auto"/>
      </w:divBdr>
    </w:div>
    <w:div w:id="1247107209">
      <w:bodyDiv w:val="1"/>
      <w:marLeft w:val="0"/>
      <w:marRight w:val="0"/>
      <w:marTop w:val="0"/>
      <w:marBottom w:val="0"/>
      <w:divBdr>
        <w:top w:val="none" w:sz="0" w:space="0" w:color="auto"/>
        <w:left w:val="none" w:sz="0" w:space="0" w:color="auto"/>
        <w:bottom w:val="none" w:sz="0" w:space="0" w:color="auto"/>
        <w:right w:val="none" w:sz="0" w:space="0" w:color="auto"/>
      </w:divBdr>
    </w:div>
    <w:div w:id="1247810365">
      <w:bodyDiv w:val="1"/>
      <w:marLeft w:val="0"/>
      <w:marRight w:val="0"/>
      <w:marTop w:val="0"/>
      <w:marBottom w:val="0"/>
      <w:divBdr>
        <w:top w:val="none" w:sz="0" w:space="0" w:color="auto"/>
        <w:left w:val="none" w:sz="0" w:space="0" w:color="auto"/>
        <w:bottom w:val="none" w:sz="0" w:space="0" w:color="auto"/>
        <w:right w:val="none" w:sz="0" w:space="0" w:color="auto"/>
      </w:divBdr>
    </w:div>
    <w:div w:id="1251039114">
      <w:bodyDiv w:val="1"/>
      <w:marLeft w:val="0"/>
      <w:marRight w:val="0"/>
      <w:marTop w:val="0"/>
      <w:marBottom w:val="0"/>
      <w:divBdr>
        <w:top w:val="none" w:sz="0" w:space="0" w:color="auto"/>
        <w:left w:val="none" w:sz="0" w:space="0" w:color="auto"/>
        <w:bottom w:val="none" w:sz="0" w:space="0" w:color="auto"/>
        <w:right w:val="none" w:sz="0" w:space="0" w:color="auto"/>
      </w:divBdr>
    </w:div>
    <w:div w:id="1251230419">
      <w:bodyDiv w:val="1"/>
      <w:marLeft w:val="0"/>
      <w:marRight w:val="0"/>
      <w:marTop w:val="0"/>
      <w:marBottom w:val="0"/>
      <w:divBdr>
        <w:top w:val="none" w:sz="0" w:space="0" w:color="auto"/>
        <w:left w:val="none" w:sz="0" w:space="0" w:color="auto"/>
        <w:bottom w:val="none" w:sz="0" w:space="0" w:color="auto"/>
        <w:right w:val="none" w:sz="0" w:space="0" w:color="auto"/>
      </w:divBdr>
    </w:div>
    <w:div w:id="1252471508">
      <w:bodyDiv w:val="1"/>
      <w:marLeft w:val="0"/>
      <w:marRight w:val="0"/>
      <w:marTop w:val="0"/>
      <w:marBottom w:val="0"/>
      <w:divBdr>
        <w:top w:val="none" w:sz="0" w:space="0" w:color="auto"/>
        <w:left w:val="none" w:sz="0" w:space="0" w:color="auto"/>
        <w:bottom w:val="none" w:sz="0" w:space="0" w:color="auto"/>
        <w:right w:val="none" w:sz="0" w:space="0" w:color="auto"/>
      </w:divBdr>
    </w:div>
    <w:div w:id="1257980522">
      <w:bodyDiv w:val="1"/>
      <w:marLeft w:val="0"/>
      <w:marRight w:val="0"/>
      <w:marTop w:val="0"/>
      <w:marBottom w:val="0"/>
      <w:divBdr>
        <w:top w:val="none" w:sz="0" w:space="0" w:color="auto"/>
        <w:left w:val="none" w:sz="0" w:space="0" w:color="auto"/>
        <w:bottom w:val="none" w:sz="0" w:space="0" w:color="auto"/>
        <w:right w:val="none" w:sz="0" w:space="0" w:color="auto"/>
      </w:divBdr>
    </w:div>
    <w:div w:id="1261600509">
      <w:bodyDiv w:val="1"/>
      <w:marLeft w:val="0"/>
      <w:marRight w:val="0"/>
      <w:marTop w:val="0"/>
      <w:marBottom w:val="0"/>
      <w:divBdr>
        <w:top w:val="none" w:sz="0" w:space="0" w:color="auto"/>
        <w:left w:val="none" w:sz="0" w:space="0" w:color="auto"/>
        <w:bottom w:val="none" w:sz="0" w:space="0" w:color="auto"/>
        <w:right w:val="none" w:sz="0" w:space="0" w:color="auto"/>
      </w:divBdr>
    </w:div>
    <w:div w:id="1271280605">
      <w:bodyDiv w:val="1"/>
      <w:marLeft w:val="0"/>
      <w:marRight w:val="0"/>
      <w:marTop w:val="0"/>
      <w:marBottom w:val="0"/>
      <w:divBdr>
        <w:top w:val="none" w:sz="0" w:space="0" w:color="auto"/>
        <w:left w:val="none" w:sz="0" w:space="0" w:color="auto"/>
        <w:bottom w:val="none" w:sz="0" w:space="0" w:color="auto"/>
        <w:right w:val="none" w:sz="0" w:space="0" w:color="auto"/>
      </w:divBdr>
    </w:div>
    <w:div w:id="1271813204">
      <w:bodyDiv w:val="1"/>
      <w:marLeft w:val="0"/>
      <w:marRight w:val="0"/>
      <w:marTop w:val="0"/>
      <w:marBottom w:val="0"/>
      <w:divBdr>
        <w:top w:val="none" w:sz="0" w:space="0" w:color="auto"/>
        <w:left w:val="none" w:sz="0" w:space="0" w:color="auto"/>
        <w:bottom w:val="none" w:sz="0" w:space="0" w:color="auto"/>
        <w:right w:val="none" w:sz="0" w:space="0" w:color="auto"/>
      </w:divBdr>
    </w:div>
    <w:div w:id="1273706936">
      <w:bodyDiv w:val="1"/>
      <w:marLeft w:val="0"/>
      <w:marRight w:val="0"/>
      <w:marTop w:val="0"/>
      <w:marBottom w:val="0"/>
      <w:divBdr>
        <w:top w:val="none" w:sz="0" w:space="0" w:color="auto"/>
        <w:left w:val="none" w:sz="0" w:space="0" w:color="auto"/>
        <w:bottom w:val="none" w:sz="0" w:space="0" w:color="auto"/>
        <w:right w:val="none" w:sz="0" w:space="0" w:color="auto"/>
      </w:divBdr>
    </w:div>
    <w:div w:id="1281062380">
      <w:bodyDiv w:val="1"/>
      <w:marLeft w:val="0"/>
      <w:marRight w:val="0"/>
      <w:marTop w:val="0"/>
      <w:marBottom w:val="0"/>
      <w:divBdr>
        <w:top w:val="none" w:sz="0" w:space="0" w:color="auto"/>
        <w:left w:val="none" w:sz="0" w:space="0" w:color="auto"/>
        <w:bottom w:val="none" w:sz="0" w:space="0" w:color="auto"/>
        <w:right w:val="none" w:sz="0" w:space="0" w:color="auto"/>
      </w:divBdr>
    </w:div>
    <w:div w:id="1281299896">
      <w:bodyDiv w:val="1"/>
      <w:marLeft w:val="0"/>
      <w:marRight w:val="0"/>
      <w:marTop w:val="0"/>
      <w:marBottom w:val="0"/>
      <w:divBdr>
        <w:top w:val="none" w:sz="0" w:space="0" w:color="auto"/>
        <w:left w:val="none" w:sz="0" w:space="0" w:color="auto"/>
        <w:bottom w:val="none" w:sz="0" w:space="0" w:color="auto"/>
        <w:right w:val="none" w:sz="0" w:space="0" w:color="auto"/>
      </w:divBdr>
    </w:div>
    <w:div w:id="1283420814">
      <w:bodyDiv w:val="1"/>
      <w:marLeft w:val="0"/>
      <w:marRight w:val="0"/>
      <w:marTop w:val="0"/>
      <w:marBottom w:val="0"/>
      <w:divBdr>
        <w:top w:val="none" w:sz="0" w:space="0" w:color="auto"/>
        <w:left w:val="none" w:sz="0" w:space="0" w:color="auto"/>
        <w:bottom w:val="none" w:sz="0" w:space="0" w:color="auto"/>
        <w:right w:val="none" w:sz="0" w:space="0" w:color="auto"/>
      </w:divBdr>
    </w:div>
    <w:div w:id="1284925802">
      <w:bodyDiv w:val="1"/>
      <w:marLeft w:val="0"/>
      <w:marRight w:val="0"/>
      <w:marTop w:val="0"/>
      <w:marBottom w:val="0"/>
      <w:divBdr>
        <w:top w:val="none" w:sz="0" w:space="0" w:color="auto"/>
        <w:left w:val="none" w:sz="0" w:space="0" w:color="auto"/>
        <w:bottom w:val="none" w:sz="0" w:space="0" w:color="auto"/>
        <w:right w:val="none" w:sz="0" w:space="0" w:color="auto"/>
      </w:divBdr>
    </w:div>
    <w:div w:id="1287001518">
      <w:bodyDiv w:val="1"/>
      <w:marLeft w:val="0"/>
      <w:marRight w:val="0"/>
      <w:marTop w:val="0"/>
      <w:marBottom w:val="0"/>
      <w:divBdr>
        <w:top w:val="none" w:sz="0" w:space="0" w:color="auto"/>
        <w:left w:val="none" w:sz="0" w:space="0" w:color="auto"/>
        <w:bottom w:val="none" w:sz="0" w:space="0" w:color="auto"/>
        <w:right w:val="none" w:sz="0" w:space="0" w:color="auto"/>
      </w:divBdr>
    </w:div>
    <w:div w:id="1287153188">
      <w:bodyDiv w:val="1"/>
      <w:marLeft w:val="0"/>
      <w:marRight w:val="0"/>
      <w:marTop w:val="0"/>
      <w:marBottom w:val="0"/>
      <w:divBdr>
        <w:top w:val="none" w:sz="0" w:space="0" w:color="auto"/>
        <w:left w:val="none" w:sz="0" w:space="0" w:color="auto"/>
        <w:bottom w:val="none" w:sz="0" w:space="0" w:color="auto"/>
        <w:right w:val="none" w:sz="0" w:space="0" w:color="auto"/>
      </w:divBdr>
    </w:div>
    <w:div w:id="1304500210">
      <w:bodyDiv w:val="1"/>
      <w:marLeft w:val="0"/>
      <w:marRight w:val="0"/>
      <w:marTop w:val="0"/>
      <w:marBottom w:val="0"/>
      <w:divBdr>
        <w:top w:val="none" w:sz="0" w:space="0" w:color="auto"/>
        <w:left w:val="none" w:sz="0" w:space="0" w:color="auto"/>
        <w:bottom w:val="none" w:sz="0" w:space="0" w:color="auto"/>
        <w:right w:val="none" w:sz="0" w:space="0" w:color="auto"/>
      </w:divBdr>
    </w:div>
    <w:div w:id="1305500910">
      <w:bodyDiv w:val="1"/>
      <w:marLeft w:val="0"/>
      <w:marRight w:val="0"/>
      <w:marTop w:val="0"/>
      <w:marBottom w:val="0"/>
      <w:divBdr>
        <w:top w:val="none" w:sz="0" w:space="0" w:color="auto"/>
        <w:left w:val="none" w:sz="0" w:space="0" w:color="auto"/>
        <w:bottom w:val="none" w:sz="0" w:space="0" w:color="auto"/>
        <w:right w:val="none" w:sz="0" w:space="0" w:color="auto"/>
      </w:divBdr>
    </w:div>
    <w:div w:id="1313869992">
      <w:bodyDiv w:val="1"/>
      <w:marLeft w:val="0"/>
      <w:marRight w:val="0"/>
      <w:marTop w:val="0"/>
      <w:marBottom w:val="0"/>
      <w:divBdr>
        <w:top w:val="none" w:sz="0" w:space="0" w:color="auto"/>
        <w:left w:val="none" w:sz="0" w:space="0" w:color="auto"/>
        <w:bottom w:val="none" w:sz="0" w:space="0" w:color="auto"/>
        <w:right w:val="none" w:sz="0" w:space="0" w:color="auto"/>
      </w:divBdr>
    </w:div>
    <w:div w:id="1314289620">
      <w:bodyDiv w:val="1"/>
      <w:marLeft w:val="0"/>
      <w:marRight w:val="0"/>
      <w:marTop w:val="0"/>
      <w:marBottom w:val="0"/>
      <w:divBdr>
        <w:top w:val="none" w:sz="0" w:space="0" w:color="auto"/>
        <w:left w:val="none" w:sz="0" w:space="0" w:color="auto"/>
        <w:bottom w:val="none" w:sz="0" w:space="0" w:color="auto"/>
        <w:right w:val="none" w:sz="0" w:space="0" w:color="auto"/>
      </w:divBdr>
    </w:div>
    <w:div w:id="1320622832">
      <w:bodyDiv w:val="1"/>
      <w:marLeft w:val="0"/>
      <w:marRight w:val="0"/>
      <w:marTop w:val="0"/>
      <w:marBottom w:val="0"/>
      <w:divBdr>
        <w:top w:val="none" w:sz="0" w:space="0" w:color="auto"/>
        <w:left w:val="none" w:sz="0" w:space="0" w:color="auto"/>
        <w:bottom w:val="none" w:sz="0" w:space="0" w:color="auto"/>
        <w:right w:val="none" w:sz="0" w:space="0" w:color="auto"/>
      </w:divBdr>
    </w:div>
    <w:div w:id="1321231675">
      <w:bodyDiv w:val="1"/>
      <w:marLeft w:val="0"/>
      <w:marRight w:val="0"/>
      <w:marTop w:val="0"/>
      <w:marBottom w:val="0"/>
      <w:divBdr>
        <w:top w:val="none" w:sz="0" w:space="0" w:color="auto"/>
        <w:left w:val="none" w:sz="0" w:space="0" w:color="auto"/>
        <w:bottom w:val="none" w:sz="0" w:space="0" w:color="auto"/>
        <w:right w:val="none" w:sz="0" w:space="0" w:color="auto"/>
      </w:divBdr>
    </w:div>
    <w:div w:id="1322002028">
      <w:bodyDiv w:val="1"/>
      <w:marLeft w:val="0"/>
      <w:marRight w:val="0"/>
      <w:marTop w:val="0"/>
      <w:marBottom w:val="0"/>
      <w:divBdr>
        <w:top w:val="none" w:sz="0" w:space="0" w:color="auto"/>
        <w:left w:val="none" w:sz="0" w:space="0" w:color="auto"/>
        <w:bottom w:val="none" w:sz="0" w:space="0" w:color="auto"/>
        <w:right w:val="none" w:sz="0" w:space="0" w:color="auto"/>
      </w:divBdr>
    </w:div>
    <w:div w:id="1324746735">
      <w:bodyDiv w:val="1"/>
      <w:marLeft w:val="0"/>
      <w:marRight w:val="0"/>
      <w:marTop w:val="0"/>
      <w:marBottom w:val="0"/>
      <w:divBdr>
        <w:top w:val="none" w:sz="0" w:space="0" w:color="auto"/>
        <w:left w:val="none" w:sz="0" w:space="0" w:color="auto"/>
        <w:bottom w:val="none" w:sz="0" w:space="0" w:color="auto"/>
        <w:right w:val="none" w:sz="0" w:space="0" w:color="auto"/>
      </w:divBdr>
    </w:div>
    <w:div w:id="1324771955">
      <w:bodyDiv w:val="1"/>
      <w:marLeft w:val="0"/>
      <w:marRight w:val="0"/>
      <w:marTop w:val="0"/>
      <w:marBottom w:val="0"/>
      <w:divBdr>
        <w:top w:val="none" w:sz="0" w:space="0" w:color="auto"/>
        <w:left w:val="none" w:sz="0" w:space="0" w:color="auto"/>
        <w:bottom w:val="none" w:sz="0" w:space="0" w:color="auto"/>
        <w:right w:val="none" w:sz="0" w:space="0" w:color="auto"/>
      </w:divBdr>
    </w:div>
    <w:div w:id="1324817462">
      <w:bodyDiv w:val="1"/>
      <w:marLeft w:val="0"/>
      <w:marRight w:val="0"/>
      <w:marTop w:val="0"/>
      <w:marBottom w:val="0"/>
      <w:divBdr>
        <w:top w:val="none" w:sz="0" w:space="0" w:color="auto"/>
        <w:left w:val="none" w:sz="0" w:space="0" w:color="auto"/>
        <w:bottom w:val="none" w:sz="0" w:space="0" w:color="auto"/>
        <w:right w:val="none" w:sz="0" w:space="0" w:color="auto"/>
      </w:divBdr>
    </w:div>
    <w:div w:id="1326712520">
      <w:bodyDiv w:val="1"/>
      <w:marLeft w:val="0"/>
      <w:marRight w:val="0"/>
      <w:marTop w:val="0"/>
      <w:marBottom w:val="0"/>
      <w:divBdr>
        <w:top w:val="none" w:sz="0" w:space="0" w:color="auto"/>
        <w:left w:val="none" w:sz="0" w:space="0" w:color="auto"/>
        <w:bottom w:val="none" w:sz="0" w:space="0" w:color="auto"/>
        <w:right w:val="none" w:sz="0" w:space="0" w:color="auto"/>
      </w:divBdr>
    </w:div>
    <w:div w:id="1327899205">
      <w:bodyDiv w:val="1"/>
      <w:marLeft w:val="0"/>
      <w:marRight w:val="0"/>
      <w:marTop w:val="0"/>
      <w:marBottom w:val="0"/>
      <w:divBdr>
        <w:top w:val="none" w:sz="0" w:space="0" w:color="auto"/>
        <w:left w:val="none" w:sz="0" w:space="0" w:color="auto"/>
        <w:bottom w:val="none" w:sz="0" w:space="0" w:color="auto"/>
        <w:right w:val="none" w:sz="0" w:space="0" w:color="auto"/>
      </w:divBdr>
    </w:div>
    <w:div w:id="1328048176">
      <w:bodyDiv w:val="1"/>
      <w:marLeft w:val="0"/>
      <w:marRight w:val="0"/>
      <w:marTop w:val="0"/>
      <w:marBottom w:val="0"/>
      <w:divBdr>
        <w:top w:val="none" w:sz="0" w:space="0" w:color="auto"/>
        <w:left w:val="none" w:sz="0" w:space="0" w:color="auto"/>
        <w:bottom w:val="none" w:sz="0" w:space="0" w:color="auto"/>
        <w:right w:val="none" w:sz="0" w:space="0" w:color="auto"/>
      </w:divBdr>
    </w:div>
    <w:div w:id="1331300454">
      <w:bodyDiv w:val="1"/>
      <w:marLeft w:val="0"/>
      <w:marRight w:val="0"/>
      <w:marTop w:val="0"/>
      <w:marBottom w:val="0"/>
      <w:divBdr>
        <w:top w:val="none" w:sz="0" w:space="0" w:color="auto"/>
        <w:left w:val="none" w:sz="0" w:space="0" w:color="auto"/>
        <w:bottom w:val="none" w:sz="0" w:space="0" w:color="auto"/>
        <w:right w:val="none" w:sz="0" w:space="0" w:color="auto"/>
      </w:divBdr>
    </w:div>
    <w:div w:id="1336229643">
      <w:bodyDiv w:val="1"/>
      <w:marLeft w:val="0"/>
      <w:marRight w:val="0"/>
      <w:marTop w:val="0"/>
      <w:marBottom w:val="0"/>
      <w:divBdr>
        <w:top w:val="none" w:sz="0" w:space="0" w:color="auto"/>
        <w:left w:val="none" w:sz="0" w:space="0" w:color="auto"/>
        <w:bottom w:val="none" w:sz="0" w:space="0" w:color="auto"/>
        <w:right w:val="none" w:sz="0" w:space="0" w:color="auto"/>
      </w:divBdr>
    </w:div>
    <w:div w:id="1342975004">
      <w:bodyDiv w:val="1"/>
      <w:marLeft w:val="0"/>
      <w:marRight w:val="0"/>
      <w:marTop w:val="0"/>
      <w:marBottom w:val="0"/>
      <w:divBdr>
        <w:top w:val="none" w:sz="0" w:space="0" w:color="auto"/>
        <w:left w:val="none" w:sz="0" w:space="0" w:color="auto"/>
        <w:bottom w:val="none" w:sz="0" w:space="0" w:color="auto"/>
        <w:right w:val="none" w:sz="0" w:space="0" w:color="auto"/>
      </w:divBdr>
    </w:div>
    <w:div w:id="1343629855">
      <w:bodyDiv w:val="1"/>
      <w:marLeft w:val="0"/>
      <w:marRight w:val="0"/>
      <w:marTop w:val="0"/>
      <w:marBottom w:val="0"/>
      <w:divBdr>
        <w:top w:val="none" w:sz="0" w:space="0" w:color="auto"/>
        <w:left w:val="none" w:sz="0" w:space="0" w:color="auto"/>
        <w:bottom w:val="none" w:sz="0" w:space="0" w:color="auto"/>
        <w:right w:val="none" w:sz="0" w:space="0" w:color="auto"/>
      </w:divBdr>
    </w:div>
    <w:div w:id="1353529600">
      <w:bodyDiv w:val="1"/>
      <w:marLeft w:val="0"/>
      <w:marRight w:val="0"/>
      <w:marTop w:val="0"/>
      <w:marBottom w:val="0"/>
      <w:divBdr>
        <w:top w:val="none" w:sz="0" w:space="0" w:color="auto"/>
        <w:left w:val="none" w:sz="0" w:space="0" w:color="auto"/>
        <w:bottom w:val="none" w:sz="0" w:space="0" w:color="auto"/>
        <w:right w:val="none" w:sz="0" w:space="0" w:color="auto"/>
      </w:divBdr>
    </w:div>
    <w:div w:id="1357347036">
      <w:bodyDiv w:val="1"/>
      <w:marLeft w:val="0"/>
      <w:marRight w:val="0"/>
      <w:marTop w:val="0"/>
      <w:marBottom w:val="0"/>
      <w:divBdr>
        <w:top w:val="none" w:sz="0" w:space="0" w:color="auto"/>
        <w:left w:val="none" w:sz="0" w:space="0" w:color="auto"/>
        <w:bottom w:val="none" w:sz="0" w:space="0" w:color="auto"/>
        <w:right w:val="none" w:sz="0" w:space="0" w:color="auto"/>
      </w:divBdr>
    </w:div>
    <w:div w:id="1357390164">
      <w:bodyDiv w:val="1"/>
      <w:marLeft w:val="0"/>
      <w:marRight w:val="0"/>
      <w:marTop w:val="0"/>
      <w:marBottom w:val="0"/>
      <w:divBdr>
        <w:top w:val="none" w:sz="0" w:space="0" w:color="auto"/>
        <w:left w:val="none" w:sz="0" w:space="0" w:color="auto"/>
        <w:bottom w:val="none" w:sz="0" w:space="0" w:color="auto"/>
        <w:right w:val="none" w:sz="0" w:space="0" w:color="auto"/>
      </w:divBdr>
    </w:div>
    <w:div w:id="1358115243">
      <w:bodyDiv w:val="1"/>
      <w:marLeft w:val="0"/>
      <w:marRight w:val="0"/>
      <w:marTop w:val="0"/>
      <w:marBottom w:val="0"/>
      <w:divBdr>
        <w:top w:val="none" w:sz="0" w:space="0" w:color="auto"/>
        <w:left w:val="none" w:sz="0" w:space="0" w:color="auto"/>
        <w:bottom w:val="none" w:sz="0" w:space="0" w:color="auto"/>
        <w:right w:val="none" w:sz="0" w:space="0" w:color="auto"/>
      </w:divBdr>
    </w:div>
    <w:div w:id="1365247063">
      <w:bodyDiv w:val="1"/>
      <w:marLeft w:val="0"/>
      <w:marRight w:val="0"/>
      <w:marTop w:val="0"/>
      <w:marBottom w:val="0"/>
      <w:divBdr>
        <w:top w:val="none" w:sz="0" w:space="0" w:color="auto"/>
        <w:left w:val="none" w:sz="0" w:space="0" w:color="auto"/>
        <w:bottom w:val="none" w:sz="0" w:space="0" w:color="auto"/>
        <w:right w:val="none" w:sz="0" w:space="0" w:color="auto"/>
      </w:divBdr>
    </w:div>
    <w:div w:id="1367951432">
      <w:bodyDiv w:val="1"/>
      <w:marLeft w:val="0"/>
      <w:marRight w:val="0"/>
      <w:marTop w:val="0"/>
      <w:marBottom w:val="0"/>
      <w:divBdr>
        <w:top w:val="none" w:sz="0" w:space="0" w:color="auto"/>
        <w:left w:val="none" w:sz="0" w:space="0" w:color="auto"/>
        <w:bottom w:val="none" w:sz="0" w:space="0" w:color="auto"/>
        <w:right w:val="none" w:sz="0" w:space="0" w:color="auto"/>
      </w:divBdr>
    </w:div>
    <w:div w:id="1374500717">
      <w:bodyDiv w:val="1"/>
      <w:marLeft w:val="0"/>
      <w:marRight w:val="0"/>
      <w:marTop w:val="0"/>
      <w:marBottom w:val="0"/>
      <w:divBdr>
        <w:top w:val="none" w:sz="0" w:space="0" w:color="auto"/>
        <w:left w:val="none" w:sz="0" w:space="0" w:color="auto"/>
        <w:bottom w:val="none" w:sz="0" w:space="0" w:color="auto"/>
        <w:right w:val="none" w:sz="0" w:space="0" w:color="auto"/>
      </w:divBdr>
    </w:div>
    <w:div w:id="1375233417">
      <w:bodyDiv w:val="1"/>
      <w:marLeft w:val="0"/>
      <w:marRight w:val="0"/>
      <w:marTop w:val="0"/>
      <w:marBottom w:val="0"/>
      <w:divBdr>
        <w:top w:val="none" w:sz="0" w:space="0" w:color="auto"/>
        <w:left w:val="none" w:sz="0" w:space="0" w:color="auto"/>
        <w:bottom w:val="none" w:sz="0" w:space="0" w:color="auto"/>
        <w:right w:val="none" w:sz="0" w:space="0" w:color="auto"/>
      </w:divBdr>
    </w:div>
    <w:div w:id="1375932090">
      <w:bodyDiv w:val="1"/>
      <w:marLeft w:val="0"/>
      <w:marRight w:val="0"/>
      <w:marTop w:val="0"/>
      <w:marBottom w:val="0"/>
      <w:divBdr>
        <w:top w:val="none" w:sz="0" w:space="0" w:color="auto"/>
        <w:left w:val="none" w:sz="0" w:space="0" w:color="auto"/>
        <w:bottom w:val="none" w:sz="0" w:space="0" w:color="auto"/>
        <w:right w:val="none" w:sz="0" w:space="0" w:color="auto"/>
      </w:divBdr>
    </w:div>
    <w:div w:id="1385328841">
      <w:bodyDiv w:val="1"/>
      <w:marLeft w:val="0"/>
      <w:marRight w:val="0"/>
      <w:marTop w:val="0"/>
      <w:marBottom w:val="0"/>
      <w:divBdr>
        <w:top w:val="none" w:sz="0" w:space="0" w:color="auto"/>
        <w:left w:val="none" w:sz="0" w:space="0" w:color="auto"/>
        <w:bottom w:val="none" w:sz="0" w:space="0" w:color="auto"/>
        <w:right w:val="none" w:sz="0" w:space="0" w:color="auto"/>
      </w:divBdr>
    </w:div>
    <w:div w:id="1386180804">
      <w:bodyDiv w:val="1"/>
      <w:marLeft w:val="0"/>
      <w:marRight w:val="0"/>
      <w:marTop w:val="0"/>
      <w:marBottom w:val="0"/>
      <w:divBdr>
        <w:top w:val="none" w:sz="0" w:space="0" w:color="auto"/>
        <w:left w:val="none" w:sz="0" w:space="0" w:color="auto"/>
        <w:bottom w:val="none" w:sz="0" w:space="0" w:color="auto"/>
        <w:right w:val="none" w:sz="0" w:space="0" w:color="auto"/>
      </w:divBdr>
    </w:div>
    <w:div w:id="1393038146">
      <w:bodyDiv w:val="1"/>
      <w:marLeft w:val="0"/>
      <w:marRight w:val="0"/>
      <w:marTop w:val="0"/>
      <w:marBottom w:val="0"/>
      <w:divBdr>
        <w:top w:val="none" w:sz="0" w:space="0" w:color="auto"/>
        <w:left w:val="none" w:sz="0" w:space="0" w:color="auto"/>
        <w:bottom w:val="none" w:sz="0" w:space="0" w:color="auto"/>
        <w:right w:val="none" w:sz="0" w:space="0" w:color="auto"/>
      </w:divBdr>
    </w:div>
    <w:div w:id="1398093486">
      <w:bodyDiv w:val="1"/>
      <w:marLeft w:val="0"/>
      <w:marRight w:val="0"/>
      <w:marTop w:val="0"/>
      <w:marBottom w:val="0"/>
      <w:divBdr>
        <w:top w:val="none" w:sz="0" w:space="0" w:color="auto"/>
        <w:left w:val="none" w:sz="0" w:space="0" w:color="auto"/>
        <w:bottom w:val="none" w:sz="0" w:space="0" w:color="auto"/>
        <w:right w:val="none" w:sz="0" w:space="0" w:color="auto"/>
      </w:divBdr>
    </w:div>
    <w:div w:id="1401515812">
      <w:bodyDiv w:val="1"/>
      <w:marLeft w:val="0"/>
      <w:marRight w:val="0"/>
      <w:marTop w:val="0"/>
      <w:marBottom w:val="0"/>
      <w:divBdr>
        <w:top w:val="none" w:sz="0" w:space="0" w:color="auto"/>
        <w:left w:val="none" w:sz="0" w:space="0" w:color="auto"/>
        <w:bottom w:val="none" w:sz="0" w:space="0" w:color="auto"/>
        <w:right w:val="none" w:sz="0" w:space="0" w:color="auto"/>
      </w:divBdr>
    </w:div>
    <w:div w:id="1407531070">
      <w:bodyDiv w:val="1"/>
      <w:marLeft w:val="0"/>
      <w:marRight w:val="0"/>
      <w:marTop w:val="0"/>
      <w:marBottom w:val="0"/>
      <w:divBdr>
        <w:top w:val="none" w:sz="0" w:space="0" w:color="auto"/>
        <w:left w:val="none" w:sz="0" w:space="0" w:color="auto"/>
        <w:bottom w:val="none" w:sz="0" w:space="0" w:color="auto"/>
        <w:right w:val="none" w:sz="0" w:space="0" w:color="auto"/>
      </w:divBdr>
    </w:div>
    <w:div w:id="1409112802">
      <w:bodyDiv w:val="1"/>
      <w:marLeft w:val="0"/>
      <w:marRight w:val="0"/>
      <w:marTop w:val="0"/>
      <w:marBottom w:val="0"/>
      <w:divBdr>
        <w:top w:val="none" w:sz="0" w:space="0" w:color="auto"/>
        <w:left w:val="none" w:sz="0" w:space="0" w:color="auto"/>
        <w:bottom w:val="none" w:sz="0" w:space="0" w:color="auto"/>
        <w:right w:val="none" w:sz="0" w:space="0" w:color="auto"/>
      </w:divBdr>
    </w:div>
    <w:div w:id="1410807632">
      <w:bodyDiv w:val="1"/>
      <w:marLeft w:val="0"/>
      <w:marRight w:val="0"/>
      <w:marTop w:val="0"/>
      <w:marBottom w:val="0"/>
      <w:divBdr>
        <w:top w:val="none" w:sz="0" w:space="0" w:color="auto"/>
        <w:left w:val="none" w:sz="0" w:space="0" w:color="auto"/>
        <w:bottom w:val="none" w:sz="0" w:space="0" w:color="auto"/>
        <w:right w:val="none" w:sz="0" w:space="0" w:color="auto"/>
      </w:divBdr>
    </w:div>
    <w:div w:id="1414467358">
      <w:bodyDiv w:val="1"/>
      <w:marLeft w:val="0"/>
      <w:marRight w:val="0"/>
      <w:marTop w:val="0"/>
      <w:marBottom w:val="0"/>
      <w:divBdr>
        <w:top w:val="none" w:sz="0" w:space="0" w:color="auto"/>
        <w:left w:val="none" w:sz="0" w:space="0" w:color="auto"/>
        <w:bottom w:val="none" w:sz="0" w:space="0" w:color="auto"/>
        <w:right w:val="none" w:sz="0" w:space="0" w:color="auto"/>
      </w:divBdr>
    </w:div>
    <w:div w:id="1416046563">
      <w:bodyDiv w:val="1"/>
      <w:marLeft w:val="0"/>
      <w:marRight w:val="0"/>
      <w:marTop w:val="0"/>
      <w:marBottom w:val="0"/>
      <w:divBdr>
        <w:top w:val="none" w:sz="0" w:space="0" w:color="auto"/>
        <w:left w:val="none" w:sz="0" w:space="0" w:color="auto"/>
        <w:bottom w:val="none" w:sz="0" w:space="0" w:color="auto"/>
        <w:right w:val="none" w:sz="0" w:space="0" w:color="auto"/>
      </w:divBdr>
    </w:div>
    <w:div w:id="1416437924">
      <w:bodyDiv w:val="1"/>
      <w:marLeft w:val="0"/>
      <w:marRight w:val="0"/>
      <w:marTop w:val="0"/>
      <w:marBottom w:val="0"/>
      <w:divBdr>
        <w:top w:val="none" w:sz="0" w:space="0" w:color="auto"/>
        <w:left w:val="none" w:sz="0" w:space="0" w:color="auto"/>
        <w:bottom w:val="none" w:sz="0" w:space="0" w:color="auto"/>
        <w:right w:val="none" w:sz="0" w:space="0" w:color="auto"/>
      </w:divBdr>
    </w:div>
    <w:div w:id="1418483012">
      <w:bodyDiv w:val="1"/>
      <w:marLeft w:val="0"/>
      <w:marRight w:val="0"/>
      <w:marTop w:val="0"/>
      <w:marBottom w:val="0"/>
      <w:divBdr>
        <w:top w:val="none" w:sz="0" w:space="0" w:color="auto"/>
        <w:left w:val="none" w:sz="0" w:space="0" w:color="auto"/>
        <w:bottom w:val="none" w:sz="0" w:space="0" w:color="auto"/>
        <w:right w:val="none" w:sz="0" w:space="0" w:color="auto"/>
      </w:divBdr>
    </w:div>
    <w:div w:id="1418483990">
      <w:bodyDiv w:val="1"/>
      <w:marLeft w:val="0"/>
      <w:marRight w:val="0"/>
      <w:marTop w:val="0"/>
      <w:marBottom w:val="0"/>
      <w:divBdr>
        <w:top w:val="none" w:sz="0" w:space="0" w:color="auto"/>
        <w:left w:val="none" w:sz="0" w:space="0" w:color="auto"/>
        <w:bottom w:val="none" w:sz="0" w:space="0" w:color="auto"/>
        <w:right w:val="none" w:sz="0" w:space="0" w:color="auto"/>
      </w:divBdr>
    </w:div>
    <w:div w:id="1421945363">
      <w:bodyDiv w:val="1"/>
      <w:marLeft w:val="0"/>
      <w:marRight w:val="0"/>
      <w:marTop w:val="0"/>
      <w:marBottom w:val="0"/>
      <w:divBdr>
        <w:top w:val="none" w:sz="0" w:space="0" w:color="auto"/>
        <w:left w:val="none" w:sz="0" w:space="0" w:color="auto"/>
        <w:bottom w:val="none" w:sz="0" w:space="0" w:color="auto"/>
        <w:right w:val="none" w:sz="0" w:space="0" w:color="auto"/>
      </w:divBdr>
    </w:div>
    <w:div w:id="1423452344">
      <w:bodyDiv w:val="1"/>
      <w:marLeft w:val="0"/>
      <w:marRight w:val="0"/>
      <w:marTop w:val="0"/>
      <w:marBottom w:val="0"/>
      <w:divBdr>
        <w:top w:val="none" w:sz="0" w:space="0" w:color="auto"/>
        <w:left w:val="none" w:sz="0" w:space="0" w:color="auto"/>
        <w:bottom w:val="none" w:sz="0" w:space="0" w:color="auto"/>
        <w:right w:val="none" w:sz="0" w:space="0" w:color="auto"/>
      </w:divBdr>
    </w:div>
    <w:div w:id="1438913356">
      <w:bodyDiv w:val="1"/>
      <w:marLeft w:val="0"/>
      <w:marRight w:val="0"/>
      <w:marTop w:val="0"/>
      <w:marBottom w:val="0"/>
      <w:divBdr>
        <w:top w:val="none" w:sz="0" w:space="0" w:color="auto"/>
        <w:left w:val="none" w:sz="0" w:space="0" w:color="auto"/>
        <w:bottom w:val="none" w:sz="0" w:space="0" w:color="auto"/>
        <w:right w:val="none" w:sz="0" w:space="0" w:color="auto"/>
      </w:divBdr>
    </w:div>
    <w:div w:id="1440102789">
      <w:bodyDiv w:val="1"/>
      <w:marLeft w:val="0"/>
      <w:marRight w:val="0"/>
      <w:marTop w:val="0"/>
      <w:marBottom w:val="0"/>
      <w:divBdr>
        <w:top w:val="none" w:sz="0" w:space="0" w:color="auto"/>
        <w:left w:val="none" w:sz="0" w:space="0" w:color="auto"/>
        <w:bottom w:val="none" w:sz="0" w:space="0" w:color="auto"/>
        <w:right w:val="none" w:sz="0" w:space="0" w:color="auto"/>
      </w:divBdr>
    </w:div>
    <w:div w:id="1440948992">
      <w:bodyDiv w:val="1"/>
      <w:marLeft w:val="0"/>
      <w:marRight w:val="0"/>
      <w:marTop w:val="0"/>
      <w:marBottom w:val="0"/>
      <w:divBdr>
        <w:top w:val="none" w:sz="0" w:space="0" w:color="auto"/>
        <w:left w:val="none" w:sz="0" w:space="0" w:color="auto"/>
        <w:bottom w:val="none" w:sz="0" w:space="0" w:color="auto"/>
        <w:right w:val="none" w:sz="0" w:space="0" w:color="auto"/>
      </w:divBdr>
    </w:div>
    <w:div w:id="1444497864">
      <w:bodyDiv w:val="1"/>
      <w:marLeft w:val="0"/>
      <w:marRight w:val="0"/>
      <w:marTop w:val="0"/>
      <w:marBottom w:val="0"/>
      <w:divBdr>
        <w:top w:val="none" w:sz="0" w:space="0" w:color="auto"/>
        <w:left w:val="none" w:sz="0" w:space="0" w:color="auto"/>
        <w:bottom w:val="none" w:sz="0" w:space="0" w:color="auto"/>
        <w:right w:val="none" w:sz="0" w:space="0" w:color="auto"/>
      </w:divBdr>
    </w:div>
    <w:div w:id="1446654723">
      <w:bodyDiv w:val="1"/>
      <w:marLeft w:val="0"/>
      <w:marRight w:val="0"/>
      <w:marTop w:val="0"/>
      <w:marBottom w:val="0"/>
      <w:divBdr>
        <w:top w:val="none" w:sz="0" w:space="0" w:color="auto"/>
        <w:left w:val="none" w:sz="0" w:space="0" w:color="auto"/>
        <w:bottom w:val="none" w:sz="0" w:space="0" w:color="auto"/>
        <w:right w:val="none" w:sz="0" w:space="0" w:color="auto"/>
      </w:divBdr>
    </w:div>
    <w:div w:id="1448282124">
      <w:bodyDiv w:val="1"/>
      <w:marLeft w:val="0"/>
      <w:marRight w:val="0"/>
      <w:marTop w:val="0"/>
      <w:marBottom w:val="0"/>
      <w:divBdr>
        <w:top w:val="none" w:sz="0" w:space="0" w:color="auto"/>
        <w:left w:val="none" w:sz="0" w:space="0" w:color="auto"/>
        <w:bottom w:val="none" w:sz="0" w:space="0" w:color="auto"/>
        <w:right w:val="none" w:sz="0" w:space="0" w:color="auto"/>
      </w:divBdr>
    </w:div>
    <w:div w:id="1452433326">
      <w:bodyDiv w:val="1"/>
      <w:marLeft w:val="0"/>
      <w:marRight w:val="0"/>
      <w:marTop w:val="0"/>
      <w:marBottom w:val="0"/>
      <w:divBdr>
        <w:top w:val="none" w:sz="0" w:space="0" w:color="auto"/>
        <w:left w:val="none" w:sz="0" w:space="0" w:color="auto"/>
        <w:bottom w:val="none" w:sz="0" w:space="0" w:color="auto"/>
        <w:right w:val="none" w:sz="0" w:space="0" w:color="auto"/>
      </w:divBdr>
    </w:div>
    <w:div w:id="1452434444">
      <w:bodyDiv w:val="1"/>
      <w:marLeft w:val="0"/>
      <w:marRight w:val="0"/>
      <w:marTop w:val="0"/>
      <w:marBottom w:val="0"/>
      <w:divBdr>
        <w:top w:val="none" w:sz="0" w:space="0" w:color="auto"/>
        <w:left w:val="none" w:sz="0" w:space="0" w:color="auto"/>
        <w:bottom w:val="none" w:sz="0" w:space="0" w:color="auto"/>
        <w:right w:val="none" w:sz="0" w:space="0" w:color="auto"/>
      </w:divBdr>
    </w:div>
    <w:div w:id="1457916237">
      <w:bodyDiv w:val="1"/>
      <w:marLeft w:val="0"/>
      <w:marRight w:val="0"/>
      <w:marTop w:val="0"/>
      <w:marBottom w:val="0"/>
      <w:divBdr>
        <w:top w:val="none" w:sz="0" w:space="0" w:color="auto"/>
        <w:left w:val="none" w:sz="0" w:space="0" w:color="auto"/>
        <w:bottom w:val="none" w:sz="0" w:space="0" w:color="auto"/>
        <w:right w:val="none" w:sz="0" w:space="0" w:color="auto"/>
      </w:divBdr>
    </w:div>
    <w:div w:id="1458454789">
      <w:bodyDiv w:val="1"/>
      <w:marLeft w:val="0"/>
      <w:marRight w:val="0"/>
      <w:marTop w:val="0"/>
      <w:marBottom w:val="0"/>
      <w:divBdr>
        <w:top w:val="none" w:sz="0" w:space="0" w:color="auto"/>
        <w:left w:val="none" w:sz="0" w:space="0" w:color="auto"/>
        <w:bottom w:val="none" w:sz="0" w:space="0" w:color="auto"/>
        <w:right w:val="none" w:sz="0" w:space="0" w:color="auto"/>
      </w:divBdr>
    </w:div>
    <w:div w:id="1462305059">
      <w:bodyDiv w:val="1"/>
      <w:marLeft w:val="0"/>
      <w:marRight w:val="0"/>
      <w:marTop w:val="0"/>
      <w:marBottom w:val="0"/>
      <w:divBdr>
        <w:top w:val="none" w:sz="0" w:space="0" w:color="auto"/>
        <w:left w:val="none" w:sz="0" w:space="0" w:color="auto"/>
        <w:bottom w:val="none" w:sz="0" w:space="0" w:color="auto"/>
        <w:right w:val="none" w:sz="0" w:space="0" w:color="auto"/>
      </w:divBdr>
    </w:div>
    <w:div w:id="1468859909">
      <w:bodyDiv w:val="1"/>
      <w:marLeft w:val="0"/>
      <w:marRight w:val="0"/>
      <w:marTop w:val="0"/>
      <w:marBottom w:val="0"/>
      <w:divBdr>
        <w:top w:val="none" w:sz="0" w:space="0" w:color="auto"/>
        <w:left w:val="none" w:sz="0" w:space="0" w:color="auto"/>
        <w:bottom w:val="none" w:sz="0" w:space="0" w:color="auto"/>
        <w:right w:val="none" w:sz="0" w:space="0" w:color="auto"/>
      </w:divBdr>
    </w:div>
    <w:div w:id="1473718550">
      <w:bodyDiv w:val="1"/>
      <w:marLeft w:val="0"/>
      <w:marRight w:val="0"/>
      <w:marTop w:val="0"/>
      <w:marBottom w:val="0"/>
      <w:divBdr>
        <w:top w:val="none" w:sz="0" w:space="0" w:color="auto"/>
        <w:left w:val="none" w:sz="0" w:space="0" w:color="auto"/>
        <w:bottom w:val="none" w:sz="0" w:space="0" w:color="auto"/>
        <w:right w:val="none" w:sz="0" w:space="0" w:color="auto"/>
      </w:divBdr>
    </w:div>
    <w:div w:id="1480532050">
      <w:bodyDiv w:val="1"/>
      <w:marLeft w:val="0"/>
      <w:marRight w:val="0"/>
      <w:marTop w:val="0"/>
      <w:marBottom w:val="0"/>
      <w:divBdr>
        <w:top w:val="none" w:sz="0" w:space="0" w:color="auto"/>
        <w:left w:val="none" w:sz="0" w:space="0" w:color="auto"/>
        <w:bottom w:val="none" w:sz="0" w:space="0" w:color="auto"/>
        <w:right w:val="none" w:sz="0" w:space="0" w:color="auto"/>
      </w:divBdr>
    </w:div>
    <w:div w:id="1481120814">
      <w:bodyDiv w:val="1"/>
      <w:marLeft w:val="0"/>
      <w:marRight w:val="0"/>
      <w:marTop w:val="0"/>
      <w:marBottom w:val="0"/>
      <w:divBdr>
        <w:top w:val="none" w:sz="0" w:space="0" w:color="auto"/>
        <w:left w:val="none" w:sz="0" w:space="0" w:color="auto"/>
        <w:bottom w:val="none" w:sz="0" w:space="0" w:color="auto"/>
        <w:right w:val="none" w:sz="0" w:space="0" w:color="auto"/>
      </w:divBdr>
    </w:div>
    <w:div w:id="1487016371">
      <w:bodyDiv w:val="1"/>
      <w:marLeft w:val="0"/>
      <w:marRight w:val="0"/>
      <w:marTop w:val="0"/>
      <w:marBottom w:val="0"/>
      <w:divBdr>
        <w:top w:val="none" w:sz="0" w:space="0" w:color="auto"/>
        <w:left w:val="none" w:sz="0" w:space="0" w:color="auto"/>
        <w:bottom w:val="none" w:sz="0" w:space="0" w:color="auto"/>
        <w:right w:val="none" w:sz="0" w:space="0" w:color="auto"/>
      </w:divBdr>
    </w:div>
    <w:div w:id="1491871947">
      <w:bodyDiv w:val="1"/>
      <w:marLeft w:val="0"/>
      <w:marRight w:val="0"/>
      <w:marTop w:val="0"/>
      <w:marBottom w:val="0"/>
      <w:divBdr>
        <w:top w:val="none" w:sz="0" w:space="0" w:color="auto"/>
        <w:left w:val="none" w:sz="0" w:space="0" w:color="auto"/>
        <w:bottom w:val="none" w:sz="0" w:space="0" w:color="auto"/>
        <w:right w:val="none" w:sz="0" w:space="0" w:color="auto"/>
      </w:divBdr>
    </w:div>
    <w:div w:id="1492212287">
      <w:bodyDiv w:val="1"/>
      <w:marLeft w:val="0"/>
      <w:marRight w:val="0"/>
      <w:marTop w:val="0"/>
      <w:marBottom w:val="0"/>
      <w:divBdr>
        <w:top w:val="none" w:sz="0" w:space="0" w:color="auto"/>
        <w:left w:val="none" w:sz="0" w:space="0" w:color="auto"/>
        <w:bottom w:val="none" w:sz="0" w:space="0" w:color="auto"/>
        <w:right w:val="none" w:sz="0" w:space="0" w:color="auto"/>
      </w:divBdr>
    </w:div>
    <w:div w:id="1492452693">
      <w:bodyDiv w:val="1"/>
      <w:marLeft w:val="0"/>
      <w:marRight w:val="0"/>
      <w:marTop w:val="0"/>
      <w:marBottom w:val="0"/>
      <w:divBdr>
        <w:top w:val="none" w:sz="0" w:space="0" w:color="auto"/>
        <w:left w:val="none" w:sz="0" w:space="0" w:color="auto"/>
        <w:bottom w:val="none" w:sz="0" w:space="0" w:color="auto"/>
        <w:right w:val="none" w:sz="0" w:space="0" w:color="auto"/>
      </w:divBdr>
    </w:div>
    <w:div w:id="1495949007">
      <w:bodyDiv w:val="1"/>
      <w:marLeft w:val="0"/>
      <w:marRight w:val="0"/>
      <w:marTop w:val="0"/>
      <w:marBottom w:val="0"/>
      <w:divBdr>
        <w:top w:val="none" w:sz="0" w:space="0" w:color="auto"/>
        <w:left w:val="none" w:sz="0" w:space="0" w:color="auto"/>
        <w:bottom w:val="none" w:sz="0" w:space="0" w:color="auto"/>
        <w:right w:val="none" w:sz="0" w:space="0" w:color="auto"/>
      </w:divBdr>
    </w:div>
    <w:div w:id="1498883111">
      <w:bodyDiv w:val="1"/>
      <w:marLeft w:val="0"/>
      <w:marRight w:val="0"/>
      <w:marTop w:val="0"/>
      <w:marBottom w:val="0"/>
      <w:divBdr>
        <w:top w:val="none" w:sz="0" w:space="0" w:color="auto"/>
        <w:left w:val="none" w:sz="0" w:space="0" w:color="auto"/>
        <w:bottom w:val="none" w:sz="0" w:space="0" w:color="auto"/>
        <w:right w:val="none" w:sz="0" w:space="0" w:color="auto"/>
      </w:divBdr>
    </w:div>
    <w:div w:id="1501384807">
      <w:bodyDiv w:val="1"/>
      <w:marLeft w:val="0"/>
      <w:marRight w:val="0"/>
      <w:marTop w:val="0"/>
      <w:marBottom w:val="0"/>
      <w:divBdr>
        <w:top w:val="none" w:sz="0" w:space="0" w:color="auto"/>
        <w:left w:val="none" w:sz="0" w:space="0" w:color="auto"/>
        <w:bottom w:val="none" w:sz="0" w:space="0" w:color="auto"/>
        <w:right w:val="none" w:sz="0" w:space="0" w:color="auto"/>
      </w:divBdr>
    </w:div>
    <w:div w:id="1504124152">
      <w:bodyDiv w:val="1"/>
      <w:marLeft w:val="0"/>
      <w:marRight w:val="0"/>
      <w:marTop w:val="0"/>
      <w:marBottom w:val="0"/>
      <w:divBdr>
        <w:top w:val="none" w:sz="0" w:space="0" w:color="auto"/>
        <w:left w:val="none" w:sz="0" w:space="0" w:color="auto"/>
        <w:bottom w:val="none" w:sz="0" w:space="0" w:color="auto"/>
        <w:right w:val="none" w:sz="0" w:space="0" w:color="auto"/>
      </w:divBdr>
    </w:div>
    <w:div w:id="1506243038">
      <w:bodyDiv w:val="1"/>
      <w:marLeft w:val="0"/>
      <w:marRight w:val="0"/>
      <w:marTop w:val="0"/>
      <w:marBottom w:val="0"/>
      <w:divBdr>
        <w:top w:val="none" w:sz="0" w:space="0" w:color="auto"/>
        <w:left w:val="none" w:sz="0" w:space="0" w:color="auto"/>
        <w:bottom w:val="none" w:sz="0" w:space="0" w:color="auto"/>
        <w:right w:val="none" w:sz="0" w:space="0" w:color="auto"/>
      </w:divBdr>
    </w:div>
    <w:div w:id="1506360091">
      <w:bodyDiv w:val="1"/>
      <w:marLeft w:val="0"/>
      <w:marRight w:val="0"/>
      <w:marTop w:val="0"/>
      <w:marBottom w:val="0"/>
      <w:divBdr>
        <w:top w:val="none" w:sz="0" w:space="0" w:color="auto"/>
        <w:left w:val="none" w:sz="0" w:space="0" w:color="auto"/>
        <w:bottom w:val="none" w:sz="0" w:space="0" w:color="auto"/>
        <w:right w:val="none" w:sz="0" w:space="0" w:color="auto"/>
      </w:divBdr>
    </w:div>
    <w:div w:id="1508212131">
      <w:bodyDiv w:val="1"/>
      <w:marLeft w:val="0"/>
      <w:marRight w:val="0"/>
      <w:marTop w:val="0"/>
      <w:marBottom w:val="0"/>
      <w:divBdr>
        <w:top w:val="none" w:sz="0" w:space="0" w:color="auto"/>
        <w:left w:val="none" w:sz="0" w:space="0" w:color="auto"/>
        <w:bottom w:val="none" w:sz="0" w:space="0" w:color="auto"/>
        <w:right w:val="none" w:sz="0" w:space="0" w:color="auto"/>
      </w:divBdr>
    </w:div>
    <w:div w:id="1508399275">
      <w:bodyDiv w:val="1"/>
      <w:marLeft w:val="0"/>
      <w:marRight w:val="0"/>
      <w:marTop w:val="0"/>
      <w:marBottom w:val="0"/>
      <w:divBdr>
        <w:top w:val="none" w:sz="0" w:space="0" w:color="auto"/>
        <w:left w:val="none" w:sz="0" w:space="0" w:color="auto"/>
        <w:bottom w:val="none" w:sz="0" w:space="0" w:color="auto"/>
        <w:right w:val="none" w:sz="0" w:space="0" w:color="auto"/>
      </w:divBdr>
    </w:div>
    <w:div w:id="1510485670">
      <w:bodyDiv w:val="1"/>
      <w:marLeft w:val="0"/>
      <w:marRight w:val="0"/>
      <w:marTop w:val="0"/>
      <w:marBottom w:val="0"/>
      <w:divBdr>
        <w:top w:val="none" w:sz="0" w:space="0" w:color="auto"/>
        <w:left w:val="none" w:sz="0" w:space="0" w:color="auto"/>
        <w:bottom w:val="none" w:sz="0" w:space="0" w:color="auto"/>
        <w:right w:val="none" w:sz="0" w:space="0" w:color="auto"/>
      </w:divBdr>
    </w:div>
    <w:div w:id="1511602571">
      <w:bodyDiv w:val="1"/>
      <w:marLeft w:val="0"/>
      <w:marRight w:val="0"/>
      <w:marTop w:val="0"/>
      <w:marBottom w:val="0"/>
      <w:divBdr>
        <w:top w:val="none" w:sz="0" w:space="0" w:color="auto"/>
        <w:left w:val="none" w:sz="0" w:space="0" w:color="auto"/>
        <w:bottom w:val="none" w:sz="0" w:space="0" w:color="auto"/>
        <w:right w:val="none" w:sz="0" w:space="0" w:color="auto"/>
      </w:divBdr>
    </w:div>
    <w:div w:id="1517110514">
      <w:bodyDiv w:val="1"/>
      <w:marLeft w:val="0"/>
      <w:marRight w:val="0"/>
      <w:marTop w:val="0"/>
      <w:marBottom w:val="0"/>
      <w:divBdr>
        <w:top w:val="none" w:sz="0" w:space="0" w:color="auto"/>
        <w:left w:val="none" w:sz="0" w:space="0" w:color="auto"/>
        <w:bottom w:val="none" w:sz="0" w:space="0" w:color="auto"/>
        <w:right w:val="none" w:sz="0" w:space="0" w:color="auto"/>
      </w:divBdr>
    </w:div>
    <w:div w:id="1517766920">
      <w:bodyDiv w:val="1"/>
      <w:marLeft w:val="0"/>
      <w:marRight w:val="0"/>
      <w:marTop w:val="0"/>
      <w:marBottom w:val="0"/>
      <w:divBdr>
        <w:top w:val="none" w:sz="0" w:space="0" w:color="auto"/>
        <w:left w:val="none" w:sz="0" w:space="0" w:color="auto"/>
        <w:bottom w:val="none" w:sz="0" w:space="0" w:color="auto"/>
        <w:right w:val="none" w:sz="0" w:space="0" w:color="auto"/>
      </w:divBdr>
    </w:div>
    <w:div w:id="1525316128">
      <w:bodyDiv w:val="1"/>
      <w:marLeft w:val="0"/>
      <w:marRight w:val="0"/>
      <w:marTop w:val="0"/>
      <w:marBottom w:val="0"/>
      <w:divBdr>
        <w:top w:val="none" w:sz="0" w:space="0" w:color="auto"/>
        <w:left w:val="none" w:sz="0" w:space="0" w:color="auto"/>
        <w:bottom w:val="none" w:sz="0" w:space="0" w:color="auto"/>
        <w:right w:val="none" w:sz="0" w:space="0" w:color="auto"/>
      </w:divBdr>
    </w:div>
    <w:div w:id="1526290194">
      <w:bodyDiv w:val="1"/>
      <w:marLeft w:val="0"/>
      <w:marRight w:val="0"/>
      <w:marTop w:val="0"/>
      <w:marBottom w:val="0"/>
      <w:divBdr>
        <w:top w:val="none" w:sz="0" w:space="0" w:color="auto"/>
        <w:left w:val="none" w:sz="0" w:space="0" w:color="auto"/>
        <w:bottom w:val="none" w:sz="0" w:space="0" w:color="auto"/>
        <w:right w:val="none" w:sz="0" w:space="0" w:color="auto"/>
      </w:divBdr>
    </w:div>
    <w:div w:id="1534656759">
      <w:bodyDiv w:val="1"/>
      <w:marLeft w:val="0"/>
      <w:marRight w:val="0"/>
      <w:marTop w:val="0"/>
      <w:marBottom w:val="0"/>
      <w:divBdr>
        <w:top w:val="none" w:sz="0" w:space="0" w:color="auto"/>
        <w:left w:val="none" w:sz="0" w:space="0" w:color="auto"/>
        <w:bottom w:val="none" w:sz="0" w:space="0" w:color="auto"/>
        <w:right w:val="none" w:sz="0" w:space="0" w:color="auto"/>
      </w:divBdr>
    </w:div>
    <w:div w:id="1536655224">
      <w:bodyDiv w:val="1"/>
      <w:marLeft w:val="0"/>
      <w:marRight w:val="0"/>
      <w:marTop w:val="0"/>
      <w:marBottom w:val="0"/>
      <w:divBdr>
        <w:top w:val="none" w:sz="0" w:space="0" w:color="auto"/>
        <w:left w:val="none" w:sz="0" w:space="0" w:color="auto"/>
        <w:bottom w:val="none" w:sz="0" w:space="0" w:color="auto"/>
        <w:right w:val="none" w:sz="0" w:space="0" w:color="auto"/>
      </w:divBdr>
    </w:div>
    <w:div w:id="1538347870">
      <w:bodyDiv w:val="1"/>
      <w:marLeft w:val="0"/>
      <w:marRight w:val="0"/>
      <w:marTop w:val="0"/>
      <w:marBottom w:val="0"/>
      <w:divBdr>
        <w:top w:val="none" w:sz="0" w:space="0" w:color="auto"/>
        <w:left w:val="none" w:sz="0" w:space="0" w:color="auto"/>
        <w:bottom w:val="none" w:sz="0" w:space="0" w:color="auto"/>
        <w:right w:val="none" w:sz="0" w:space="0" w:color="auto"/>
      </w:divBdr>
    </w:div>
    <w:div w:id="1542552134">
      <w:bodyDiv w:val="1"/>
      <w:marLeft w:val="0"/>
      <w:marRight w:val="0"/>
      <w:marTop w:val="0"/>
      <w:marBottom w:val="0"/>
      <w:divBdr>
        <w:top w:val="none" w:sz="0" w:space="0" w:color="auto"/>
        <w:left w:val="none" w:sz="0" w:space="0" w:color="auto"/>
        <w:bottom w:val="none" w:sz="0" w:space="0" w:color="auto"/>
        <w:right w:val="none" w:sz="0" w:space="0" w:color="auto"/>
      </w:divBdr>
    </w:div>
    <w:div w:id="1544708174">
      <w:bodyDiv w:val="1"/>
      <w:marLeft w:val="0"/>
      <w:marRight w:val="0"/>
      <w:marTop w:val="0"/>
      <w:marBottom w:val="0"/>
      <w:divBdr>
        <w:top w:val="none" w:sz="0" w:space="0" w:color="auto"/>
        <w:left w:val="none" w:sz="0" w:space="0" w:color="auto"/>
        <w:bottom w:val="none" w:sz="0" w:space="0" w:color="auto"/>
        <w:right w:val="none" w:sz="0" w:space="0" w:color="auto"/>
      </w:divBdr>
    </w:div>
    <w:div w:id="1550149884">
      <w:bodyDiv w:val="1"/>
      <w:marLeft w:val="0"/>
      <w:marRight w:val="0"/>
      <w:marTop w:val="0"/>
      <w:marBottom w:val="0"/>
      <w:divBdr>
        <w:top w:val="none" w:sz="0" w:space="0" w:color="auto"/>
        <w:left w:val="none" w:sz="0" w:space="0" w:color="auto"/>
        <w:bottom w:val="none" w:sz="0" w:space="0" w:color="auto"/>
        <w:right w:val="none" w:sz="0" w:space="0" w:color="auto"/>
      </w:divBdr>
    </w:div>
    <w:div w:id="1550342005">
      <w:bodyDiv w:val="1"/>
      <w:marLeft w:val="0"/>
      <w:marRight w:val="0"/>
      <w:marTop w:val="0"/>
      <w:marBottom w:val="0"/>
      <w:divBdr>
        <w:top w:val="none" w:sz="0" w:space="0" w:color="auto"/>
        <w:left w:val="none" w:sz="0" w:space="0" w:color="auto"/>
        <w:bottom w:val="none" w:sz="0" w:space="0" w:color="auto"/>
        <w:right w:val="none" w:sz="0" w:space="0" w:color="auto"/>
      </w:divBdr>
    </w:div>
    <w:div w:id="1553997777">
      <w:bodyDiv w:val="1"/>
      <w:marLeft w:val="0"/>
      <w:marRight w:val="0"/>
      <w:marTop w:val="0"/>
      <w:marBottom w:val="0"/>
      <w:divBdr>
        <w:top w:val="none" w:sz="0" w:space="0" w:color="auto"/>
        <w:left w:val="none" w:sz="0" w:space="0" w:color="auto"/>
        <w:bottom w:val="none" w:sz="0" w:space="0" w:color="auto"/>
        <w:right w:val="none" w:sz="0" w:space="0" w:color="auto"/>
      </w:divBdr>
    </w:div>
    <w:div w:id="1559441716">
      <w:bodyDiv w:val="1"/>
      <w:marLeft w:val="0"/>
      <w:marRight w:val="0"/>
      <w:marTop w:val="0"/>
      <w:marBottom w:val="0"/>
      <w:divBdr>
        <w:top w:val="none" w:sz="0" w:space="0" w:color="auto"/>
        <w:left w:val="none" w:sz="0" w:space="0" w:color="auto"/>
        <w:bottom w:val="none" w:sz="0" w:space="0" w:color="auto"/>
        <w:right w:val="none" w:sz="0" w:space="0" w:color="auto"/>
      </w:divBdr>
    </w:div>
    <w:div w:id="1559442110">
      <w:bodyDiv w:val="1"/>
      <w:marLeft w:val="0"/>
      <w:marRight w:val="0"/>
      <w:marTop w:val="0"/>
      <w:marBottom w:val="0"/>
      <w:divBdr>
        <w:top w:val="none" w:sz="0" w:space="0" w:color="auto"/>
        <w:left w:val="none" w:sz="0" w:space="0" w:color="auto"/>
        <w:bottom w:val="none" w:sz="0" w:space="0" w:color="auto"/>
        <w:right w:val="none" w:sz="0" w:space="0" w:color="auto"/>
      </w:divBdr>
    </w:div>
    <w:div w:id="1560095764">
      <w:bodyDiv w:val="1"/>
      <w:marLeft w:val="0"/>
      <w:marRight w:val="0"/>
      <w:marTop w:val="0"/>
      <w:marBottom w:val="0"/>
      <w:divBdr>
        <w:top w:val="none" w:sz="0" w:space="0" w:color="auto"/>
        <w:left w:val="none" w:sz="0" w:space="0" w:color="auto"/>
        <w:bottom w:val="none" w:sz="0" w:space="0" w:color="auto"/>
        <w:right w:val="none" w:sz="0" w:space="0" w:color="auto"/>
      </w:divBdr>
    </w:div>
    <w:div w:id="1560553864">
      <w:bodyDiv w:val="1"/>
      <w:marLeft w:val="0"/>
      <w:marRight w:val="0"/>
      <w:marTop w:val="0"/>
      <w:marBottom w:val="0"/>
      <w:divBdr>
        <w:top w:val="none" w:sz="0" w:space="0" w:color="auto"/>
        <w:left w:val="none" w:sz="0" w:space="0" w:color="auto"/>
        <w:bottom w:val="none" w:sz="0" w:space="0" w:color="auto"/>
        <w:right w:val="none" w:sz="0" w:space="0" w:color="auto"/>
      </w:divBdr>
    </w:div>
    <w:div w:id="1565292163">
      <w:bodyDiv w:val="1"/>
      <w:marLeft w:val="0"/>
      <w:marRight w:val="0"/>
      <w:marTop w:val="0"/>
      <w:marBottom w:val="0"/>
      <w:divBdr>
        <w:top w:val="none" w:sz="0" w:space="0" w:color="auto"/>
        <w:left w:val="none" w:sz="0" w:space="0" w:color="auto"/>
        <w:bottom w:val="none" w:sz="0" w:space="0" w:color="auto"/>
        <w:right w:val="none" w:sz="0" w:space="0" w:color="auto"/>
      </w:divBdr>
    </w:div>
    <w:div w:id="1568102422">
      <w:bodyDiv w:val="1"/>
      <w:marLeft w:val="0"/>
      <w:marRight w:val="0"/>
      <w:marTop w:val="0"/>
      <w:marBottom w:val="0"/>
      <w:divBdr>
        <w:top w:val="none" w:sz="0" w:space="0" w:color="auto"/>
        <w:left w:val="none" w:sz="0" w:space="0" w:color="auto"/>
        <w:bottom w:val="none" w:sz="0" w:space="0" w:color="auto"/>
        <w:right w:val="none" w:sz="0" w:space="0" w:color="auto"/>
      </w:divBdr>
    </w:div>
    <w:div w:id="1572424496">
      <w:bodyDiv w:val="1"/>
      <w:marLeft w:val="0"/>
      <w:marRight w:val="0"/>
      <w:marTop w:val="0"/>
      <w:marBottom w:val="0"/>
      <w:divBdr>
        <w:top w:val="none" w:sz="0" w:space="0" w:color="auto"/>
        <w:left w:val="none" w:sz="0" w:space="0" w:color="auto"/>
        <w:bottom w:val="none" w:sz="0" w:space="0" w:color="auto"/>
        <w:right w:val="none" w:sz="0" w:space="0" w:color="auto"/>
      </w:divBdr>
    </w:div>
    <w:div w:id="1578712613">
      <w:bodyDiv w:val="1"/>
      <w:marLeft w:val="0"/>
      <w:marRight w:val="0"/>
      <w:marTop w:val="0"/>
      <w:marBottom w:val="0"/>
      <w:divBdr>
        <w:top w:val="none" w:sz="0" w:space="0" w:color="auto"/>
        <w:left w:val="none" w:sz="0" w:space="0" w:color="auto"/>
        <w:bottom w:val="none" w:sz="0" w:space="0" w:color="auto"/>
        <w:right w:val="none" w:sz="0" w:space="0" w:color="auto"/>
      </w:divBdr>
    </w:div>
    <w:div w:id="1584757682">
      <w:bodyDiv w:val="1"/>
      <w:marLeft w:val="0"/>
      <w:marRight w:val="0"/>
      <w:marTop w:val="0"/>
      <w:marBottom w:val="0"/>
      <w:divBdr>
        <w:top w:val="none" w:sz="0" w:space="0" w:color="auto"/>
        <w:left w:val="none" w:sz="0" w:space="0" w:color="auto"/>
        <w:bottom w:val="none" w:sz="0" w:space="0" w:color="auto"/>
        <w:right w:val="none" w:sz="0" w:space="0" w:color="auto"/>
      </w:divBdr>
    </w:div>
    <w:div w:id="1584948919">
      <w:bodyDiv w:val="1"/>
      <w:marLeft w:val="0"/>
      <w:marRight w:val="0"/>
      <w:marTop w:val="0"/>
      <w:marBottom w:val="0"/>
      <w:divBdr>
        <w:top w:val="none" w:sz="0" w:space="0" w:color="auto"/>
        <w:left w:val="none" w:sz="0" w:space="0" w:color="auto"/>
        <w:bottom w:val="none" w:sz="0" w:space="0" w:color="auto"/>
        <w:right w:val="none" w:sz="0" w:space="0" w:color="auto"/>
      </w:divBdr>
    </w:div>
    <w:div w:id="1593972196">
      <w:bodyDiv w:val="1"/>
      <w:marLeft w:val="0"/>
      <w:marRight w:val="0"/>
      <w:marTop w:val="0"/>
      <w:marBottom w:val="0"/>
      <w:divBdr>
        <w:top w:val="none" w:sz="0" w:space="0" w:color="auto"/>
        <w:left w:val="none" w:sz="0" w:space="0" w:color="auto"/>
        <w:bottom w:val="none" w:sz="0" w:space="0" w:color="auto"/>
        <w:right w:val="none" w:sz="0" w:space="0" w:color="auto"/>
      </w:divBdr>
    </w:div>
    <w:div w:id="1595280453">
      <w:bodyDiv w:val="1"/>
      <w:marLeft w:val="0"/>
      <w:marRight w:val="0"/>
      <w:marTop w:val="0"/>
      <w:marBottom w:val="0"/>
      <w:divBdr>
        <w:top w:val="none" w:sz="0" w:space="0" w:color="auto"/>
        <w:left w:val="none" w:sz="0" w:space="0" w:color="auto"/>
        <w:bottom w:val="none" w:sz="0" w:space="0" w:color="auto"/>
        <w:right w:val="none" w:sz="0" w:space="0" w:color="auto"/>
      </w:divBdr>
    </w:div>
    <w:div w:id="1596787356">
      <w:bodyDiv w:val="1"/>
      <w:marLeft w:val="0"/>
      <w:marRight w:val="0"/>
      <w:marTop w:val="0"/>
      <w:marBottom w:val="0"/>
      <w:divBdr>
        <w:top w:val="none" w:sz="0" w:space="0" w:color="auto"/>
        <w:left w:val="none" w:sz="0" w:space="0" w:color="auto"/>
        <w:bottom w:val="none" w:sz="0" w:space="0" w:color="auto"/>
        <w:right w:val="none" w:sz="0" w:space="0" w:color="auto"/>
      </w:divBdr>
    </w:div>
    <w:div w:id="1598947867">
      <w:bodyDiv w:val="1"/>
      <w:marLeft w:val="0"/>
      <w:marRight w:val="0"/>
      <w:marTop w:val="0"/>
      <w:marBottom w:val="0"/>
      <w:divBdr>
        <w:top w:val="none" w:sz="0" w:space="0" w:color="auto"/>
        <w:left w:val="none" w:sz="0" w:space="0" w:color="auto"/>
        <w:bottom w:val="none" w:sz="0" w:space="0" w:color="auto"/>
        <w:right w:val="none" w:sz="0" w:space="0" w:color="auto"/>
      </w:divBdr>
    </w:div>
    <w:div w:id="1599563094">
      <w:bodyDiv w:val="1"/>
      <w:marLeft w:val="0"/>
      <w:marRight w:val="0"/>
      <w:marTop w:val="0"/>
      <w:marBottom w:val="0"/>
      <w:divBdr>
        <w:top w:val="none" w:sz="0" w:space="0" w:color="auto"/>
        <w:left w:val="none" w:sz="0" w:space="0" w:color="auto"/>
        <w:bottom w:val="none" w:sz="0" w:space="0" w:color="auto"/>
        <w:right w:val="none" w:sz="0" w:space="0" w:color="auto"/>
      </w:divBdr>
    </w:div>
    <w:div w:id="1604730641">
      <w:bodyDiv w:val="1"/>
      <w:marLeft w:val="0"/>
      <w:marRight w:val="0"/>
      <w:marTop w:val="0"/>
      <w:marBottom w:val="0"/>
      <w:divBdr>
        <w:top w:val="none" w:sz="0" w:space="0" w:color="auto"/>
        <w:left w:val="none" w:sz="0" w:space="0" w:color="auto"/>
        <w:bottom w:val="none" w:sz="0" w:space="0" w:color="auto"/>
        <w:right w:val="none" w:sz="0" w:space="0" w:color="auto"/>
      </w:divBdr>
    </w:div>
    <w:div w:id="1604999861">
      <w:bodyDiv w:val="1"/>
      <w:marLeft w:val="0"/>
      <w:marRight w:val="0"/>
      <w:marTop w:val="0"/>
      <w:marBottom w:val="0"/>
      <w:divBdr>
        <w:top w:val="none" w:sz="0" w:space="0" w:color="auto"/>
        <w:left w:val="none" w:sz="0" w:space="0" w:color="auto"/>
        <w:bottom w:val="none" w:sz="0" w:space="0" w:color="auto"/>
        <w:right w:val="none" w:sz="0" w:space="0" w:color="auto"/>
      </w:divBdr>
    </w:div>
    <w:div w:id="1612741669">
      <w:bodyDiv w:val="1"/>
      <w:marLeft w:val="0"/>
      <w:marRight w:val="0"/>
      <w:marTop w:val="0"/>
      <w:marBottom w:val="0"/>
      <w:divBdr>
        <w:top w:val="none" w:sz="0" w:space="0" w:color="auto"/>
        <w:left w:val="none" w:sz="0" w:space="0" w:color="auto"/>
        <w:bottom w:val="none" w:sz="0" w:space="0" w:color="auto"/>
        <w:right w:val="none" w:sz="0" w:space="0" w:color="auto"/>
      </w:divBdr>
    </w:div>
    <w:div w:id="1614050210">
      <w:bodyDiv w:val="1"/>
      <w:marLeft w:val="0"/>
      <w:marRight w:val="0"/>
      <w:marTop w:val="0"/>
      <w:marBottom w:val="0"/>
      <w:divBdr>
        <w:top w:val="none" w:sz="0" w:space="0" w:color="auto"/>
        <w:left w:val="none" w:sz="0" w:space="0" w:color="auto"/>
        <w:bottom w:val="none" w:sz="0" w:space="0" w:color="auto"/>
        <w:right w:val="none" w:sz="0" w:space="0" w:color="auto"/>
      </w:divBdr>
    </w:div>
    <w:div w:id="1614246589">
      <w:bodyDiv w:val="1"/>
      <w:marLeft w:val="0"/>
      <w:marRight w:val="0"/>
      <w:marTop w:val="0"/>
      <w:marBottom w:val="0"/>
      <w:divBdr>
        <w:top w:val="none" w:sz="0" w:space="0" w:color="auto"/>
        <w:left w:val="none" w:sz="0" w:space="0" w:color="auto"/>
        <w:bottom w:val="none" w:sz="0" w:space="0" w:color="auto"/>
        <w:right w:val="none" w:sz="0" w:space="0" w:color="auto"/>
      </w:divBdr>
    </w:div>
    <w:div w:id="1614828005">
      <w:bodyDiv w:val="1"/>
      <w:marLeft w:val="0"/>
      <w:marRight w:val="0"/>
      <w:marTop w:val="0"/>
      <w:marBottom w:val="0"/>
      <w:divBdr>
        <w:top w:val="none" w:sz="0" w:space="0" w:color="auto"/>
        <w:left w:val="none" w:sz="0" w:space="0" w:color="auto"/>
        <w:bottom w:val="none" w:sz="0" w:space="0" w:color="auto"/>
        <w:right w:val="none" w:sz="0" w:space="0" w:color="auto"/>
      </w:divBdr>
    </w:div>
    <w:div w:id="1619873137">
      <w:bodyDiv w:val="1"/>
      <w:marLeft w:val="0"/>
      <w:marRight w:val="0"/>
      <w:marTop w:val="0"/>
      <w:marBottom w:val="0"/>
      <w:divBdr>
        <w:top w:val="none" w:sz="0" w:space="0" w:color="auto"/>
        <w:left w:val="none" w:sz="0" w:space="0" w:color="auto"/>
        <w:bottom w:val="none" w:sz="0" w:space="0" w:color="auto"/>
        <w:right w:val="none" w:sz="0" w:space="0" w:color="auto"/>
      </w:divBdr>
    </w:div>
    <w:div w:id="1620987350">
      <w:bodyDiv w:val="1"/>
      <w:marLeft w:val="0"/>
      <w:marRight w:val="0"/>
      <w:marTop w:val="0"/>
      <w:marBottom w:val="0"/>
      <w:divBdr>
        <w:top w:val="none" w:sz="0" w:space="0" w:color="auto"/>
        <w:left w:val="none" w:sz="0" w:space="0" w:color="auto"/>
        <w:bottom w:val="none" w:sz="0" w:space="0" w:color="auto"/>
        <w:right w:val="none" w:sz="0" w:space="0" w:color="auto"/>
      </w:divBdr>
    </w:div>
    <w:div w:id="1621379150">
      <w:bodyDiv w:val="1"/>
      <w:marLeft w:val="0"/>
      <w:marRight w:val="0"/>
      <w:marTop w:val="0"/>
      <w:marBottom w:val="0"/>
      <w:divBdr>
        <w:top w:val="none" w:sz="0" w:space="0" w:color="auto"/>
        <w:left w:val="none" w:sz="0" w:space="0" w:color="auto"/>
        <w:bottom w:val="none" w:sz="0" w:space="0" w:color="auto"/>
        <w:right w:val="none" w:sz="0" w:space="0" w:color="auto"/>
      </w:divBdr>
    </w:div>
    <w:div w:id="1621841211">
      <w:bodyDiv w:val="1"/>
      <w:marLeft w:val="0"/>
      <w:marRight w:val="0"/>
      <w:marTop w:val="0"/>
      <w:marBottom w:val="0"/>
      <w:divBdr>
        <w:top w:val="none" w:sz="0" w:space="0" w:color="auto"/>
        <w:left w:val="none" w:sz="0" w:space="0" w:color="auto"/>
        <w:bottom w:val="none" w:sz="0" w:space="0" w:color="auto"/>
        <w:right w:val="none" w:sz="0" w:space="0" w:color="auto"/>
      </w:divBdr>
    </w:div>
    <w:div w:id="1624188966">
      <w:bodyDiv w:val="1"/>
      <w:marLeft w:val="0"/>
      <w:marRight w:val="0"/>
      <w:marTop w:val="0"/>
      <w:marBottom w:val="0"/>
      <w:divBdr>
        <w:top w:val="none" w:sz="0" w:space="0" w:color="auto"/>
        <w:left w:val="none" w:sz="0" w:space="0" w:color="auto"/>
        <w:bottom w:val="none" w:sz="0" w:space="0" w:color="auto"/>
        <w:right w:val="none" w:sz="0" w:space="0" w:color="auto"/>
      </w:divBdr>
    </w:div>
    <w:div w:id="1624536710">
      <w:bodyDiv w:val="1"/>
      <w:marLeft w:val="0"/>
      <w:marRight w:val="0"/>
      <w:marTop w:val="0"/>
      <w:marBottom w:val="0"/>
      <w:divBdr>
        <w:top w:val="none" w:sz="0" w:space="0" w:color="auto"/>
        <w:left w:val="none" w:sz="0" w:space="0" w:color="auto"/>
        <w:bottom w:val="none" w:sz="0" w:space="0" w:color="auto"/>
        <w:right w:val="none" w:sz="0" w:space="0" w:color="auto"/>
      </w:divBdr>
    </w:div>
    <w:div w:id="1625229242">
      <w:bodyDiv w:val="1"/>
      <w:marLeft w:val="0"/>
      <w:marRight w:val="0"/>
      <w:marTop w:val="0"/>
      <w:marBottom w:val="0"/>
      <w:divBdr>
        <w:top w:val="none" w:sz="0" w:space="0" w:color="auto"/>
        <w:left w:val="none" w:sz="0" w:space="0" w:color="auto"/>
        <w:bottom w:val="none" w:sz="0" w:space="0" w:color="auto"/>
        <w:right w:val="none" w:sz="0" w:space="0" w:color="auto"/>
      </w:divBdr>
    </w:div>
    <w:div w:id="1625237059">
      <w:bodyDiv w:val="1"/>
      <w:marLeft w:val="0"/>
      <w:marRight w:val="0"/>
      <w:marTop w:val="0"/>
      <w:marBottom w:val="0"/>
      <w:divBdr>
        <w:top w:val="none" w:sz="0" w:space="0" w:color="auto"/>
        <w:left w:val="none" w:sz="0" w:space="0" w:color="auto"/>
        <w:bottom w:val="none" w:sz="0" w:space="0" w:color="auto"/>
        <w:right w:val="none" w:sz="0" w:space="0" w:color="auto"/>
      </w:divBdr>
    </w:div>
    <w:div w:id="1630357686">
      <w:bodyDiv w:val="1"/>
      <w:marLeft w:val="0"/>
      <w:marRight w:val="0"/>
      <w:marTop w:val="0"/>
      <w:marBottom w:val="0"/>
      <w:divBdr>
        <w:top w:val="none" w:sz="0" w:space="0" w:color="auto"/>
        <w:left w:val="none" w:sz="0" w:space="0" w:color="auto"/>
        <w:bottom w:val="none" w:sz="0" w:space="0" w:color="auto"/>
        <w:right w:val="none" w:sz="0" w:space="0" w:color="auto"/>
      </w:divBdr>
    </w:div>
    <w:div w:id="1634798147">
      <w:bodyDiv w:val="1"/>
      <w:marLeft w:val="0"/>
      <w:marRight w:val="0"/>
      <w:marTop w:val="0"/>
      <w:marBottom w:val="0"/>
      <w:divBdr>
        <w:top w:val="none" w:sz="0" w:space="0" w:color="auto"/>
        <w:left w:val="none" w:sz="0" w:space="0" w:color="auto"/>
        <w:bottom w:val="none" w:sz="0" w:space="0" w:color="auto"/>
        <w:right w:val="none" w:sz="0" w:space="0" w:color="auto"/>
      </w:divBdr>
    </w:div>
    <w:div w:id="1641303070">
      <w:bodyDiv w:val="1"/>
      <w:marLeft w:val="0"/>
      <w:marRight w:val="0"/>
      <w:marTop w:val="0"/>
      <w:marBottom w:val="0"/>
      <w:divBdr>
        <w:top w:val="none" w:sz="0" w:space="0" w:color="auto"/>
        <w:left w:val="none" w:sz="0" w:space="0" w:color="auto"/>
        <w:bottom w:val="none" w:sz="0" w:space="0" w:color="auto"/>
        <w:right w:val="none" w:sz="0" w:space="0" w:color="auto"/>
      </w:divBdr>
    </w:div>
    <w:div w:id="1646544151">
      <w:bodyDiv w:val="1"/>
      <w:marLeft w:val="0"/>
      <w:marRight w:val="0"/>
      <w:marTop w:val="0"/>
      <w:marBottom w:val="0"/>
      <w:divBdr>
        <w:top w:val="none" w:sz="0" w:space="0" w:color="auto"/>
        <w:left w:val="none" w:sz="0" w:space="0" w:color="auto"/>
        <w:bottom w:val="none" w:sz="0" w:space="0" w:color="auto"/>
        <w:right w:val="none" w:sz="0" w:space="0" w:color="auto"/>
      </w:divBdr>
    </w:div>
    <w:div w:id="1653632841">
      <w:bodyDiv w:val="1"/>
      <w:marLeft w:val="0"/>
      <w:marRight w:val="0"/>
      <w:marTop w:val="0"/>
      <w:marBottom w:val="0"/>
      <w:divBdr>
        <w:top w:val="none" w:sz="0" w:space="0" w:color="auto"/>
        <w:left w:val="none" w:sz="0" w:space="0" w:color="auto"/>
        <w:bottom w:val="none" w:sz="0" w:space="0" w:color="auto"/>
        <w:right w:val="none" w:sz="0" w:space="0" w:color="auto"/>
      </w:divBdr>
    </w:div>
    <w:div w:id="1656714579">
      <w:bodyDiv w:val="1"/>
      <w:marLeft w:val="0"/>
      <w:marRight w:val="0"/>
      <w:marTop w:val="0"/>
      <w:marBottom w:val="0"/>
      <w:divBdr>
        <w:top w:val="none" w:sz="0" w:space="0" w:color="auto"/>
        <w:left w:val="none" w:sz="0" w:space="0" w:color="auto"/>
        <w:bottom w:val="none" w:sz="0" w:space="0" w:color="auto"/>
        <w:right w:val="none" w:sz="0" w:space="0" w:color="auto"/>
      </w:divBdr>
    </w:div>
    <w:div w:id="1661545554">
      <w:bodyDiv w:val="1"/>
      <w:marLeft w:val="0"/>
      <w:marRight w:val="0"/>
      <w:marTop w:val="0"/>
      <w:marBottom w:val="0"/>
      <w:divBdr>
        <w:top w:val="none" w:sz="0" w:space="0" w:color="auto"/>
        <w:left w:val="none" w:sz="0" w:space="0" w:color="auto"/>
        <w:bottom w:val="none" w:sz="0" w:space="0" w:color="auto"/>
        <w:right w:val="none" w:sz="0" w:space="0" w:color="auto"/>
      </w:divBdr>
    </w:div>
    <w:div w:id="1663074151">
      <w:bodyDiv w:val="1"/>
      <w:marLeft w:val="0"/>
      <w:marRight w:val="0"/>
      <w:marTop w:val="0"/>
      <w:marBottom w:val="0"/>
      <w:divBdr>
        <w:top w:val="none" w:sz="0" w:space="0" w:color="auto"/>
        <w:left w:val="none" w:sz="0" w:space="0" w:color="auto"/>
        <w:bottom w:val="none" w:sz="0" w:space="0" w:color="auto"/>
        <w:right w:val="none" w:sz="0" w:space="0" w:color="auto"/>
      </w:divBdr>
    </w:div>
    <w:div w:id="1669750342">
      <w:bodyDiv w:val="1"/>
      <w:marLeft w:val="0"/>
      <w:marRight w:val="0"/>
      <w:marTop w:val="0"/>
      <w:marBottom w:val="0"/>
      <w:divBdr>
        <w:top w:val="none" w:sz="0" w:space="0" w:color="auto"/>
        <w:left w:val="none" w:sz="0" w:space="0" w:color="auto"/>
        <w:bottom w:val="none" w:sz="0" w:space="0" w:color="auto"/>
        <w:right w:val="none" w:sz="0" w:space="0" w:color="auto"/>
      </w:divBdr>
    </w:div>
    <w:div w:id="1670982091">
      <w:bodyDiv w:val="1"/>
      <w:marLeft w:val="0"/>
      <w:marRight w:val="0"/>
      <w:marTop w:val="0"/>
      <w:marBottom w:val="0"/>
      <w:divBdr>
        <w:top w:val="none" w:sz="0" w:space="0" w:color="auto"/>
        <w:left w:val="none" w:sz="0" w:space="0" w:color="auto"/>
        <w:bottom w:val="none" w:sz="0" w:space="0" w:color="auto"/>
        <w:right w:val="none" w:sz="0" w:space="0" w:color="auto"/>
      </w:divBdr>
    </w:div>
    <w:div w:id="1674331865">
      <w:bodyDiv w:val="1"/>
      <w:marLeft w:val="0"/>
      <w:marRight w:val="0"/>
      <w:marTop w:val="0"/>
      <w:marBottom w:val="0"/>
      <w:divBdr>
        <w:top w:val="none" w:sz="0" w:space="0" w:color="auto"/>
        <w:left w:val="none" w:sz="0" w:space="0" w:color="auto"/>
        <w:bottom w:val="none" w:sz="0" w:space="0" w:color="auto"/>
        <w:right w:val="none" w:sz="0" w:space="0" w:color="auto"/>
      </w:divBdr>
    </w:div>
    <w:div w:id="1675575536">
      <w:bodyDiv w:val="1"/>
      <w:marLeft w:val="0"/>
      <w:marRight w:val="0"/>
      <w:marTop w:val="0"/>
      <w:marBottom w:val="0"/>
      <w:divBdr>
        <w:top w:val="none" w:sz="0" w:space="0" w:color="auto"/>
        <w:left w:val="none" w:sz="0" w:space="0" w:color="auto"/>
        <w:bottom w:val="none" w:sz="0" w:space="0" w:color="auto"/>
        <w:right w:val="none" w:sz="0" w:space="0" w:color="auto"/>
      </w:divBdr>
    </w:div>
    <w:div w:id="1676766535">
      <w:bodyDiv w:val="1"/>
      <w:marLeft w:val="0"/>
      <w:marRight w:val="0"/>
      <w:marTop w:val="0"/>
      <w:marBottom w:val="0"/>
      <w:divBdr>
        <w:top w:val="none" w:sz="0" w:space="0" w:color="auto"/>
        <w:left w:val="none" w:sz="0" w:space="0" w:color="auto"/>
        <w:bottom w:val="none" w:sz="0" w:space="0" w:color="auto"/>
        <w:right w:val="none" w:sz="0" w:space="0" w:color="auto"/>
      </w:divBdr>
    </w:div>
    <w:div w:id="1677265766">
      <w:bodyDiv w:val="1"/>
      <w:marLeft w:val="0"/>
      <w:marRight w:val="0"/>
      <w:marTop w:val="0"/>
      <w:marBottom w:val="0"/>
      <w:divBdr>
        <w:top w:val="none" w:sz="0" w:space="0" w:color="auto"/>
        <w:left w:val="none" w:sz="0" w:space="0" w:color="auto"/>
        <w:bottom w:val="none" w:sz="0" w:space="0" w:color="auto"/>
        <w:right w:val="none" w:sz="0" w:space="0" w:color="auto"/>
      </w:divBdr>
    </w:div>
    <w:div w:id="1679383943">
      <w:bodyDiv w:val="1"/>
      <w:marLeft w:val="0"/>
      <w:marRight w:val="0"/>
      <w:marTop w:val="0"/>
      <w:marBottom w:val="0"/>
      <w:divBdr>
        <w:top w:val="none" w:sz="0" w:space="0" w:color="auto"/>
        <w:left w:val="none" w:sz="0" w:space="0" w:color="auto"/>
        <w:bottom w:val="none" w:sz="0" w:space="0" w:color="auto"/>
        <w:right w:val="none" w:sz="0" w:space="0" w:color="auto"/>
      </w:divBdr>
    </w:div>
    <w:div w:id="1681663744">
      <w:bodyDiv w:val="1"/>
      <w:marLeft w:val="0"/>
      <w:marRight w:val="0"/>
      <w:marTop w:val="0"/>
      <w:marBottom w:val="0"/>
      <w:divBdr>
        <w:top w:val="none" w:sz="0" w:space="0" w:color="auto"/>
        <w:left w:val="none" w:sz="0" w:space="0" w:color="auto"/>
        <w:bottom w:val="none" w:sz="0" w:space="0" w:color="auto"/>
        <w:right w:val="none" w:sz="0" w:space="0" w:color="auto"/>
      </w:divBdr>
    </w:div>
    <w:div w:id="1683504685">
      <w:bodyDiv w:val="1"/>
      <w:marLeft w:val="0"/>
      <w:marRight w:val="0"/>
      <w:marTop w:val="0"/>
      <w:marBottom w:val="0"/>
      <w:divBdr>
        <w:top w:val="none" w:sz="0" w:space="0" w:color="auto"/>
        <w:left w:val="none" w:sz="0" w:space="0" w:color="auto"/>
        <w:bottom w:val="none" w:sz="0" w:space="0" w:color="auto"/>
        <w:right w:val="none" w:sz="0" w:space="0" w:color="auto"/>
      </w:divBdr>
    </w:div>
    <w:div w:id="1683779512">
      <w:bodyDiv w:val="1"/>
      <w:marLeft w:val="0"/>
      <w:marRight w:val="0"/>
      <w:marTop w:val="0"/>
      <w:marBottom w:val="0"/>
      <w:divBdr>
        <w:top w:val="none" w:sz="0" w:space="0" w:color="auto"/>
        <w:left w:val="none" w:sz="0" w:space="0" w:color="auto"/>
        <w:bottom w:val="none" w:sz="0" w:space="0" w:color="auto"/>
        <w:right w:val="none" w:sz="0" w:space="0" w:color="auto"/>
      </w:divBdr>
    </w:div>
    <w:div w:id="1685666208">
      <w:bodyDiv w:val="1"/>
      <w:marLeft w:val="0"/>
      <w:marRight w:val="0"/>
      <w:marTop w:val="0"/>
      <w:marBottom w:val="0"/>
      <w:divBdr>
        <w:top w:val="none" w:sz="0" w:space="0" w:color="auto"/>
        <w:left w:val="none" w:sz="0" w:space="0" w:color="auto"/>
        <w:bottom w:val="none" w:sz="0" w:space="0" w:color="auto"/>
        <w:right w:val="none" w:sz="0" w:space="0" w:color="auto"/>
      </w:divBdr>
    </w:div>
    <w:div w:id="1691222068">
      <w:bodyDiv w:val="1"/>
      <w:marLeft w:val="0"/>
      <w:marRight w:val="0"/>
      <w:marTop w:val="0"/>
      <w:marBottom w:val="0"/>
      <w:divBdr>
        <w:top w:val="none" w:sz="0" w:space="0" w:color="auto"/>
        <w:left w:val="none" w:sz="0" w:space="0" w:color="auto"/>
        <w:bottom w:val="none" w:sz="0" w:space="0" w:color="auto"/>
        <w:right w:val="none" w:sz="0" w:space="0" w:color="auto"/>
      </w:divBdr>
    </w:div>
    <w:div w:id="1695961104">
      <w:bodyDiv w:val="1"/>
      <w:marLeft w:val="0"/>
      <w:marRight w:val="0"/>
      <w:marTop w:val="0"/>
      <w:marBottom w:val="0"/>
      <w:divBdr>
        <w:top w:val="none" w:sz="0" w:space="0" w:color="auto"/>
        <w:left w:val="none" w:sz="0" w:space="0" w:color="auto"/>
        <w:bottom w:val="none" w:sz="0" w:space="0" w:color="auto"/>
        <w:right w:val="none" w:sz="0" w:space="0" w:color="auto"/>
      </w:divBdr>
    </w:div>
    <w:div w:id="1698968224">
      <w:bodyDiv w:val="1"/>
      <w:marLeft w:val="0"/>
      <w:marRight w:val="0"/>
      <w:marTop w:val="0"/>
      <w:marBottom w:val="0"/>
      <w:divBdr>
        <w:top w:val="none" w:sz="0" w:space="0" w:color="auto"/>
        <w:left w:val="none" w:sz="0" w:space="0" w:color="auto"/>
        <w:bottom w:val="none" w:sz="0" w:space="0" w:color="auto"/>
        <w:right w:val="none" w:sz="0" w:space="0" w:color="auto"/>
      </w:divBdr>
    </w:div>
    <w:div w:id="1708214355">
      <w:bodyDiv w:val="1"/>
      <w:marLeft w:val="0"/>
      <w:marRight w:val="0"/>
      <w:marTop w:val="0"/>
      <w:marBottom w:val="0"/>
      <w:divBdr>
        <w:top w:val="none" w:sz="0" w:space="0" w:color="auto"/>
        <w:left w:val="none" w:sz="0" w:space="0" w:color="auto"/>
        <w:bottom w:val="none" w:sz="0" w:space="0" w:color="auto"/>
        <w:right w:val="none" w:sz="0" w:space="0" w:color="auto"/>
      </w:divBdr>
    </w:div>
    <w:div w:id="1712075043">
      <w:bodyDiv w:val="1"/>
      <w:marLeft w:val="0"/>
      <w:marRight w:val="0"/>
      <w:marTop w:val="0"/>
      <w:marBottom w:val="0"/>
      <w:divBdr>
        <w:top w:val="none" w:sz="0" w:space="0" w:color="auto"/>
        <w:left w:val="none" w:sz="0" w:space="0" w:color="auto"/>
        <w:bottom w:val="none" w:sz="0" w:space="0" w:color="auto"/>
        <w:right w:val="none" w:sz="0" w:space="0" w:color="auto"/>
      </w:divBdr>
    </w:div>
    <w:div w:id="1712614011">
      <w:bodyDiv w:val="1"/>
      <w:marLeft w:val="0"/>
      <w:marRight w:val="0"/>
      <w:marTop w:val="0"/>
      <w:marBottom w:val="0"/>
      <w:divBdr>
        <w:top w:val="none" w:sz="0" w:space="0" w:color="auto"/>
        <w:left w:val="none" w:sz="0" w:space="0" w:color="auto"/>
        <w:bottom w:val="none" w:sz="0" w:space="0" w:color="auto"/>
        <w:right w:val="none" w:sz="0" w:space="0" w:color="auto"/>
      </w:divBdr>
    </w:div>
    <w:div w:id="1718354143">
      <w:bodyDiv w:val="1"/>
      <w:marLeft w:val="0"/>
      <w:marRight w:val="0"/>
      <w:marTop w:val="0"/>
      <w:marBottom w:val="0"/>
      <w:divBdr>
        <w:top w:val="none" w:sz="0" w:space="0" w:color="auto"/>
        <w:left w:val="none" w:sz="0" w:space="0" w:color="auto"/>
        <w:bottom w:val="none" w:sz="0" w:space="0" w:color="auto"/>
        <w:right w:val="none" w:sz="0" w:space="0" w:color="auto"/>
      </w:divBdr>
    </w:div>
    <w:div w:id="1719427481">
      <w:bodyDiv w:val="1"/>
      <w:marLeft w:val="0"/>
      <w:marRight w:val="0"/>
      <w:marTop w:val="0"/>
      <w:marBottom w:val="0"/>
      <w:divBdr>
        <w:top w:val="none" w:sz="0" w:space="0" w:color="auto"/>
        <w:left w:val="none" w:sz="0" w:space="0" w:color="auto"/>
        <w:bottom w:val="none" w:sz="0" w:space="0" w:color="auto"/>
        <w:right w:val="none" w:sz="0" w:space="0" w:color="auto"/>
      </w:divBdr>
    </w:div>
    <w:div w:id="1721586837">
      <w:bodyDiv w:val="1"/>
      <w:marLeft w:val="0"/>
      <w:marRight w:val="0"/>
      <w:marTop w:val="0"/>
      <w:marBottom w:val="0"/>
      <w:divBdr>
        <w:top w:val="none" w:sz="0" w:space="0" w:color="auto"/>
        <w:left w:val="none" w:sz="0" w:space="0" w:color="auto"/>
        <w:bottom w:val="none" w:sz="0" w:space="0" w:color="auto"/>
        <w:right w:val="none" w:sz="0" w:space="0" w:color="auto"/>
      </w:divBdr>
    </w:div>
    <w:div w:id="1722166946">
      <w:bodyDiv w:val="1"/>
      <w:marLeft w:val="0"/>
      <w:marRight w:val="0"/>
      <w:marTop w:val="0"/>
      <w:marBottom w:val="0"/>
      <w:divBdr>
        <w:top w:val="none" w:sz="0" w:space="0" w:color="auto"/>
        <w:left w:val="none" w:sz="0" w:space="0" w:color="auto"/>
        <w:bottom w:val="none" w:sz="0" w:space="0" w:color="auto"/>
        <w:right w:val="none" w:sz="0" w:space="0" w:color="auto"/>
      </w:divBdr>
    </w:div>
    <w:div w:id="1723407247">
      <w:bodyDiv w:val="1"/>
      <w:marLeft w:val="0"/>
      <w:marRight w:val="0"/>
      <w:marTop w:val="0"/>
      <w:marBottom w:val="0"/>
      <w:divBdr>
        <w:top w:val="none" w:sz="0" w:space="0" w:color="auto"/>
        <w:left w:val="none" w:sz="0" w:space="0" w:color="auto"/>
        <w:bottom w:val="none" w:sz="0" w:space="0" w:color="auto"/>
        <w:right w:val="none" w:sz="0" w:space="0" w:color="auto"/>
      </w:divBdr>
    </w:div>
    <w:div w:id="1725566303">
      <w:bodyDiv w:val="1"/>
      <w:marLeft w:val="0"/>
      <w:marRight w:val="0"/>
      <w:marTop w:val="0"/>
      <w:marBottom w:val="0"/>
      <w:divBdr>
        <w:top w:val="none" w:sz="0" w:space="0" w:color="auto"/>
        <w:left w:val="none" w:sz="0" w:space="0" w:color="auto"/>
        <w:bottom w:val="none" w:sz="0" w:space="0" w:color="auto"/>
        <w:right w:val="none" w:sz="0" w:space="0" w:color="auto"/>
      </w:divBdr>
    </w:div>
    <w:div w:id="1733769717">
      <w:bodyDiv w:val="1"/>
      <w:marLeft w:val="0"/>
      <w:marRight w:val="0"/>
      <w:marTop w:val="0"/>
      <w:marBottom w:val="0"/>
      <w:divBdr>
        <w:top w:val="none" w:sz="0" w:space="0" w:color="auto"/>
        <w:left w:val="none" w:sz="0" w:space="0" w:color="auto"/>
        <w:bottom w:val="none" w:sz="0" w:space="0" w:color="auto"/>
        <w:right w:val="none" w:sz="0" w:space="0" w:color="auto"/>
      </w:divBdr>
    </w:div>
    <w:div w:id="1737315814">
      <w:bodyDiv w:val="1"/>
      <w:marLeft w:val="0"/>
      <w:marRight w:val="0"/>
      <w:marTop w:val="0"/>
      <w:marBottom w:val="0"/>
      <w:divBdr>
        <w:top w:val="none" w:sz="0" w:space="0" w:color="auto"/>
        <w:left w:val="none" w:sz="0" w:space="0" w:color="auto"/>
        <w:bottom w:val="none" w:sz="0" w:space="0" w:color="auto"/>
        <w:right w:val="none" w:sz="0" w:space="0" w:color="auto"/>
      </w:divBdr>
    </w:div>
    <w:div w:id="1737514188">
      <w:bodyDiv w:val="1"/>
      <w:marLeft w:val="0"/>
      <w:marRight w:val="0"/>
      <w:marTop w:val="0"/>
      <w:marBottom w:val="0"/>
      <w:divBdr>
        <w:top w:val="none" w:sz="0" w:space="0" w:color="auto"/>
        <w:left w:val="none" w:sz="0" w:space="0" w:color="auto"/>
        <w:bottom w:val="none" w:sz="0" w:space="0" w:color="auto"/>
        <w:right w:val="none" w:sz="0" w:space="0" w:color="auto"/>
      </w:divBdr>
    </w:div>
    <w:div w:id="1737586264">
      <w:bodyDiv w:val="1"/>
      <w:marLeft w:val="0"/>
      <w:marRight w:val="0"/>
      <w:marTop w:val="0"/>
      <w:marBottom w:val="0"/>
      <w:divBdr>
        <w:top w:val="none" w:sz="0" w:space="0" w:color="auto"/>
        <w:left w:val="none" w:sz="0" w:space="0" w:color="auto"/>
        <w:bottom w:val="none" w:sz="0" w:space="0" w:color="auto"/>
        <w:right w:val="none" w:sz="0" w:space="0" w:color="auto"/>
      </w:divBdr>
    </w:div>
    <w:div w:id="1742214781">
      <w:bodyDiv w:val="1"/>
      <w:marLeft w:val="0"/>
      <w:marRight w:val="0"/>
      <w:marTop w:val="0"/>
      <w:marBottom w:val="0"/>
      <w:divBdr>
        <w:top w:val="none" w:sz="0" w:space="0" w:color="auto"/>
        <w:left w:val="none" w:sz="0" w:space="0" w:color="auto"/>
        <w:bottom w:val="none" w:sz="0" w:space="0" w:color="auto"/>
        <w:right w:val="none" w:sz="0" w:space="0" w:color="auto"/>
      </w:divBdr>
    </w:div>
    <w:div w:id="1744832724">
      <w:bodyDiv w:val="1"/>
      <w:marLeft w:val="0"/>
      <w:marRight w:val="0"/>
      <w:marTop w:val="0"/>
      <w:marBottom w:val="0"/>
      <w:divBdr>
        <w:top w:val="none" w:sz="0" w:space="0" w:color="auto"/>
        <w:left w:val="none" w:sz="0" w:space="0" w:color="auto"/>
        <w:bottom w:val="none" w:sz="0" w:space="0" w:color="auto"/>
        <w:right w:val="none" w:sz="0" w:space="0" w:color="auto"/>
      </w:divBdr>
    </w:div>
    <w:div w:id="1746417757">
      <w:bodyDiv w:val="1"/>
      <w:marLeft w:val="0"/>
      <w:marRight w:val="0"/>
      <w:marTop w:val="0"/>
      <w:marBottom w:val="0"/>
      <w:divBdr>
        <w:top w:val="none" w:sz="0" w:space="0" w:color="auto"/>
        <w:left w:val="none" w:sz="0" w:space="0" w:color="auto"/>
        <w:bottom w:val="none" w:sz="0" w:space="0" w:color="auto"/>
        <w:right w:val="none" w:sz="0" w:space="0" w:color="auto"/>
      </w:divBdr>
    </w:div>
    <w:div w:id="1750271971">
      <w:bodyDiv w:val="1"/>
      <w:marLeft w:val="0"/>
      <w:marRight w:val="0"/>
      <w:marTop w:val="0"/>
      <w:marBottom w:val="0"/>
      <w:divBdr>
        <w:top w:val="none" w:sz="0" w:space="0" w:color="auto"/>
        <w:left w:val="none" w:sz="0" w:space="0" w:color="auto"/>
        <w:bottom w:val="none" w:sz="0" w:space="0" w:color="auto"/>
        <w:right w:val="none" w:sz="0" w:space="0" w:color="auto"/>
      </w:divBdr>
    </w:div>
    <w:div w:id="1751462006">
      <w:bodyDiv w:val="1"/>
      <w:marLeft w:val="0"/>
      <w:marRight w:val="0"/>
      <w:marTop w:val="0"/>
      <w:marBottom w:val="0"/>
      <w:divBdr>
        <w:top w:val="none" w:sz="0" w:space="0" w:color="auto"/>
        <w:left w:val="none" w:sz="0" w:space="0" w:color="auto"/>
        <w:bottom w:val="none" w:sz="0" w:space="0" w:color="auto"/>
        <w:right w:val="none" w:sz="0" w:space="0" w:color="auto"/>
      </w:divBdr>
    </w:div>
    <w:div w:id="1754619653">
      <w:bodyDiv w:val="1"/>
      <w:marLeft w:val="0"/>
      <w:marRight w:val="0"/>
      <w:marTop w:val="0"/>
      <w:marBottom w:val="0"/>
      <w:divBdr>
        <w:top w:val="none" w:sz="0" w:space="0" w:color="auto"/>
        <w:left w:val="none" w:sz="0" w:space="0" w:color="auto"/>
        <w:bottom w:val="none" w:sz="0" w:space="0" w:color="auto"/>
        <w:right w:val="none" w:sz="0" w:space="0" w:color="auto"/>
      </w:divBdr>
    </w:div>
    <w:div w:id="1755710022">
      <w:bodyDiv w:val="1"/>
      <w:marLeft w:val="0"/>
      <w:marRight w:val="0"/>
      <w:marTop w:val="0"/>
      <w:marBottom w:val="0"/>
      <w:divBdr>
        <w:top w:val="none" w:sz="0" w:space="0" w:color="auto"/>
        <w:left w:val="none" w:sz="0" w:space="0" w:color="auto"/>
        <w:bottom w:val="none" w:sz="0" w:space="0" w:color="auto"/>
        <w:right w:val="none" w:sz="0" w:space="0" w:color="auto"/>
      </w:divBdr>
    </w:div>
    <w:div w:id="1755856428">
      <w:bodyDiv w:val="1"/>
      <w:marLeft w:val="0"/>
      <w:marRight w:val="0"/>
      <w:marTop w:val="0"/>
      <w:marBottom w:val="0"/>
      <w:divBdr>
        <w:top w:val="none" w:sz="0" w:space="0" w:color="auto"/>
        <w:left w:val="none" w:sz="0" w:space="0" w:color="auto"/>
        <w:bottom w:val="none" w:sz="0" w:space="0" w:color="auto"/>
        <w:right w:val="none" w:sz="0" w:space="0" w:color="auto"/>
      </w:divBdr>
    </w:div>
    <w:div w:id="1757511317">
      <w:bodyDiv w:val="1"/>
      <w:marLeft w:val="0"/>
      <w:marRight w:val="0"/>
      <w:marTop w:val="0"/>
      <w:marBottom w:val="0"/>
      <w:divBdr>
        <w:top w:val="none" w:sz="0" w:space="0" w:color="auto"/>
        <w:left w:val="none" w:sz="0" w:space="0" w:color="auto"/>
        <w:bottom w:val="none" w:sz="0" w:space="0" w:color="auto"/>
        <w:right w:val="none" w:sz="0" w:space="0" w:color="auto"/>
      </w:divBdr>
    </w:div>
    <w:div w:id="1758017519">
      <w:bodyDiv w:val="1"/>
      <w:marLeft w:val="0"/>
      <w:marRight w:val="0"/>
      <w:marTop w:val="0"/>
      <w:marBottom w:val="0"/>
      <w:divBdr>
        <w:top w:val="none" w:sz="0" w:space="0" w:color="auto"/>
        <w:left w:val="none" w:sz="0" w:space="0" w:color="auto"/>
        <w:bottom w:val="none" w:sz="0" w:space="0" w:color="auto"/>
        <w:right w:val="none" w:sz="0" w:space="0" w:color="auto"/>
      </w:divBdr>
    </w:div>
    <w:div w:id="1759405163">
      <w:bodyDiv w:val="1"/>
      <w:marLeft w:val="0"/>
      <w:marRight w:val="0"/>
      <w:marTop w:val="0"/>
      <w:marBottom w:val="0"/>
      <w:divBdr>
        <w:top w:val="none" w:sz="0" w:space="0" w:color="auto"/>
        <w:left w:val="none" w:sz="0" w:space="0" w:color="auto"/>
        <w:bottom w:val="none" w:sz="0" w:space="0" w:color="auto"/>
        <w:right w:val="none" w:sz="0" w:space="0" w:color="auto"/>
      </w:divBdr>
    </w:div>
    <w:div w:id="1759786048">
      <w:bodyDiv w:val="1"/>
      <w:marLeft w:val="0"/>
      <w:marRight w:val="0"/>
      <w:marTop w:val="0"/>
      <w:marBottom w:val="0"/>
      <w:divBdr>
        <w:top w:val="none" w:sz="0" w:space="0" w:color="auto"/>
        <w:left w:val="none" w:sz="0" w:space="0" w:color="auto"/>
        <w:bottom w:val="none" w:sz="0" w:space="0" w:color="auto"/>
        <w:right w:val="none" w:sz="0" w:space="0" w:color="auto"/>
      </w:divBdr>
    </w:div>
    <w:div w:id="1760368725">
      <w:bodyDiv w:val="1"/>
      <w:marLeft w:val="0"/>
      <w:marRight w:val="0"/>
      <w:marTop w:val="0"/>
      <w:marBottom w:val="0"/>
      <w:divBdr>
        <w:top w:val="none" w:sz="0" w:space="0" w:color="auto"/>
        <w:left w:val="none" w:sz="0" w:space="0" w:color="auto"/>
        <w:bottom w:val="none" w:sz="0" w:space="0" w:color="auto"/>
        <w:right w:val="none" w:sz="0" w:space="0" w:color="auto"/>
      </w:divBdr>
    </w:div>
    <w:div w:id="1762947855">
      <w:bodyDiv w:val="1"/>
      <w:marLeft w:val="0"/>
      <w:marRight w:val="0"/>
      <w:marTop w:val="0"/>
      <w:marBottom w:val="0"/>
      <w:divBdr>
        <w:top w:val="none" w:sz="0" w:space="0" w:color="auto"/>
        <w:left w:val="none" w:sz="0" w:space="0" w:color="auto"/>
        <w:bottom w:val="none" w:sz="0" w:space="0" w:color="auto"/>
        <w:right w:val="none" w:sz="0" w:space="0" w:color="auto"/>
      </w:divBdr>
    </w:div>
    <w:div w:id="1763184954">
      <w:bodyDiv w:val="1"/>
      <w:marLeft w:val="0"/>
      <w:marRight w:val="0"/>
      <w:marTop w:val="0"/>
      <w:marBottom w:val="0"/>
      <w:divBdr>
        <w:top w:val="none" w:sz="0" w:space="0" w:color="auto"/>
        <w:left w:val="none" w:sz="0" w:space="0" w:color="auto"/>
        <w:bottom w:val="none" w:sz="0" w:space="0" w:color="auto"/>
        <w:right w:val="none" w:sz="0" w:space="0" w:color="auto"/>
      </w:divBdr>
    </w:div>
    <w:div w:id="1766996688">
      <w:bodyDiv w:val="1"/>
      <w:marLeft w:val="0"/>
      <w:marRight w:val="0"/>
      <w:marTop w:val="0"/>
      <w:marBottom w:val="0"/>
      <w:divBdr>
        <w:top w:val="none" w:sz="0" w:space="0" w:color="auto"/>
        <w:left w:val="none" w:sz="0" w:space="0" w:color="auto"/>
        <w:bottom w:val="none" w:sz="0" w:space="0" w:color="auto"/>
        <w:right w:val="none" w:sz="0" w:space="0" w:color="auto"/>
      </w:divBdr>
    </w:div>
    <w:div w:id="1767920266">
      <w:bodyDiv w:val="1"/>
      <w:marLeft w:val="0"/>
      <w:marRight w:val="0"/>
      <w:marTop w:val="0"/>
      <w:marBottom w:val="0"/>
      <w:divBdr>
        <w:top w:val="none" w:sz="0" w:space="0" w:color="auto"/>
        <w:left w:val="none" w:sz="0" w:space="0" w:color="auto"/>
        <w:bottom w:val="none" w:sz="0" w:space="0" w:color="auto"/>
        <w:right w:val="none" w:sz="0" w:space="0" w:color="auto"/>
      </w:divBdr>
    </w:div>
    <w:div w:id="1769159687">
      <w:bodyDiv w:val="1"/>
      <w:marLeft w:val="0"/>
      <w:marRight w:val="0"/>
      <w:marTop w:val="0"/>
      <w:marBottom w:val="0"/>
      <w:divBdr>
        <w:top w:val="none" w:sz="0" w:space="0" w:color="auto"/>
        <w:left w:val="none" w:sz="0" w:space="0" w:color="auto"/>
        <w:bottom w:val="none" w:sz="0" w:space="0" w:color="auto"/>
        <w:right w:val="none" w:sz="0" w:space="0" w:color="auto"/>
      </w:divBdr>
    </w:div>
    <w:div w:id="1771048081">
      <w:bodyDiv w:val="1"/>
      <w:marLeft w:val="0"/>
      <w:marRight w:val="0"/>
      <w:marTop w:val="0"/>
      <w:marBottom w:val="0"/>
      <w:divBdr>
        <w:top w:val="none" w:sz="0" w:space="0" w:color="auto"/>
        <w:left w:val="none" w:sz="0" w:space="0" w:color="auto"/>
        <w:bottom w:val="none" w:sz="0" w:space="0" w:color="auto"/>
        <w:right w:val="none" w:sz="0" w:space="0" w:color="auto"/>
      </w:divBdr>
    </w:div>
    <w:div w:id="1774857210">
      <w:bodyDiv w:val="1"/>
      <w:marLeft w:val="0"/>
      <w:marRight w:val="0"/>
      <w:marTop w:val="0"/>
      <w:marBottom w:val="0"/>
      <w:divBdr>
        <w:top w:val="none" w:sz="0" w:space="0" w:color="auto"/>
        <w:left w:val="none" w:sz="0" w:space="0" w:color="auto"/>
        <w:bottom w:val="none" w:sz="0" w:space="0" w:color="auto"/>
        <w:right w:val="none" w:sz="0" w:space="0" w:color="auto"/>
      </w:divBdr>
    </w:div>
    <w:div w:id="1780567913">
      <w:bodyDiv w:val="1"/>
      <w:marLeft w:val="0"/>
      <w:marRight w:val="0"/>
      <w:marTop w:val="0"/>
      <w:marBottom w:val="0"/>
      <w:divBdr>
        <w:top w:val="none" w:sz="0" w:space="0" w:color="auto"/>
        <w:left w:val="none" w:sz="0" w:space="0" w:color="auto"/>
        <w:bottom w:val="none" w:sz="0" w:space="0" w:color="auto"/>
        <w:right w:val="none" w:sz="0" w:space="0" w:color="auto"/>
      </w:divBdr>
    </w:div>
    <w:div w:id="1781949573">
      <w:bodyDiv w:val="1"/>
      <w:marLeft w:val="0"/>
      <w:marRight w:val="0"/>
      <w:marTop w:val="0"/>
      <w:marBottom w:val="0"/>
      <w:divBdr>
        <w:top w:val="none" w:sz="0" w:space="0" w:color="auto"/>
        <w:left w:val="none" w:sz="0" w:space="0" w:color="auto"/>
        <w:bottom w:val="none" w:sz="0" w:space="0" w:color="auto"/>
        <w:right w:val="none" w:sz="0" w:space="0" w:color="auto"/>
      </w:divBdr>
    </w:div>
    <w:div w:id="1789354587">
      <w:bodyDiv w:val="1"/>
      <w:marLeft w:val="0"/>
      <w:marRight w:val="0"/>
      <w:marTop w:val="0"/>
      <w:marBottom w:val="0"/>
      <w:divBdr>
        <w:top w:val="none" w:sz="0" w:space="0" w:color="auto"/>
        <w:left w:val="none" w:sz="0" w:space="0" w:color="auto"/>
        <w:bottom w:val="none" w:sz="0" w:space="0" w:color="auto"/>
        <w:right w:val="none" w:sz="0" w:space="0" w:color="auto"/>
      </w:divBdr>
    </w:div>
    <w:div w:id="1790204621">
      <w:bodyDiv w:val="1"/>
      <w:marLeft w:val="0"/>
      <w:marRight w:val="0"/>
      <w:marTop w:val="0"/>
      <w:marBottom w:val="0"/>
      <w:divBdr>
        <w:top w:val="none" w:sz="0" w:space="0" w:color="auto"/>
        <w:left w:val="none" w:sz="0" w:space="0" w:color="auto"/>
        <w:bottom w:val="none" w:sz="0" w:space="0" w:color="auto"/>
        <w:right w:val="none" w:sz="0" w:space="0" w:color="auto"/>
      </w:divBdr>
    </w:div>
    <w:div w:id="1790515191">
      <w:bodyDiv w:val="1"/>
      <w:marLeft w:val="0"/>
      <w:marRight w:val="0"/>
      <w:marTop w:val="0"/>
      <w:marBottom w:val="0"/>
      <w:divBdr>
        <w:top w:val="none" w:sz="0" w:space="0" w:color="auto"/>
        <w:left w:val="none" w:sz="0" w:space="0" w:color="auto"/>
        <w:bottom w:val="none" w:sz="0" w:space="0" w:color="auto"/>
        <w:right w:val="none" w:sz="0" w:space="0" w:color="auto"/>
      </w:divBdr>
    </w:div>
    <w:div w:id="1793479425">
      <w:bodyDiv w:val="1"/>
      <w:marLeft w:val="0"/>
      <w:marRight w:val="0"/>
      <w:marTop w:val="0"/>
      <w:marBottom w:val="0"/>
      <w:divBdr>
        <w:top w:val="none" w:sz="0" w:space="0" w:color="auto"/>
        <w:left w:val="none" w:sz="0" w:space="0" w:color="auto"/>
        <w:bottom w:val="none" w:sz="0" w:space="0" w:color="auto"/>
        <w:right w:val="none" w:sz="0" w:space="0" w:color="auto"/>
      </w:divBdr>
    </w:div>
    <w:div w:id="1794860960">
      <w:bodyDiv w:val="1"/>
      <w:marLeft w:val="0"/>
      <w:marRight w:val="0"/>
      <w:marTop w:val="0"/>
      <w:marBottom w:val="0"/>
      <w:divBdr>
        <w:top w:val="none" w:sz="0" w:space="0" w:color="auto"/>
        <w:left w:val="none" w:sz="0" w:space="0" w:color="auto"/>
        <w:bottom w:val="none" w:sz="0" w:space="0" w:color="auto"/>
        <w:right w:val="none" w:sz="0" w:space="0" w:color="auto"/>
      </w:divBdr>
    </w:div>
    <w:div w:id="1795906021">
      <w:bodyDiv w:val="1"/>
      <w:marLeft w:val="0"/>
      <w:marRight w:val="0"/>
      <w:marTop w:val="0"/>
      <w:marBottom w:val="0"/>
      <w:divBdr>
        <w:top w:val="none" w:sz="0" w:space="0" w:color="auto"/>
        <w:left w:val="none" w:sz="0" w:space="0" w:color="auto"/>
        <w:bottom w:val="none" w:sz="0" w:space="0" w:color="auto"/>
        <w:right w:val="none" w:sz="0" w:space="0" w:color="auto"/>
      </w:divBdr>
    </w:div>
    <w:div w:id="1796214558">
      <w:bodyDiv w:val="1"/>
      <w:marLeft w:val="0"/>
      <w:marRight w:val="0"/>
      <w:marTop w:val="0"/>
      <w:marBottom w:val="0"/>
      <w:divBdr>
        <w:top w:val="none" w:sz="0" w:space="0" w:color="auto"/>
        <w:left w:val="none" w:sz="0" w:space="0" w:color="auto"/>
        <w:bottom w:val="none" w:sz="0" w:space="0" w:color="auto"/>
        <w:right w:val="none" w:sz="0" w:space="0" w:color="auto"/>
      </w:divBdr>
    </w:div>
    <w:div w:id="1797946397">
      <w:bodyDiv w:val="1"/>
      <w:marLeft w:val="0"/>
      <w:marRight w:val="0"/>
      <w:marTop w:val="0"/>
      <w:marBottom w:val="0"/>
      <w:divBdr>
        <w:top w:val="none" w:sz="0" w:space="0" w:color="auto"/>
        <w:left w:val="none" w:sz="0" w:space="0" w:color="auto"/>
        <w:bottom w:val="none" w:sz="0" w:space="0" w:color="auto"/>
        <w:right w:val="none" w:sz="0" w:space="0" w:color="auto"/>
      </w:divBdr>
    </w:div>
    <w:div w:id="1804998549">
      <w:bodyDiv w:val="1"/>
      <w:marLeft w:val="0"/>
      <w:marRight w:val="0"/>
      <w:marTop w:val="0"/>
      <w:marBottom w:val="0"/>
      <w:divBdr>
        <w:top w:val="none" w:sz="0" w:space="0" w:color="auto"/>
        <w:left w:val="none" w:sz="0" w:space="0" w:color="auto"/>
        <w:bottom w:val="none" w:sz="0" w:space="0" w:color="auto"/>
        <w:right w:val="none" w:sz="0" w:space="0" w:color="auto"/>
      </w:divBdr>
    </w:div>
    <w:div w:id="1805389613">
      <w:bodyDiv w:val="1"/>
      <w:marLeft w:val="0"/>
      <w:marRight w:val="0"/>
      <w:marTop w:val="0"/>
      <w:marBottom w:val="0"/>
      <w:divBdr>
        <w:top w:val="none" w:sz="0" w:space="0" w:color="auto"/>
        <w:left w:val="none" w:sz="0" w:space="0" w:color="auto"/>
        <w:bottom w:val="none" w:sz="0" w:space="0" w:color="auto"/>
        <w:right w:val="none" w:sz="0" w:space="0" w:color="auto"/>
      </w:divBdr>
    </w:div>
    <w:div w:id="1810436371">
      <w:bodyDiv w:val="1"/>
      <w:marLeft w:val="0"/>
      <w:marRight w:val="0"/>
      <w:marTop w:val="0"/>
      <w:marBottom w:val="0"/>
      <w:divBdr>
        <w:top w:val="none" w:sz="0" w:space="0" w:color="auto"/>
        <w:left w:val="none" w:sz="0" w:space="0" w:color="auto"/>
        <w:bottom w:val="none" w:sz="0" w:space="0" w:color="auto"/>
        <w:right w:val="none" w:sz="0" w:space="0" w:color="auto"/>
      </w:divBdr>
    </w:div>
    <w:div w:id="1811708762">
      <w:bodyDiv w:val="1"/>
      <w:marLeft w:val="0"/>
      <w:marRight w:val="0"/>
      <w:marTop w:val="0"/>
      <w:marBottom w:val="0"/>
      <w:divBdr>
        <w:top w:val="none" w:sz="0" w:space="0" w:color="auto"/>
        <w:left w:val="none" w:sz="0" w:space="0" w:color="auto"/>
        <w:bottom w:val="none" w:sz="0" w:space="0" w:color="auto"/>
        <w:right w:val="none" w:sz="0" w:space="0" w:color="auto"/>
      </w:divBdr>
    </w:div>
    <w:div w:id="1815489689">
      <w:bodyDiv w:val="1"/>
      <w:marLeft w:val="0"/>
      <w:marRight w:val="0"/>
      <w:marTop w:val="0"/>
      <w:marBottom w:val="0"/>
      <w:divBdr>
        <w:top w:val="none" w:sz="0" w:space="0" w:color="auto"/>
        <w:left w:val="none" w:sz="0" w:space="0" w:color="auto"/>
        <w:bottom w:val="none" w:sz="0" w:space="0" w:color="auto"/>
        <w:right w:val="none" w:sz="0" w:space="0" w:color="auto"/>
      </w:divBdr>
    </w:div>
    <w:div w:id="1822622448">
      <w:bodyDiv w:val="1"/>
      <w:marLeft w:val="0"/>
      <w:marRight w:val="0"/>
      <w:marTop w:val="0"/>
      <w:marBottom w:val="0"/>
      <w:divBdr>
        <w:top w:val="none" w:sz="0" w:space="0" w:color="auto"/>
        <w:left w:val="none" w:sz="0" w:space="0" w:color="auto"/>
        <w:bottom w:val="none" w:sz="0" w:space="0" w:color="auto"/>
        <w:right w:val="none" w:sz="0" w:space="0" w:color="auto"/>
      </w:divBdr>
    </w:div>
    <w:div w:id="1822846882">
      <w:bodyDiv w:val="1"/>
      <w:marLeft w:val="0"/>
      <w:marRight w:val="0"/>
      <w:marTop w:val="0"/>
      <w:marBottom w:val="0"/>
      <w:divBdr>
        <w:top w:val="none" w:sz="0" w:space="0" w:color="auto"/>
        <w:left w:val="none" w:sz="0" w:space="0" w:color="auto"/>
        <w:bottom w:val="none" w:sz="0" w:space="0" w:color="auto"/>
        <w:right w:val="none" w:sz="0" w:space="0" w:color="auto"/>
      </w:divBdr>
    </w:div>
    <w:div w:id="1824422944">
      <w:bodyDiv w:val="1"/>
      <w:marLeft w:val="0"/>
      <w:marRight w:val="0"/>
      <w:marTop w:val="0"/>
      <w:marBottom w:val="0"/>
      <w:divBdr>
        <w:top w:val="none" w:sz="0" w:space="0" w:color="auto"/>
        <w:left w:val="none" w:sz="0" w:space="0" w:color="auto"/>
        <w:bottom w:val="none" w:sz="0" w:space="0" w:color="auto"/>
        <w:right w:val="none" w:sz="0" w:space="0" w:color="auto"/>
      </w:divBdr>
    </w:div>
    <w:div w:id="1825075846">
      <w:bodyDiv w:val="1"/>
      <w:marLeft w:val="0"/>
      <w:marRight w:val="0"/>
      <w:marTop w:val="0"/>
      <w:marBottom w:val="0"/>
      <w:divBdr>
        <w:top w:val="none" w:sz="0" w:space="0" w:color="auto"/>
        <w:left w:val="none" w:sz="0" w:space="0" w:color="auto"/>
        <w:bottom w:val="none" w:sz="0" w:space="0" w:color="auto"/>
        <w:right w:val="none" w:sz="0" w:space="0" w:color="auto"/>
      </w:divBdr>
    </w:div>
    <w:div w:id="1825195613">
      <w:bodyDiv w:val="1"/>
      <w:marLeft w:val="0"/>
      <w:marRight w:val="0"/>
      <w:marTop w:val="0"/>
      <w:marBottom w:val="0"/>
      <w:divBdr>
        <w:top w:val="none" w:sz="0" w:space="0" w:color="auto"/>
        <w:left w:val="none" w:sz="0" w:space="0" w:color="auto"/>
        <w:bottom w:val="none" w:sz="0" w:space="0" w:color="auto"/>
        <w:right w:val="none" w:sz="0" w:space="0" w:color="auto"/>
      </w:divBdr>
    </w:div>
    <w:div w:id="1827353402">
      <w:bodyDiv w:val="1"/>
      <w:marLeft w:val="0"/>
      <w:marRight w:val="0"/>
      <w:marTop w:val="0"/>
      <w:marBottom w:val="0"/>
      <w:divBdr>
        <w:top w:val="none" w:sz="0" w:space="0" w:color="auto"/>
        <w:left w:val="none" w:sz="0" w:space="0" w:color="auto"/>
        <w:bottom w:val="none" w:sz="0" w:space="0" w:color="auto"/>
        <w:right w:val="none" w:sz="0" w:space="0" w:color="auto"/>
      </w:divBdr>
    </w:div>
    <w:div w:id="1832287451">
      <w:bodyDiv w:val="1"/>
      <w:marLeft w:val="0"/>
      <w:marRight w:val="0"/>
      <w:marTop w:val="0"/>
      <w:marBottom w:val="0"/>
      <w:divBdr>
        <w:top w:val="none" w:sz="0" w:space="0" w:color="auto"/>
        <w:left w:val="none" w:sz="0" w:space="0" w:color="auto"/>
        <w:bottom w:val="none" w:sz="0" w:space="0" w:color="auto"/>
        <w:right w:val="none" w:sz="0" w:space="0" w:color="auto"/>
      </w:divBdr>
    </w:div>
    <w:div w:id="1832453496">
      <w:bodyDiv w:val="1"/>
      <w:marLeft w:val="0"/>
      <w:marRight w:val="0"/>
      <w:marTop w:val="0"/>
      <w:marBottom w:val="0"/>
      <w:divBdr>
        <w:top w:val="none" w:sz="0" w:space="0" w:color="auto"/>
        <w:left w:val="none" w:sz="0" w:space="0" w:color="auto"/>
        <w:bottom w:val="none" w:sz="0" w:space="0" w:color="auto"/>
        <w:right w:val="none" w:sz="0" w:space="0" w:color="auto"/>
      </w:divBdr>
    </w:div>
    <w:div w:id="1832795434">
      <w:bodyDiv w:val="1"/>
      <w:marLeft w:val="0"/>
      <w:marRight w:val="0"/>
      <w:marTop w:val="0"/>
      <w:marBottom w:val="0"/>
      <w:divBdr>
        <w:top w:val="none" w:sz="0" w:space="0" w:color="auto"/>
        <w:left w:val="none" w:sz="0" w:space="0" w:color="auto"/>
        <w:bottom w:val="none" w:sz="0" w:space="0" w:color="auto"/>
        <w:right w:val="none" w:sz="0" w:space="0" w:color="auto"/>
      </w:divBdr>
    </w:div>
    <w:div w:id="1833519038">
      <w:bodyDiv w:val="1"/>
      <w:marLeft w:val="0"/>
      <w:marRight w:val="0"/>
      <w:marTop w:val="0"/>
      <w:marBottom w:val="0"/>
      <w:divBdr>
        <w:top w:val="none" w:sz="0" w:space="0" w:color="auto"/>
        <w:left w:val="none" w:sz="0" w:space="0" w:color="auto"/>
        <w:bottom w:val="none" w:sz="0" w:space="0" w:color="auto"/>
        <w:right w:val="none" w:sz="0" w:space="0" w:color="auto"/>
      </w:divBdr>
    </w:div>
    <w:div w:id="1834180950">
      <w:bodyDiv w:val="1"/>
      <w:marLeft w:val="0"/>
      <w:marRight w:val="0"/>
      <w:marTop w:val="0"/>
      <w:marBottom w:val="0"/>
      <w:divBdr>
        <w:top w:val="none" w:sz="0" w:space="0" w:color="auto"/>
        <w:left w:val="none" w:sz="0" w:space="0" w:color="auto"/>
        <w:bottom w:val="none" w:sz="0" w:space="0" w:color="auto"/>
        <w:right w:val="none" w:sz="0" w:space="0" w:color="auto"/>
      </w:divBdr>
    </w:div>
    <w:div w:id="1835145814">
      <w:bodyDiv w:val="1"/>
      <w:marLeft w:val="0"/>
      <w:marRight w:val="0"/>
      <w:marTop w:val="0"/>
      <w:marBottom w:val="0"/>
      <w:divBdr>
        <w:top w:val="none" w:sz="0" w:space="0" w:color="auto"/>
        <w:left w:val="none" w:sz="0" w:space="0" w:color="auto"/>
        <w:bottom w:val="none" w:sz="0" w:space="0" w:color="auto"/>
        <w:right w:val="none" w:sz="0" w:space="0" w:color="auto"/>
      </w:divBdr>
    </w:div>
    <w:div w:id="1839005809">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6431335">
      <w:bodyDiv w:val="1"/>
      <w:marLeft w:val="0"/>
      <w:marRight w:val="0"/>
      <w:marTop w:val="0"/>
      <w:marBottom w:val="0"/>
      <w:divBdr>
        <w:top w:val="none" w:sz="0" w:space="0" w:color="auto"/>
        <w:left w:val="none" w:sz="0" w:space="0" w:color="auto"/>
        <w:bottom w:val="none" w:sz="0" w:space="0" w:color="auto"/>
        <w:right w:val="none" w:sz="0" w:space="0" w:color="auto"/>
      </w:divBdr>
    </w:div>
    <w:div w:id="1848322328">
      <w:bodyDiv w:val="1"/>
      <w:marLeft w:val="0"/>
      <w:marRight w:val="0"/>
      <w:marTop w:val="0"/>
      <w:marBottom w:val="0"/>
      <w:divBdr>
        <w:top w:val="none" w:sz="0" w:space="0" w:color="auto"/>
        <w:left w:val="none" w:sz="0" w:space="0" w:color="auto"/>
        <w:bottom w:val="none" w:sz="0" w:space="0" w:color="auto"/>
        <w:right w:val="none" w:sz="0" w:space="0" w:color="auto"/>
      </w:divBdr>
    </w:div>
    <w:div w:id="1849250456">
      <w:bodyDiv w:val="1"/>
      <w:marLeft w:val="0"/>
      <w:marRight w:val="0"/>
      <w:marTop w:val="0"/>
      <w:marBottom w:val="0"/>
      <w:divBdr>
        <w:top w:val="none" w:sz="0" w:space="0" w:color="auto"/>
        <w:left w:val="none" w:sz="0" w:space="0" w:color="auto"/>
        <w:bottom w:val="none" w:sz="0" w:space="0" w:color="auto"/>
        <w:right w:val="none" w:sz="0" w:space="0" w:color="auto"/>
      </w:divBdr>
    </w:div>
    <w:div w:id="1851219717">
      <w:bodyDiv w:val="1"/>
      <w:marLeft w:val="0"/>
      <w:marRight w:val="0"/>
      <w:marTop w:val="0"/>
      <w:marBottom w:val="0"/>
      <w:divBdr>
        <w:top w:val="none" w:sz="0" w:space="0" w:color="auto"/>
        <w:left w:val="none" w:sz="0" w:space="0" w:color="auto"/>
        <w:bottom w:val="none" w:sz="0" w:space="0" w:color="auto"/>
        <w:right w:val="none" w:sz="0" w:space="0" w:color="auto"/>
      </w:divBdr>
    </w:div>
    <w:div w:id="1851942603">
      <w:bodyDiv w:val="1"/>
      <w:marLeft w:val="0"/>
      <w:marRight w:val="0"/>
      <w:marTop w:val="0"/>
      <w:marBottom w:val="0"/>
      <w:divBdr>
        <w:top w:val="none" w:sz="0" w:space="0" w:color="auto"/>
        <w:left w:val="none" w:sz="0" w:space="0" w:color="auto"/>
        <w:bottom w:val="none" w:sz="0" w:space="0" w:color="auto"/>
        <w:right w:val="none" w:sz="0" w:space="0" w:color="auto"/>
      </w:divBdr>
    </w:div>
    <w:div w:id="1852646448">
      <w:bodyDiv w:val="1"/>
      <w:marLeft w:val="0"/>
      <w:marRight w:val="0"/>
      <w:marTop w:val="0"/>
      <w:marBottom w:val="0"/>
      <w:divBdr>
        <w:top w:val="none" w:sz="0" w:space="0" w:color="auto"/>
        <w:left w:val="none" w:sz="0" w:space="0" w:color="auto"/>
        <w:bottom w:val="none" w:sz="0" w:space="0" w:color="auto"/>
        <w:right w:val="none" w:sz="0" w:space="0" w:color="auto"/>
      </w:divBdr>
    </w:div>
    <w:div w:id="1853375232">
      <w:bodyDiv w:val="1"/>
      <w:marLeft w:val="0"/>
      <w:marRight w:val="0"/>
      <w:marTop w:val="0"/>
      <w:marBottom w:val="0"/>
      <w:divBdr>
        <w:top w:val="none" w:sz="0" w:space="0" w:color="auto"/>
        <w:left w:val="none" w:sz="0" w:space="0" w:color="auto"/>
        <w:bottom w:val="none" w:sz="0" w:space="0" w:color="auto"/>
        <w:right w:val="none" w:sz="0" w:space="0" w:color="auto"/>
      </w:divBdr>
    </w:div>
    <w:div w:id="1853953212">
      <w:bodyDiv w:val="1"/>
      <w:marLeft w:val="0"/>
      <w:marRight w:val="0"/>
      <w:marTop w:val="0"/>
      <w:marBottom w:val="0"/>
      <w:divBdr>
        <w:top w:val="none" w:sz="0" w:space="0" w:color="auto"/>
        <w:left w:val="none" w:sz="0" w:space="0" w:color="auto"/>
        <w:bottom w:val="none" w:sz="0" w:space="0" w:color="auto"/>
        <w:right w:val="none" w:sz="0" w:space="0" w:color="auto"/>
      </w:divBdr>
    </w:div>
    <w:div w:id="1855221981">
      <w:bodyDiv w:val="1"/>
      <w:marLeft w:val="0"/>
      <w:marRight w:val="0"/>
      <w:marTop w:val="0"/>
      <w:marBottom w:val="0"/>
      <w:divBdr>
        <w:top w:val="none" w:sz="0" w:space="0" w:color="auto"/>
        <w:left w:val="none" w:sz="0" w:space="0" w:color="auto"/>
        <w:bottom w:val="none" w:sz="0" w:space="0" w:color="auto"/>
        <w:right w:val="none" w:sz="0" w:space="0" w:color="auto"/>
      </w:divBdr>
    </w:div>
    <w:div w:id="1855874825">
      <w:bodyDiv w:val="1"/>
      <w:marLeft w:val="0"/>
      <w:marRight w:val="0"/>
      <w:marTop w:val="0"/>
      <w:marBottom w:val="0"/>
      <w:divBdr>
        <w:top w:val="none" w:sz="0" w:space="0" w:color="auto"/>
        <w:left w:val="none" w:sz="0" w:space="0" w:color="auto"/>
        <w:bottom w:val="none" w:sz="0" w:space="0" w:color="auto"/>
        <w:right w:val="none" w:sz="0" w:space="0" w:color="auto"/>
      </w:divBdr>
    </w:div>
    <w:div w:id="1856339542">
      <w:bodyDiv w:val="1"/>
      <w:marLeft w:val="0"/>
      <w:marRight w:val="0"/>
      <w:marTop w:val="0"/>
      <w:marBottom w:val="0"/>
      <w:divBdr>
        <w:top w:val="none" w:sz="0" w:space="0" w:color="auto"/>
        <w:left w:val="none" w:sz="0" w:space="0" w:color="auto"/>
        <w:bottom w:val="none" w:sz="0" w:space="0" w:color="auto"/>
        <w:right w:val="none" w:sz="0" w:space="0" w:color="auto"/>
      </w:divBdr>
    </w:div>
    <w:div w:id="1870609009">
      <w:bodyDiv w:val="1"/>
      <w:marLeft w:val="0"/>
      <w:marRight w:val="0"/>
      <w:marTop w:val="0"/>
      <w:marBottom w:val="0"/>
      <w:divBdr>
        <w:top w:val="none" w:sz="0" w:space="0" w:color="auto"/>
        <w:left w:val="none" w:sz="0" w:space="0" w:color="auto"/>
        <w:bottom w:val="none" w:sz="0" w:space="0" w:color="auto"/>
        <w:right w:val="none" w:sz="0" w:space="0" w:color="auto"/>
      </w:divBdr>
    </w:div>
    <w:div w:id="1870948882">
      <w:bodyDiv w:val="1"/>
      <w:marLeft w:val="0"/>
      <w:marRight w:val="0"/>
      <w:marTop w:val="0"/>
      <w:marBottom w:val="0"/>
      <w:divBdr>
        <w:top w:val="none" w:sz="0" w:space="0" w:color="auto"/>
        <w:left w:val="none" w:sz="0" w:space="0" w:color="auto"/>
        <w:bottom w:val="none" w:sz="0" w:space="0" w:color="auto"/>
        <w:right w:val="none" w:sz="0" w:space="0" w:color="auto"/>
      </w:divBdr>
    </w:div>
    <w:div w:id="1871725093">
      <w:bodyDiv w:val="1"/>
      <w:marLeft w:val="0"/>
      <w:marRight w:val="0"/>
      <w:marTop w:val="0"/>
      <w:marBottom w:val="0"/>
      <w:divBdr>
        <w:top w:val="none" w:sz="0" w:space="0" w:color="auto"/>
        <w:left w:val="none" w:sz="0" w:space="0" w:color="auto"/>
        <w:bottom w:val="none" w:sz="0" w:space="0" w:color="auto"/>
        <w:right w:val="none" w:sz="0" w:space="0" w:color="auto"/>
      </w:divBdr>
    </w:div>
    <w:div w:id="1876428293">
      <w:bodyDiv w:val="1"/>
      <w:marLeft w:val="0"/>
      <w:marRight w:val="0"/>
      <w:marTop w:val="0"/>
      <w:marBottom w:val="0"/>
      <w:divBdr>
        <w:top w:val="none" w:sz="0" w:space="0" w:color="auto"/>
        <w:left w:val="none" w:sz="0" w:space="0" w:color="auto"/>
        <w:bottom w:val="none" w:sz="0" w:space="0" w:color="auto"/>
        <w:right w:val="none" w:sz="0" w:space="0" w:color="auto"/>
      </w:divBdr>
    </w:div>
    <w:div w:id="1882476761">
      <w:bodyDiv w:val="1"/>
      <w:marLeft w:val="0"/>
      <w:marRight w:val="0"/>
      <w:marTop w:val="0"/>
      <w:marBottom w:val="0"/>
      <w:divBdr>
        <w:top w:val="none" w:sz="0" w:space="0" w:color="auto"/>
        <w:left w:val="none" w:sz="0" w:space="0" w:color="auto"/>
        <w:bottom w:val="none" w:sz="0" w:space="0" w:color="auto"/>
        <w:right w:val="none" w:sz="0" w:space="0" w:color="auto"/>
      </w:divBdr>
    </w:div>
    <w:div w:id="1893298932">
      <w:bodyDiv w:val="1"/>
      <w:marLeft w:val="0"/>
      <w:marRight w:val="0"/>
      <w:marTop w:val="0"/>
      <w:marBottom w:val="0"/>
      <w:divBdr>
        <w:top w:val="none" w:sz="0" w:space="0" w:color="auto"/>
        <w:left w:val="none" w:sz="0" w:space="0" w:color="auto"/>
        <w:bottom w:val="none" w:sz="0" w:space="0" w:color="auto"/>
        <w:right w:val="none" w:sz="0" w:space="0" w:color="auto"/>
      </w:divBdr>
    </w:div>
    <w:div w:id="1896619848">
      <w:bodyDiv w:val="1"/>
      <w:marLeft w:val="0"/>
      <w:marRight w:val="0"/>
      <w:marTop w:val="0"/>
      <w:marBottom w:val="0"/>
      <w:divBdr>
        <w:top w:val="none" w:sz="0" w:space="0" w:color="auto"/>
        <w:left w:val="none" w:sz="0" w:space="0" w:color="auto"/>
        <w:bottom w:val="none" w:sz="0" w:space="0" w:color="auto"/>
        <w:right w:val="none" w:sz="0" w:space="0" w:color="auto"/>
      </w:divBdr>
    </w:div>
    <w:div w:id="1899003511">
      <w:bodyDiv w:val="1"/>
      <w:marLeft w:val="0"/>
      <w:marRight w:val="0"/>
      <w:marTop w:val="0"/>
      <w:marBottom w:val="0"/>
      <w:divBdr>
        <w:top w:val="none" w:sz="0" w:space="0" w:color="auto"/>
        <w:left w:val="none" w:sz="0" w:space="0" w:color="auto"/>
        <w:bottom w:val="none" w:sz="0" w:space="0" w:color="auto"/>
        <w:right w:val="none" w:sz="0" w:space="0" w:color="auto"/>
      </w:divBdr>
    </w:div>
    <w:div w:id="1902787874">
      <w:bodyDiv w:val="1"/>
      <w:marLeft w:val="0"/>
      <w:marRight w:val="0"/>
      <w:marTop w:val="0"/>
      <w:marBottom w:val="0"/>
      <w:divBdr>
        <w:top w:val="none" w:sz="0" w:space="0" w:color="auto"/>
        <w:left w:val="none" w:sz="0" w:space="0" w:color="auto"/>
        <w:bottom w:val="none" w:sz="0" w:space="0" w:color="auto"/>
        <w:right w:val="none" w:sz="0" w:space="0" w:color="auto"/>
      </w:divBdr>
    </w:div>
    <w:div w:id="1903561043">
      <w:bodyDiv w:val="1"/>
      <w:marLeft w:val="0"/>
      <w:marRight w:val="0"/>
      <w:marTop w:val="0"/>
      <w:marBottom w:val="0"/>
      <w:divBdr>
        <w:top w:val="none" w:sz="0" w:space="0" w:color="auto"/>
        <w:left w:val="none" w:sz="0" w:space="0" w:color="auto"/>
        <w:bottom w:val="none" w:sz="0" w:space="0" w:color="auto"/>
        <w:right w:val="none" w:sz="0" w:space="0" w:color="auto"/>
      </w:divBdr>
    </w:div>
    <w:div w:id="1913151440">
      <w:bodyDiv w:val="1"/>
      <w:marLeft w:val="0"/>
      <w:marRight w:val="0"/>
      <w:marTop w:val="0"/>
      <w:marBottom w:val="0"/>
      <w:divBdr>
        <w:top w:val="none" w:sz="0" w:space="0" w:color="auto"/>
        <w:left w:val="none" w:sz="0" w:space="0" w:color="auto"/>
        <w:bottom w:val="none" w:sz="0" w:space="0" w:color="auto"/>
        <w:right w:val="none" w:sz="0" w:space="0" w:color="auto"/>
      </w:divBdr>
    </w:div>
    <w:div w:id="1914313324">
      <w:bodyDiv w:val="1"/>
      <w:marLeft w:val="0"/>
      <w:marRight w:val="0"/>
      <w:marTop w:val="0"/>
      <w:marBottom w:val="0"/>
      <w:divBdr>
        <w:top w:val="none" w:sz="0" w:space="0" w:color="auto"/>
        <w:left w:val="none" w:sz="0" w:space="0" w:color="auto"/>
        <w:bottom w:val="none" w:sz="0" w:space="0" w:color="auto"/>
        <w:right w:val="none" w:sz="0" w:space="0" w:color="auto"/>
      </w:divBdr>
    </w:div>
    <w:div w:id="1914583684">
      <w:bodyDiv w:val="1"/>
      <w:marLeft w:val="0"/>
      <w:marRight w:val="0"/>
      <w:marTop w:val="0"/>
      <w:marBottom w:val="0"/>
      <w:divBdr>
        <w:top w:val="none" w:sz="0" w:space="0" w:color="auto"/>
        <w:left w:val="none" w:sz="0" w:space="0" w:color="auto"/>
        <w:bottom w:val="none" w:sz="0" w:space="0" w:color="auto"/>
        <w:right w:val="none" w:sz="0" w:space="0" w:color="auto"/>
      </w:divBdr>
    </w:div>
    <w:div w:id="1918899784">
      <w:bodyDiv w:val="1"/>
      <w:marLeft w:val="0"/>
      <w:marRight w:val="0"/>
      <w:marTop w:val="0"/>
      <w:marBottom w:val="0"/>
      <w:divBdr>
        <w:top w:val="none" w:sz="0" w:space="0" w:color="auto"/>
        <w:left w:val="none" w:sz="0" w:space="0" w:color="auto"/>
        <w:bottom w:val="none" w:sz="0" w:space="0" w:color="auto"/>
        <w:right w:val="none" w:sz="0" w:space="0" w:color="auto"/>
      </w:divBdr>
    </w:div>
    <w:div w:id="1919633943">
      <w:bodyDiv w:val="1"/>
      <w:marLeft w:val="0"/>
      <w:marRight w:val="0"/>
      <w:marTop w:val="0"/>
      <w:marBottom w:val="0"/>
      <w:divBdr>
        <w:top w:val="none" w:sz="0" w:space="0" w:color="auto"/>
        <w:left w:val="none" w:sz="0" w:space="0" w:color="auto"/>
        <w:bottom w:val="none" w:sz="0" w:space="0" w:color="auto"/>
        <w:right w:val="none" w:sz="0" w:space="0" w:color="auto"/>
      </w:divBdr>
    </w:div>
    <w:div w:id="1923565930">
      <w:bodyDiv w:val="1"/>
      <w:marLeft w:val="0"/>
      <w:marRight w:val="0"/>
      <w:marTop w:val="0"/>
      <w:marBottom w:val="0"/>
      <w:divBdr>
        <w:top w:val="none" w:sz="0" w:space="0" w:color="auto"/>
        <w:left w:val="none" w:sz="0" w:space="0" w:color="auto"/>
        <w:bottom w:val="none" w:sz="0" w:space="0" w:color="auto"/>
        <w:right w:val="none" w:sz="0" w:space="0" w:color="auto"/>
      </w:divBdr>
    </w:div>
    <w:div w:id="1923681120">
      <w:bodyDiv w:val="1"/>
      <w:marLeft w:val="0"/>
      <w:marRight w:val="0"/>
      <w:marTop w:val="0"/>
      <w:marBottom w:val="0"/>
      <w:divBdr>
        <w:top w:val="none" w:sz="0" w:space="0" w:color="auto"/>
        <w:left w:val="none" w:sz="0" w:space="0" w:color="auto"/>
        <w:bottom w:val="none" w:sz="0" w:space="0" w:color="auto"/>
        <w:right w:val="none" w:sz="0" w:space="0" w:color="auto"/>
      </w:divBdr>
    </w:div>
    <w:div w:id="1928883483">
      <w:bodyDiv w:val="1"/>
      <w:marLeft w:val="0"/>
      <w:marRight w:val="0"/>
      <w:marTop w:val="0"/>
      <w:marBottom w:val="0"/>
      <w:divBdr>
        <w:top w:val="none" w:sz="0" w:space="0" w:color="auto"/>
        <w:left w:val="none" w:sz="0" w:space="0" w:color="auto"/>
        <w:bottom w:val="none" w:sz="0" w:space="0" w:color="auto"/>
        <w:right w:val="none" w:sz="0" w:space="0" w:color="auto"/>
      </w:divBdr>
    </w:div>
    <w:div w:id="1931967315">
      <w:bodyDiv w:val="1"/>
      <w:marLeft w:val="0"/>
      <w:marRight w:val="0"/>
      <w:marTop w:val="0"/>
      <w:marBottom w:val="0"/>
      <w:divBdr>
        <w:top w:val="none" w:sz="0" w:space="0" w:color="auto"/>
        <w:left w:val="none" w:sz="0" w:space="0" w:color="auto"/>
        <w:bottom w:val="none" w:sz="0" w:space="0" w:color="auto"/>
        <w:right w:val="none" w:sz="0" w:space="0" w:color="auto"/>
      </w:divBdr>
    </w:div>
    <w:div w:id="1935019259">
      <w:bodyDiv w:val="1"/>
      <w:marLeft w:val="0"/>
      <w:marRight w:val="0"/>
      <w:marTop w:val="0"/>
      <w:marBottom w:val="0"/>
      <w:divBdr>
        <w:top w:val="none" w:sz="0" w:space="0" w:color="auto"/>
        <w:left w:val="none" w:sz="0" w:space="0" w:color="auto"/>
        <w:bottom w:val="none" w:sz="0" w:space="0" w:color="auto"/>
        <w:right w:val="none" w:sz="0" w:space="0" w:color="auto"/>
      </w:divBdr>
    </w:div>
    <w:div w:id="1935897229">
      <w:bodyDiv w:val="1"/>
      <w:marLeft w:val="0"/>
      <w:marRight w:val="0"/>
      <w:marTop w:val="0"/>
      <w:marBottom w:val="0"/>
      <w:divBdr>
        <w:top w:val="none" w:sz="0" w:space="0" w:color="auto"/>
        <w:left w:val="none" w:sz="0" w:space="0" w:color="auto"/>
        <w:bottom w:val="none" w:sz="0" w:space="0" w:color="auto"/>
        <w:right w:val="none" w:sz="0" w:space="0" w:color="auto"/>
      </w:divBdr>
    </w:div>
    <w:div w:id="1941451593">
      <w:bodyDiv w:val="1"/>
      <w:marLeft w:val="0"/>
      <w:marRight w:val="0"/>
      <w:marTop w:val="0"/>
      <w:marBottom w:val="0"/>
      <w:divBdr>
        <w:top w:val="none" w:sz="0" w:space="0" w:color="auto"/>
        <w:left w:val="none" w:sz="0" w:space="0" w:color="auto"/>
        <w:bottom w:val="none" w:sz="0" w:space="0" w:color="auto"/>
        <w:right w:val="none" w:sz="0" w:space="0" w:color="auto"/>
      </w:divBdr>
    </w:div>
    <w:div w:id="1944260006">
      <w:bodyDiv w:val="1"/>
      <w:marLeft w:val="0"/>
      <w:marRight w:val="0"/>
      <w:marTop w:val="0"/>
      <w:marBottom w:val="0"/>
      <w:divBdr>
        <w:top w:val="none" w:sz="0" w:space="0" w:color="auto"/>
        <w:left w:val="none" w:sz="0" w:space="0" w:color="auto"/>
        <w:bottom w:val="none" w:sz="0" w:space="0" w:color="auto"/>
        <w:right w:val="none" w:sz="0" w:space="0" w:color="auto"/>
      </w:divBdr>
    </w:div>
    <w:div w:id="1950234707">
      <w:bodyDiv w:val="1"/>
      <w:marLeft w:val="0"/>
      <w:marRight w:val="0"/>
      <w:marTop w:val="0"/>
      <w:marBottom w:val="0"/>
      <w:divBdr>
        <w:top w:val="none" w:sz="0" w:space="0" w:color="auto"/>
        <w:left w:val="none" w:sz="0" w:space="0" w:color="auto"/>
        <w:bottom w:val="none" w:sz="0" w:space="0" w:color="auto"/>
        <w:right w:val="none" w:sz="0" w:space="0" w:color="auto"/>
      </w:divBdr>
    </w:div>
    <w:div w:id="1951085263">
      <w:bodyDiv w:val="1"/>
      <w:marLeft w:val="0"/>
      <w:marRight w:val="0"/>
      <w:marTop w:val="0"/>
      <w:marBottom w:val="0"/>
      <w:divBdr>
        <w:top w:val="none" w:sz="0" w:space="0" w:color="auto"/>
        <w:left w:val="none" w:sz="0" w:space="0" w:color="auto"/>
        <w:bottom w:val="none" w:sz="0" w:space="0" w:color="auto"/>
        <w:right w:val="none" w:sz="0" w:space="0" w:color="auto"/>
      </w:divBdr>
    </w:div>
    <w:div w:id="1951469784">
      <w:bodyDiv w:val="1"/>
      <w:marLeft w:val="0"/>
      <w:marRight w:val="0"/>
      <w:marTop w:val="0"/>
      <w:marBottom w:val="0"/>
      <w:divBdr>
        <w:top w:val="none" w:sz="0" w:space="0" w:color="auto"/>
        <w:left w:val="none" w:sz="0" w:space="0" w:color="auto"/>
        <w:bottom w:val="none" w:sz="0" w:space="0" w:color="auto"/>
        <w:right w:val="none" w:sz="0" w:space="0" w:color="auto"/>
      </w:divBdr>
    </w:div>
    <w:div w:id="1951887187">
      <w:bodyDiv w:val="1"/>
      <w:marLeft w:val="0"/>
      <w:marRight w:val="0"/>
      <w:marTop w:val="0"/>
      <w:marBottom w:val="0"/>
      <w:divBdr>
        <w:top w:val="none" w:sz="0" w:space="0" w:color="auto"/>
        <w:left w:val="none" w:sz="0" w:space="0" w:color="auto"/>
        <w:bottom w:val="none" w:sz="0" w:space="0" w:color="auto"/>
        <w:right w:val="none" w:sz="0" w:space="0" w:color="auto"/>
      </w:divBdr>
    </w:div>
    <w:div w:id="1951888794">
      <w:bodyDiv w:val="1"/>
      <w:marLeft w:val="0"/>
      <w:marRight w:val="0"/>
      <w:marTop w:val="0"/>
      <w:marBottom w:val="0"/>
      <w:divBdr>
        <w:top w:val="none" w:sz="0" w:space="0" w:color="auto"/>
        <w:left w:val="none" w:sz="0" w:space="0" w:color="auto"/>
        <w:bottom w:val="none" w:sz="0" w:space="0" w:color="auto"/>
        <w:right w:val="none" w:sz="0" w:space="0" w:color="auto"/>
      </w:divBdr>
    </w:div>
    <w:div w:id="1961647153">
      <w:bodyDiv w:val="1"/>
      <w:marLeft w:val="0"/>
      <w:marRight w:val="0"/>
      <w:marTop w:val="0"/>
      <w:marBottom w:val="0"/>
      <w:divBdr>
        <w:top w:val="none" w:sz="0" w:space="0" w:color="auto"/>
        <w:left w:val="none" w:sz="0" w:space="0" w:color="auto"/>
        <w:bottom w:val="none" w:sz="0" w:space="0" w:color="auto"/>
        <w:right w:val="none" w:sz="0" w:space="0" w:color="auto"/>
      </w:divBdr>
    </w:div>
    <w:div w:id="1969428503">
      <w:bodyDiv w:val="1"/>
      <w:marLeft w:val="0"/>
      <w:marRight w:val="0"/>
      <w:marTop w:val="0"/>
      <w:marBottom w:val="0"/>
      <w:divBdr>
        <w:top w:val="none" w:sz="0" w:space="0" w:color="auto"/>
        <w:left w:val="none" w:sz="0" w:space="0" w:color="auto"/>
        <w:bottom w:val="none" w:sz="0" w:space="0" w:color="auto"/>
        <w:right w:val="none" w:sz="0" w:space="0" w:color="auto"/>
      </w:divBdr>
    </w:div>
    <w:div w:id="1973560342">
      <w:bodyDiv w:val="1"/>
      <w:marLeft w:val="0"/>
      <w:marRight w:val="0"/>
      <w:marTop w:val="0"/>
      <w:marBottom w:val="0"/>
      <w:divBdr>
        <w:top w:val="none" w:sz="0" w:space="0" w:color="auto"/>
        <w:left w:val="none" w:sz="0" w:space="0" w:color="auto"/>
        <w:bottom w:val="none" w:sz="0" w:space="0" w:color="auto"/>
        <w:right w:val="none" w:sz="0" w:space="0" w:color="auto"/>
      </w:divBdr>
    </w:div>
    <w:div w:id="1974017500">
      <w:bodyDiv w:val="1"/>
      <w:marLeft w:val="0"/>
      <w:marRight w:val="0"/>
      <w:marTop w:val="0"/>
      <w:marBottom w:val="0"/>
      <w:divBdr>
        <w:top w:val="none" w:sz="0" w:space="0" w:color="auto"/>
        <w:left w:val="none" w:sz="0" w:space="0" w:color="auto"/>
        <w:bottom w:val="none" w:sz="0" w:space="0" w:color="auto"/>
        <w:right w:val="none" w:sz="0" w:space="0" w:color="auto"/>
      </w:divBdr>
    </w:div>
    <w:div w:id="1978027090">
      <w:bodyDiv w:val="1"/>
      <w:marLeft w:val="0"/>
      <w:marRight w:val="0"/>
      <w:marTop w:val="0"/>
      <w:marBottom w:val="0"/>
      <w:divBdr>
        <w:top w:val="none" w:sz="0" w:space="0" w:color="auto"/>
        <w:left w:val="none" w:sz="0" w:space="0" w:color="auto"/>
        <w:bottom w:val="none" w:sz="0" w:space="0" w:color="auto"/>
        <w:right w:val="none" w:sz="0" w:space="0" w:color="auto"/>
      </w:divBdr>
    </w:div>
    <w:div w:id="1985037073">
      <w:bodyDiv w:val="1"/>
      <w:marLeft w:val="0"/>
      <w:marRight w:val="0"/>
      <w:marTop w:val="0"/>
      <w:marBottom w:val="0"/>
      <w:divBdr>
        <w:top w:val="none" w:sz="0" w:space="0" w:color="auto"/>
        <w:left w:val="none" w:sz="0" w:space="0" w:color="auto"/>
        <w:bottom w:val="none" w:sz="0" w:space="0" w:color="auto"/>
        <w:right w:val="none" w:sz="0" w:space="0" w:color="auto"/>
      </w:divBdr>
    </w:div>
    <w:div w:id="1994750797">
      <w:bodyDiv w:val="1"/>
      <w:marLeft w:val="0"/>
      <w:marRight w:val="0"/>
      <w:marTop w:val="0"/>
      <w:marBottom w:val="0"/>
      <w:divBdr>
        <w:top w:val="none" w:sz="0" w:space="0" w:color="auto"/>
        <w:left w:val="none" w:sz="0" w:space="0" w:color="auto"/>
        <w:bottom w:val="none" w:sz="0" w:space="0" w:color="auto"/>
        <w:right w:val="none" w:sz="0" w:space="0" w:color="auto"/>
      </w:divBdr>
    </w:div>
    <w:div w:id="1999962646">
      <w:bodyDiv w:val="1"/>
      <w:marLeft w:val="0"/>
      <w:marRight w:val="0"/>
      <w:marTop w:val="0"/>
      <w:marBottom w:val="0"/>
      <w:divBdr>
        <w:top w:val="none" w:sz="0" w:space="0" w:color="auto"/>
        <w:left w:val="none" w:sz="0" w:space="0" w:color="auto"/>
        <w:bottom w:val="none" w:sz="0" w:space="0" w:color="auto"/>
        <w:right w:val="none" w:sz="0" w:space="0" w:color="auto"/>
      </w:divBdr>
    </w:div>
    <w:div w:id="2004308360">
      <w:bodyDiv w:val="1"/>
      <w:marLeft w:val="0"/>
      <w:marRight w:val="0"/>
      <w:marTop w:val="0"/>
      <w:marBottom w:val="0"/>
      <w:divBdr>
        <w:top w:val="none" w:sz="0" w:space="0" w:color="auto"/>
        <w:left w:val="none" w:sz="0" w:space="0" w:color="auto"/>
        <w:bottom w:val="none" w:sz="0" w:space="0" w:color="auto"/>
        <w:right w:val="none" w:sz="0" w:space="0" w:color="auto"/>
      </w:divBdr>
    </w:div>
    <w:div w:id="2007517757">
      <w:bodyDiv w:val="1"/>
      <w:marLeft w:val="0"/>
      <w:marRight w:val="0"/>
      <w:marTop w:val="0"/>
      <w:marBottom w:val="0"/>
      <w:divBdr>
        <w:top w:val="none" w:sz="0" w:space="0" w:color="auto"/>
        <w:left w:val="none" w:sz="0" w:space="0" w:color="auto"/>
        <w:bottom w:val="none" w:sz="0" w:space="0" w:color="auto"/>
        <w:right w:val="none" w:sz="0" w:space="0" w:color="auto"/>
      </w:divBdr>
    </w:div>
    <w:div w:id="2007901991">
      <w:bodyDiv w:val="1"/>
      <w:marLeft w:val="0"/>
      <w:marRight w:val="0"/>
      <w:marTop w:val="0"/>
      <w:marBottom w:val="0"/>
      <w:divBdr>
        <w:top w:val="none" w:sz="0" w:space="0" w:color="auto"/>
        <w:left w:val="none" w:sz="0" w:space="0" w:color="auto"/>
        <w:bottom w:val="none" w:sz="0" w:space="0" w:color="auto"/>
        <w:right w:val="none" w:sz="0" w:space="0" w:color="auto"/>
      </w:divBdr>
    </w:div>
    <w:div w:id="2009166073">
      <w:bodyDiv w:val="1"/>
      <w:marLeft w:val="0"/>
      <w:marRight w:val="0"/>
      <w:marTop w:val="0"/>
      <w:marBottom w:val="0"/>
      <w:divBdr>
        <w:top w:val="none" w:sz="0" w:space="0" w:color="auto"/>
        <w:left w:val="none" w:sz="0" w:space="0" w:color="auto"/>
        <w:bottom w:val="none" w:sz="0" w:space="0" w:color="auto"/>
        <w:right w:val="none" w:sz="0" w:space="0" w:color="auto"/>
      </w:divBdr>
    </w:div>
    <w:div w:id="2015297732">
      <w:bodyDiv w:val="1"/>
      <w:marLeft w:val="0"/>
      <w:marRight w:val="0"/>
      <w:marTop w:val="0"/>
      <w:marBottom w:val="0"/>
      <w:divBdr>
        <w:top w:val="none" w:sz="0" w:space="0" w:color="auto"/>
        <w:left w:val="none" w:sz="0" w:space="0" w:color="auto"/>
        <w:bottom w:val="none" w:sz="0" w:space="0" w:color="auto"/>
        <w:right w:val="none" w:sz="0" w:space="0" w:color="auto"/>
      </w:divBdr>
    </w:div>
    <w:div w:id="2017225935">
      <w:bodyDiv w:val="1"/>
      <w:marLeft w:val="0"/>
      <w:marRight w:val="0"/>
      <w:marTop w:val="0"/>
      <w:marBottom w:val="0"/>
      <w:divBdr>
        <w:top w:val="none" w:sz="0" w:space="0" w:color="auto"/>
        <w:left w:val="none" w:sz="0" w:space="0" w:color="auto"/>
        <w:bottom w:val="none" w:sz="0" w:space="0" w:color="auto"/>
        <w:right w:val="none" w:sz="0" w:space="0" w:color="auto"/>
      </w:divBdr>
    </w:div>
    <w:div w:id="2017688294">
      <w:bodyDiv w:val="1"/>
      <w:marLeft w:val="0"/>
      <w:marRight w:val="0"/>
      <w:marTop w:val="0"/>
      <w:marBottom w:val="0"/>
      <w:divBdr>
        <w:top w:val="none" w:sz="0" w:space="0" w:color="auto"/>
        <w:left w:val="none" w:sz="0" w:space="0" w:color="auto"/>
        <w:bottom w:val="none" w:sz="0" w:space="0" w:color="auto"/>
        <w:right w:val="none" w:sz="0" w:space="0" w:color="auto"/>
      </w:divBdr>
    </w:div>
    <w:div w:id="2021421135">
      <w:bodyDiv w:val="1"/>
      <w:marLeft w:val="0"/>
      <w:marRight w:val="0"/>
      <w:marTop w:val="0"/>
      <w:marBottom w:val="0"/>
      <w:divBdr>
        <w:top w:val="none" w:sz="0" w:space="0" w:color="auto"/>
        <w:left w:val="none" w:sz="0" w:space="0" w:color="auto"/>
        <w:bottom w:val="none" w:sz="0" w:space="0" w:color="auto"/>
        <w:right w:val="none" w:sz="0" w:space="0" w:color="auto"/>
      </w:divBdr>
    </w:div>
    <w:div w:id="2026057288">
      <w:bodyDiv w:val="1"/>
      <w:marLeft w:val="0"/>
      <w:marRight w:val="0"/>
      <w:marTop w:val="0"/>
      <w:marBottom w:val="0"/>
      <w:divBdr>
        <w:top w:val="none" w:sz="0" w:space="0" w:color="auto"/>
        <w:left w:val="none" w:sz="0" w:space="0" w:color="auto"/>
        <w:bottom w:val="none" w:sz="0" w:space="0" w:color="auto"/>
        <w:right w:val="none" w:sz="0" w:space="0" w:color="auto"/>
      </w:divBdr>
    </w:div>
    <w:div w:id="2027290822">
      <w:bodyDiv w:val="1"/>
      <w:marLeft w:val="0"/>
      <w:marRight w:val="0"/>
      <w:marTop w:val="0"/>
      <w:marBottom w:val="0"/>
      <w:divBdr>
        <w:top w:val="none" w:sz="0" w:space="0" w:color="auto"/>
        <w:left w:val="none" w:sz="0" w:space="0" w:color="auto"/>
        <w:bottom w:val="none" w:sz="0" w:space="0" w:color="auto"/>
        <w:right w:val="none" w:sz="0" w:space="0" w:color="auto"/>
      </w:divBdr>
    </w:div>
    <w:div w:id="2029136233">
      <w:bodyDiv w:val="1"/>
      <w:marLeft w:val="0"/>
      <w:marRight w:val="0"/>
      <w:marTop w:val="0"/>
      <w:marBottom w:val="0"/>
      <w:divBdr>
        <w:top w:val="none" w:sz="0" w:space="0" w:color="auto"/>
        <w:left w:val="none" w:sz="0" w:space="0" w:color="auto"/>
        <w:bottom w:val="none" w:sz="0" w:space="0" w:color="auto"/>
        <w:right w:val="none" w:sz="0" w:space="0" w:color="auto"/>
      </w:divBdr>
    </w:div>
    <w:div w:id="2029482471">
      <w:bodyDiv w:val="1"/>
      <w:marLeft w:val="0"/>
      <w:marRight w:val="0"/>
      <w:marTop w:val="0"/>
      <w:marBottom w:val="0"/>
      <w:divBdr>
        <w:top w:val="none" w:sz="0" w:space="0" w:color="auto"/>
        <w:left w:val="none" w:sz="0" w:space="0" w:color="auto"/>
        <w:bottom w:val="none" w:sz="0" w:space="0" w:color="auto"/>
        <w:right w:val="none" w:sz="0" w:space="0" w:color="auto"/>
      </w:divBdr>
    </w:div>
    <w:div w:id="2031688013">
      <w:bodyDiv w:val="1"/>
      <w:marLeft w:val="0"/>
      <w:marRight w:val="0"/>
      <w:marTop w:val="0"/>
      <w:marBottom w:val="0"/>
      <w:divBdr>
        <w:top w:val="none" w:sz="0" w:space="0" w:color="auto"/>
        <w:left w:val="none" w:sz="0" w:space="0" w:color="auto"/>
        <w:bottom w:val="none" w:sz="0" w:space="0" w:color="auto"/>
        <w:right w:val="none" w:sz="0" w:space="0" w:color="auto"/>
      </w:divBdr>
    </w:div>
    <w:div w:id="2033800804">
      <w:bodyDiv w:val="1"/>
      <w:marLeft w:val="0"/>
      <w:marRight w:val="0"/>
      <w:marTop w:val="0"/>
      <w:marBottom w:val="0"/>
      <w:divBdr>
        <w:top w:val="none" w:sz="0" w:space="0" w:color="auto"/>
        <w:left w:val="none" w:sz="0" w:space="0" w:color="auto"/>
        <w:bottom w:val="none" w:sz="0" w:space="0" w:color="auto"/>
        <w:right w:val="none" w:sz="0" w:space="0" w:color="auto"/>
      </w:divBdr>
    </w:div>
    <w:div w:id="2034069176">
      <w:bodyDiv w:val="1"/>
      <w:marLeft w:val="0"/>
      <w:marRight w:val="0"/>
      <w:marTop w:val="0"/>
      <w:marBottom w:val="0"/>
      <w:divBdr>
        <w:top w:val="none" w:sz="0" w:space="0" w:color="auto"/>
        <w:left w:val="none" w:sz="0" w:space="0" w:color="auto"/>
        <w:bottom w:val="none" w:sz="0" w:space="0" w:color="auto"/>
        <w:right w:val="none" w:sz="0" w:space="0" w:color="auto"/>
      </w:divBdr>
    </w:div>
    <w:div w:id="2039237361">
      <w:bodyDiv w:val="1"/>
      <w:marLeft w:val="0"/>
      <w:marRight w:val="0"/>
      <w:marTop w:val="0"/>
      <w:marBottom w:val="0"/>
      <w:divBdr>
        <w:top w:val="none" w:sz="0" w:space="0" w:color="auto"/>
        <w:left w:val="none" w:sz="0" w:space="0" w:color="auto"/>
        <w:bottom w:val="none" w:sz="0" w:space="0" w:color="auto"/>
        <w:right w:val="none" w:sz="0" w:space="0" w:color="auto"/>
      </w:divBdr>
    </w:div>
    <w:div w:id="2042247782">
      <w:bodyDiv w:val="1"/>
      <w:marLeft w:val="0"/>
      <w:marRight w:val="0"/>
      <w:marTop w:val="0"/>
      <w:marBottom w:val="0"/>
      <w:divBdr>
        <w:top w:val="none" w:sz="0" w:space="0" w:color="auto"/>
        <w:left w:val="none" w:sz="0" w:space="0" w:color="auto"/>
        <w:bottom w:val="none" w:sz="0" w:space="0" w:color="auto"/>
        <w:right w:val="none" w:sz="0" w:space="0" w:color="auto"/>
      </w:divBdr>
    </w:div>
    <w:div w:id="2045448463">
      <w:bodyDiv w:val="1"/>
      <w:marLeft w:val="0"/>
      <w:marRight w:val="0"/>
      <w:marTop w:val="0"/>
      <w:marBottom w:val="0"/>
      <w:divBdr>
        <w:top w:val="none" w:sz="0" w:space="0" w:color="auto"/>
        <w:left w:val="none" w:sz="0" w:space="0" w:color="auto"/>
        <w:bottom w:val="none" w:sz="0" w:space="0" w:color="auto"/>
        <w:right w:val="none" w:sz="0" w:space="0" w:color="auto"/>
      </w:divBdr>
    </w:div>
    <w:div w:id="2045790349">
      <w:bodyDiv w:val="1"/>
      <w:marLeft w:val="0"/>
      <w:marRight w:val="0"/>
      <w:marTop w:val="0"/>
      <w:marBottom w:val="0"/>
      <w:divBdr>
        <w:top w:val="none" w:sz="0" w:space="0" w:color="auto"/>
        <w:left w:val="none" w:sz="0" w:space="0" w:color="auto"/>
        <w:bottom w:val="none" w:sz="0" w:space="0" w:color="auto"/>
        <w:right w:val="none" w:sz="0" w:space="0" w:color="auto"/>
      </w:divBdr>
    </w:div>
    <w:div w:id="2048485048">
      <w:bodyDiv w:val="1"/>
      <w:marLeft w:val="0"/>
      <w:marRight w:val="0"/>
      <w:marTop w:val="0"/>
      <w:marBottom w:val="0"/>
      <w:divBdr>
        <w:top w:val="none" w:sz="0" w:space="0" w:color="auto"/>
        <w:left w:val="none" w:sz="0" w:space="0" w:color="auto"/>
        <w:bottom w:val="none" w:sz="0" w:space="0" w:color="auto"/>
        <w:right w:val="none" w:sz="0" w:space="0" w:color="auto"/>
      </w:divBdr>
    </w:div>
    <w:div w:id="2052608996">
      <w:bodyDiv w:val="1"/>
      <w:marLeft w:val="0"/>
      <w:marRight w:val="0"/>
      <w:marTop w:val="0"/>
      <w:marBottom w:val="0"/>
      <w:divBdr>
        <w:top w:val="none" w:sz="0" w:space="0" w:color="auto"/>
        <w:left w:val="none" w:sz="0" w:space="0" w:color="auto"/>
        <w:bottom w:val="none" w:sz="0" w:space="0" w:color="auto"/>
        <w:right w:val="none" w:sz="0" w:space="0" w:color="auto"/>
      </w:divBdr>
    </w:div>
    <w:div w:id="2055427688">
      <w:bodyDiv w:val="1"/>
      <w:marLeft w:val="0"/>
      <w:marRight w:val="0"/>
      <w:marTop w:val="0"/>
      <w:marBottom w:val="0"/>
      <w:divBdr>
        <w:top w:val="none" w:sz="0" w:space="0" w:color="auto"/>
        <w:left w:val="none" w:sz="0" w:space="0" w:color="auto"/>
        <w:bottom w:val="none" w:sz="0" w:space="0" w:color="auto"/>
        <w:right w:val="none" w:sz="0" w:space="0" w:color="auto"/>
      </w:divBdr>
    </w:div>
    <w:div w:id="2056612379">
      <w:bodyDiv w:val="1"/>
      <w:marLeft w:val="0"/>
      <w:marRight w:val="0"/>
      <w:marTop w:val="0"/>
      <w:marBottom w:val="0"/>
      <w:divBdr>
        <w:top w:val="none" w:sz="0" w:space="0" w:color="auto"/>
        <w:left w:val="none" w:sz="0" w:space="0" w:color="auto"/>
        <w:bottom w:val="none" w:sz="0" w:space="0" w:color="auto"/>
        <w:right w:val="none" w:sz="0" w:space="0" w:color="auto"/>
      </w:divBdr>
    </w:div>
    <w:div w:id="2059434119">
      <w:bodyDiv w:val="1"/>
      <w:marLeft w:val="0"/>
      <w:marRight w:val="0"/>
      <w:marTop w:val="0"/>
      <w:marBottom w:val="0"/>
      <w:divBdr>
        <w:top w:val="none" w:sz="0" w:space="0" w:color="auto"/>
        <w:left w:val="none" w:sz="0" w:space="0" w:color="auto"/>
        <w:bottom w:val="none" w:sz="0" w:space="0" w:color="auto"/>
        <w:right w:val="none" w:sz="0" w:space="0" w:color="auto"/>
      </w:divBdr>
    </w:div>
    <w:div w:id="2060006887">
      <w:bodyDiv w:val="1"/>
      <w:marLeft w:val="0"/>
      <w:marRight w:val="0"/>
      <w:marTop w:val="0"/>
      <w:marBottom w:val="0"/>
      <w:divBdr>
        <w:top w:val="none" w:sz="0" w:space="0" w:color="auto"/>
        <w:left w:val="none" w:sz="0" w:space="0" w:color="auto"/>
        <w:bottom w:val="none" w:sz="0" w:space="0" w:color="auto"/>
        <w:right w:val="none" w:sz="0" w:space="0" w:color="auto"/>
      </w:divBdr>
    </w:div>
    <w:div w:id="2062094418">
      <w:bodyDiv w:val="1"/>
      <w:marLeft w:val="0"/>
      <w:marRight w:val="0"/>
      <w:marTop w:val="0"/>
      <w:marBottom w:val="0"/>
      <w:divBdr>
        <w:top w:val="none" w:sz="0" w:space="0" w:color="auto"/>
        <w:left w:val="none" w:sz="0" w:space="0" w:color="auto"/>
        <w:bottom w:val="none" w:sz="0" w:space="0" w:color="auto"/>
        <w:right w:val="none" w:sz="0" w:space="0" w:color="auto"/>
      </w:divBdr>
    </w:div>
    <w:div w:id="2064324810">
      <w:bodyDiv w:val="1"/>
      <w:marLeft w:val="0"/>
      <w:marRight w:val="0"/>
      <w:marTop w:val="0"/>
      <w:marBottom w:val="0"/>
      <w:divBdr>
        <w:top w:val="none" w:sz="0" w:space="0" w:color="auto"/>
        <w:left w:val="none" w:sz="0" w:space="0" w:color="auto"/>
        <w:bottom w:val="none" w:sz="0" w:space="0" w:color="auto"/>
        <w:right w:val="none" w:sz="0" w:space="0" w:color="auto"/>
      </w:divBdr>
    </w:div>
    <w:div w:id="2066221197">
      <w:bodyDiv w:val="1"/>
      <w:marLeft w:val="0"/>
      <w:marRight w:val="0"/>
      <w:marTop w:val="0"/>
      <w:marBottom w:val="0"/>
      <w:divBdr>
        <w:top w:val="none" w:sz="0" w:space="0" w:color="auto"/>
        <w:left w:val="none" w:sz="0" w:space="0" w:color="auto"/>
        <w:bottom w:val="none" w:sz="0" w:space="0" w:color="auto"/>
        <w:right w:val="none" w:sz="0" w:space="0" w:color="auto"/>
      </w:divBdr>
    </w:div>
    <w:div w:id="2066445989">
      <w:bodyDiv w:val="1"/>
      <w:marLeft w:val="0"/>
      <w:marRight w:val="0"/>
      <w:marTop w:val="0"/>
      <w:marBottom w:val="0"/>
      <w:divBdr>
        <w:top w:val="none" w:sz="0" w:space="0" w:color="auto"/>
        <w:left w:val="none" w:sz="0" w:space="0" w:color="auto"/>
        <w:bottom w:val="none" w:sz="0" w:space="0" w:color="auto"/>
        <w:right w:val="none" w:sz="0" w:space="0" w:color="auto"/>
      </w:divBdr>
    </w:div>
    <w:div w:id="2067145933">
      <w:bodyDiv w:val="1"/>
      <w:marLeft w:val="0"/>
      <w:marRight w:val="0"/>
      <w:marTop w:val="0"/>
      <w:marBottom w:val="0"/>
      <w:divBdr>
        <w:top w:val="none" w:sz="0" w:space="0" w:color="auto"/>
        <w:left w:val="none" w:sz="0" w:space="0" w:color="auto"/>
        <w:bottom w:val="none" w:sz="0" w:space="0" w:color="auto"/>
        <w:right w:val="none" w:sz="0" w:space="0" w:color="auto"/>
      </w:divBdr>
    </w:div>
    <w:div w:id="2068843817">
      <w:bodyDiv w:val="1"/>
      <w:marLeft w:val="0"/>
      <w:marRight w:val="0"/>
      <w:marTop w:val="0"/>
      <w:marBottom w:val="0"/>
      <w:divBdr>
        <w:top w:val="none" w:sz="0" w:space="0" w:color="auto"/>
        <w:left w:val="none" w:sz="0" w:space="0" w:color="auto"/>
        <w:bottom w:val="none" w:sz="0" w:space="0" w:color="auto"/>
        <w:right w:val="none" w:sz="0" w:space="0" w:color="auto"/>
      </w:divBdr>
    </w:div>
    <w:div w:id="2071535205">
      <w:bodyDiv w:val="1"/>
      <w:marLeft w:val="0"/>
      <w:marRight w:val="0"/>
      <w:marTop w:val="0"/>
      <w:marBottom w:val="0"/>
      <w:divBdr>
        <w:top w:val="none" w:sz="0" w:space="0" w:color="auto"/>
        <w:left w:val="none" w:sz="0" w:space="0" w:color="auto"/>
        <w:bottom w:val="none" w:sz="0" w:space="0" w:color="auto"/>
        <w:right w:val="none" w:sz="0" w:space="0" w:color="auto"/>
      </w:divBdr>
    </w:div>
    <w:div w:id="2073917625">
      <w:bodyDiv w:val="1"/>
      <w:marLeft w:val="0"/>
      <w:marRight w:val="0"/>
      <w:marTop w:val="0"/>
      <w:marBottom w:val="0"/>
      <w:divBdr>
        <w:top w:val="none" w:sz="0" w:space="0" w:color="auto"/>
        <w:left w:val="none" w:sz="0" w:space="0" w:color="auto"/>
        <w:bottom w:val="none" w:sz="0" w:space="0" w:color="auto"/>
        <w:right w:val="none" w:sz="0" w:space="0" w:color="auto"/>
      </w:divBdr>
    </w:div>
    <w:div w:id="2079862729">
      <w:bodyDiv w:val="1"/>
      <w:marLeft w:val="0"/>
      <w:marRight w:val="0"/>
      <w:marTop w:val="0"/>
      <w:marBottom w:val="0"/>
      <w:divBdr>
        <w:top w:val="none" w:sz="0" w:space="0" w:color="auto"/>
        <w:left w:val="none" w:sz="0" w:space="0" w:color="auto"/>
        <w:bottom w:val="none" w:sz="0" w:space="0" w:color="auto"/>
        <w:right w:val="none" w:sz="0" w:space="0" w:color="auto"/>
      </w:divBdr>
    </w:div>
    <w:div w:id="2081439290">
      <w:bodyDiv w:val="1"/>
      <w:marLeft w:val="0"/>
      <w:marRight w:val="0"/>
      <w:marTop w:val="0"/>
      <w:marBottom w:val="0"/>
      <w:divBdr>
        <w:top w:val="none" w:sz="0" w:space="0" w:color="auto"/>
        <w:left w:val="none" w:sz="0" w:space="0" w:color="auto"/>
        <w:bottom w:val="none" w:sz="0" w:space="0" w:color="auto"/>
        <w:right w:val="none" w:sz="0" w:space="0" w:color="auto"/>
      </w:divBdr>
    </w:div>
    <w:div w:id="2082092757">
      <w:bodyDiv w:val="1"/>
      <w:marLeft w:val="0"/>
      <w:marRight w:val="0"/>
      <w:marTop w:val="0"/>
      <w:marBottom w:val="0"/>
      <w:divBdr>
        <w:top w:val="none" w:sz="0" w:space="0" w:color="auto"/>
        <w:left w:val="none" w:sz="0" w:space="0" w:color="auto"/>
        <w:bottom w:val="none" w:sz="0" w:space="0" w:color="auto"/>
        <w:right w:val="none" w:sz="0" w:space="0" w:color="auto"/>
      </w:divBdr>
    </w:div>
    <w:div w:id="2083598815">
      <w:bodyDiv w:val="1"/>
      <w:marLeft w:val="0"/>
      <w:marRight w:val="0"/>
      <w:marTop w:val="0"/>
      <w:marBottom w:val="0"/>
      <w:divBdr>
        <w:top w:val="none" w:sz="0" w:space="0" w:color="auto"/>
        <w:left w:val="none" w:sz="0" w:space="0" w:color="auto"/>
        <w:bottom w:val="none" w:sz="0" w:space="0" w:color="auto"/>
        <w:right w:val="none" w:sz="0" w:space="0" w:color="auto"/>
      </w:divBdr>
    </w:div>
    <w:div w:id="2083675775">
      <w:bodyDiv w:val="1"/>
      <w:marLeft w:val="0"/>
      <w:marRight w:val="0"/>
      <w:marTop w:val="0"/>
      <w:marBottom w:val="0"/>
      <w:divBdr>
        <w:top w:val="none" w:sz="0" w:space="0" w:color="auto"/>
        <w:left w:val="none" w:sz="0" w:space="0" w:color="auto"/>
        <w:bottom w:val="none" w:sz="0" w:space="0" w:color="auto"/>
        <w:right w:val="none" w:sz="0" w:space="0" w:color="auto"/>
      </w:divBdr>
    </w:div>
    <w:div w:id="2088069898">
      <w:bodyDiv w:val="1"/>
      <w:marLeft w:val="0"/>
      <w:marRight w:val="0"/>
      <w:marTop w:val="0"/>
      <w:marBottom w:val="0"/>
      <w:divBdr>
        <w:top w:val="none" w:sz="0" w:space="0" w:color="auto"/>
        <w:left w:val="none" w:sz="0" w:space="0" w:color="auto"/>
        <w:bottom w:val="none" w:sz="0" w:space="0" w:color="auto"/>
        <w:right w:val="none" w:sz="0" w:space="0" w:color="auto"/>
      </w:divBdr>
    </w:div>
    <w:div w:id="2089030860">
      <w:bodyDiv w:val="1"/>
      <w:marLeft w:val="0"/>
      <w:marRight w:val="0"/>
      <w:marTop w:val="0"/>
      <w:marBottom w:val="0"/>
      <w:divBdr>
        <w:top w:val="none" w:sz="0" w:space="0" w:color="auto"/>
        <w:left w:val="none" w:sz="0" w:space="0" w:color="auto"/>
        <w:bottom w:val="none" w:sz="0" w:space="0" w:color="auto"/>
        <w:right w:val="none" w:sz="0" w:space="0" w:color="auto"/>
      </w:divBdr>
    </w:div>
    <w:div w:id="2089301710">
      <w:bodyDiv w:val="1"/>
      <w:marLeft w:val="0"/>
      <w:marRight w:val="0"/>
      <w:marTop w:val="0"/>
      <w:marBottom w:val="0"/>
      <w:divBdr>
        <w:top w:val="none" w:sz="0" w:space="0" w:color="auto"/>
        <w:left w:val="none" w:sz="0" w:space="0" w:color="auto"/>
        <w:bottom w:val="none" w:sz="0" w:space="0" w:color="auto"/>
        <w:right w:val="none" w:sz="0" w:space="0" w:color="auto"/>
      </w:divBdr>
    </w:div>
    <w:div w:id="2092698723">
      <w:bodyDiv w:val="1"/>
      <w:marLeft w:val="0"/>
      <w:marRight w:val="0"/>
      <w:marTop w:val="0"/>
      <w:marBottom w:val="0"/>
      <w:divBdr>
        <w:top w:val="none" w:sz="0" w:space="0" w:color="auto"/>
        <w:left w:val="none" w:sz="0" w:space="0" w:color="auto"/>
        <w:bottom w:val="none" w:sz="0" w:space="0" w:color="auto"/>
        <w:right w:val="none" w:sz="0" w:space="0" w:color="auto"/>
      </w:divBdr>
    </w:div>
    <w:div w:id="2098861485">
      <w:bodyDiv w:val="1"/>
      <w:marLeft w:val="0"/>
      <w:marRight w:val="0"/>
      <w:marTop w:val="0"/>
      <w:marBottom w:val="0"/>
      <w:divBdr>
        <w:top w:val="none" w:sz="0" w:space="0" w:color="auto"/>
        <w:left w:val="none" w:sz="0" w:space="0" w:color="auto"/>
        <w:bottom w:val="none" w:sz="0" w:space="0" w:color="auto"/>
        <w:right w:val="none" w:sz="0" w:space="0" w:color="auto"/>
      </w:divBdr>
    </w:div>
    <w:div w:id="2099013768">
      <w:bodyDiv w:val="1"/>
      <w:marLeft w:val="0"/>
      <w:marRight w:val="0"/>
      <w:marTop w:val="0"/>
      <w:marBottom w:val="0"/>
      <w:divBdr>
        <w:top w:val="none" w:sz="0" w:space="0" w:color="auto"/>
        <w:left w:val="none" w:sz="0" w:space="0" w:color="auto"/>
        <w:bottom w:val="none" w:sz="0" w:space="0" w:color="auto"/>
        <w:right w:val="none" w:sz="0" w:space="0" w:color="auto"/>
      </w:divBdr>
    </w:div>
    <w:div w:id="2099595136">
      <w:bodyDiv w:val="1"/>
      <w:marLeft w:val="0"/>
      <w:marRight w:val="0"/>
      <w:marTop w:val="0"/>
      <w:marBottom w:val="0"/>
      <w:divBdr>
        <w:top w:val="none" w:sz="0" w:space="0" w:color="auto"/>
        <w:left w:val="none" w:sz="0" w:space="0" w:color="auto"/>
        <w:bottom w:val="none" w:sz="0" w:space="0" w:color="auto"/>
        <w:right w:val="none" w:sz="0" w:space="0" w:color="auto"/>
      </w:divBdr>
    </w:div>
    <w:div w:id="2099788010">
      <w:bodyDiv w:val="1"/>
      <w:marLeft w:val="0"/>
      <w:marRight w:val="0"/>
      <w:marTop w:val="0"/>
      <w:marBottom w:val="0"/>
      <w:divBdr>
        <w:top w:val="none" w:sz="0" w:space="0" w:color="auto"/>
        <w:left w:val="none" w:sz="0" w:space="0" w:color="auto"/>
        <w:bottom w:val="none" w:sz="0" w:space="0" w:color="auto"/>
        <w:right w:val="none" w:sz="0" w:space="0" w:color="auto"/>
      </w:divBdr>
    </w:div>
    <w:div w:id="2100640960">
      <w:bodyDiv w:val="1"/>
      <w:marLeft w:val="0"/>
      <w:marRight w:val="0"/>
      <w:marTop w:val="0"/>
      <w:marBottom w:val="0"/>
      <w:divBdr>
        <w:top w:val="none" w:sz="0" w:space="0" w:color="auto"/>
        <w:left w:val="none" w:sz="0" w:space="0" w:color="auto"/>
        <w:bottom w:val="none" w:sz="0" w:space="0" w:color="auto"/>
        <w:right w:val="none" w:sz="0" w:space="0" w:color="auto"/>
      </w:divBdr>
    </w:div>
    <w:div w:id="2100714631">
      <w:bodyDiv w:val="1"/>
      <w:marLeft w:val="0"/>
      <w:marRight w:val="0"/>
      <w:marTop w:val="0"/>
      <w:marBottom w:val="0"/>
      <w:divBdr>
        <w:top w:val="none" w:sz="0" w:space="0" w:color="auto"/>
        <w:left w:val="none" w:sz="0" w:space="0" w:color="auto"/>
        <w:bottom w:val="none" w:sz="0" w:space="0" w:color="auto"/>
        <w:right w:val="none" w:sz="0" w:space="0" w:color="auto"/>
      </w:divBdr>
    </w:div>
    <w:div w:id="2100906701">
      <w:bodyDiv w:val="1"/>
      <w:marLeft w:val="0"/>
      <w:marRight w:val="0"/>
      <w:marTop w:val="0"/>
      <w:marBottom w:val="0"/>
      <w:divBdr>
        <w:top w:val="none" w:sz="0" w:space="0" w:color="auto"/>
        <w:left w:val="none" w:sz="0" w:space="0" w:color="auto"/>
        <w:bottom w:val="none" w:sz="0" w:space="0" w:color="auto"/>
        <w:right w:val="none" w:sz="0" w:space="0" w:color="auto"/>
      </w:divBdr>
    </w:div>
    <w:div w:id="2101638691">
      <w:bodyDiv w:val="1"/>
      <w:marLeft w:val="0"/>
      <w:marRight w:val="0"/>
      <w:marTop w:val="0"/>
      <w:marBottom w:val="0"/>
      <w:divBdr>
        <w:top w:val="none" w:sz="0" w:space="0" w:color="auto"/>
        <w:left w:val="none" w:sz="0" w:space="0" w:color="auto"/>
        <w:bottom w:val="none" w:sz="0" w:space="0" w:color="auto"/>
        <w:right w:val="none" w:sz="0" w:space="0" w:color="auto"/>
      </w:divBdr>
    </w:div>
    <w:div w:id="2107338908">
      <w:bodyDiv w:val="1"/>
      <w:marLeft w:val="0"/>
      <w:marRight w:val="0"/>
      <w:marTop w:val="0"/>
      <w:marBottom w:val="0"/>
      <w:divBdr>
        <w:top w:val="none" w:sz="0" w:space="0" w:color="auto"/>
        <w:left w:val="none" w:sz="0" w:space="0" w:color="auto"/>
        <w:bottom w:val="none" w:sz="0" w:space="0" w:color="auto"/>
        <w:right w:val="none" w:sz="0" w:space="0" w:color="auto"/>
      </w:divBdr>
    </w:div>
    <w:div w:id="2108034888">
      <w:bodyDiv w:val="1"/>
      <w:marLeft w:val="0"/>
      <w:marRight w:val="0"/>
      <w:marTop w:val="0"/>
      <w:marBottom w:val="0"/>
      <w:divBdr>
        <w:top w:val="none" w:sz="0" w:space="0" w:color="auto"/>
        <w:left w:val="none" w:sz="0" w:space="0" w:color="auto"/>
        <w:bottom w:val="none" w:sz="0" w:space="0" w:color="auto"/>
        <w:right w:val="none" w:sz="0" w:space="0" w:color="auto"/>
      </w:divBdr>
    </w:div>
    <w:div w:id="2108771395">
      <w:bodyDiv w:val="1"/>
      <w:marLeft w:val="0"/>
      <w:marRight w:val="0"/>
      <w:marTop w:val="0"/>
      <w:marBottom w:val="0"/>
      <w:divBdr>
        <w:top w:val="none" w:sz="0" w:space="0" w:color="auto"/>
        <w:left w:val="none" w:sz="0" w:space="0" w:color="auto"/>
        <w:bottom w:val="none" w:sz="0" w:space="0" w:color="auto"/>
        <w:right w:val="none" w:sz="0" w:space="0" w:color="auto"/>
      </w:divBdr>
    </w:div>
    <w:div w:id="2109425554">
      <w:bodyDiv w:val="1"/>
      <w:marLeft w:val="0"/>
      <w:marRight w:val="0"/>
      <w:marTop w:val="0"/>
      <w:marBottom w:val="0"/>
      <w:divBdr>
        <w:top w:val="none" w:sz="0" w:space="0" w:color="auto"/>
        <w:left w:val="none" w:sz="0" w:space="0" w:color="auto"/>
        <w:bottom w:val="none" w:sz="0" w:space="0" w:color="auto"/>
        <w:right w:val="none" w:sz="0" w:space="0" w:color="auto"/>
      </w:divBdr>
    </w:div>
    <w:div w:id="2111461923">
      <w:bodyDiv w:val="1"/>
      <w:marLeft w:val="0"/>
      <w:marRight w:val="0"/>
      <w:marTop w:val="0"/>
      <w:marBottom w:val="0"/>
      <w:divBdr>
        <w:top w:val="none" w:sz="0" w:space="0" w:color="auto"/>
        <w:left w:val="none" w:sz="0" w:space="0" w:color="auto"/>
        <w:bottom w:val="none" w:sz="0" w:space="0" w:color="auto"/>
        <w:right w:val="none" w:sz="0" w:space="0" w:color="auto"/>
      </w:divBdr>
    </w:div>
    <w:div w:id="2112965784">
      <w:bodyDiv w:val="1"/>
      <w:marLeft w:val="0"/>
      <w:marRight w:val="0"/>
      <w:marTop w:val="0"/>
      <w:marBottom w:val="0"/>
      <w:divBdr>
        <w:top w:val="none" w:sz="0" w:space="0" w:color="auto"/>
        <w:left w:val="none" w:sz="0" w:space="0" w:color="auto"/>
        <w:bottom w:val="none" w:sz="0" w:space="0" w:color="auto"/>
        <w:right w:val="none" w:sz="0" w:space="0" w:color="auto"/>
      </w:divBdr>
    </w:div>
    <w:div w:id="2117484434">
      <w:bodyDiv w:val="1"/>
      <w:marLeft w:val="0"/>
      <w:marRight w:val="0"/>
      <w:marTop w:val="0"/>
      <w:marBottom w:val="0"/>
      <w:divBdr>
        <w:top w:val="none" w:sz="0" w:space="0" w:color="auto"/>
        <w:left w:val="none" w:sz="0" w:space="0" w:color="auto"/>
        <w:bottom w:val="none" w:sz="0" w:space="0" w:color="auto"/>
        <w:right w:val="none" w:sz="0" w:space="0" w:color="auto"/>
      </w:divBdr>
    </w:div>
    <w:div w:id="2118676962">
      <w:bodyDiv w:val="1"/>
      <w:marLeft w:val="0"/>
      <w:marRight w:val="0"/>
      <w:marTop w:val="0"/>
      <w:marBottom w:val="0"/>
      <w:divBdr>
        <w:top w:val="none" w:sz="0" w:space="0" w:color="auto"/>
        <w:left w:val="none" w:sz="0" w:space="0" w:color="auto"/>
        <w:bottom w:val="none" w:sz="0" w:space="0" w:color="auto"/>
        <w:right w:val="none" w:sz="0" w:space="0" w:color="auto"/>
      </w:divBdr>
    </w:div>
    <w:div w:id="2122451958">
      <w:bodyDiv w:val="1"/>
      <w:marLeft w:val="0"/>
      <w:marRight w:val="0"/>
      <w:marTop w:val="0"/>
      <w:marBottom w:val="0"/>
      <w:divBdr>
        <w:top w:val="none" w:sz="0" w:space="0" w:color="auto"/>
        <w:left w:val="none" w:sz="0" w:space="0" w:color="auto"/>
        <w:bottom w:val="none" w:sz="0" w:space="0" w:color="auto"/>
        <w:right w:val="none" w:sz="0" w:space="0" w:color="auto"/>
      </w:divBdr>
    </w:div>
    <w:div w:id="2123071097">
      <w:bodyDiv w:val="1"/>
      <w:marLeft w:val="0"/>
      <w:marRight w:val="0"/>
      <w:marTop w:val="0"/>
      <w:marBottom w:val="0"/>
      <w:divBdr>
        <w:top w:val="none" w:sz="0" w:space="0" w:color="auto"/>
        <w:left w:val="none" w:sz="0" w:space="0" w:color="auto"/>
        <w:bottom w:val="none" w:sz="0" w:space="0" w:color="auto"/>
        <w:right w:val="none" w:sz="0" w:space="0" w:color="auto"/>
      </w:divBdr>
    </w:div>
    <w:div w:id="2125424179">
      <w:bodyDiv w:val="1"/>
      <w:marLeft w:val="0"/>
      <w:marRight w:val="0"/>
      <w:marTop w:val="0"/>
      <w:marBottom w:val="0"/>
      <w:divBdr>
        <w:top w:val="none" w:sz="0" w:space="0" w:color="auto"/>
        <w:left w:val="none" w:sz="0" w:space="0" w:color="auto"/>
        <w:bottom w:val="none" w:sz="0" w:space="0" w:color="auto"/>
        <w:right w:val="none" w:sz="0" w:space="0" w:color="auto"/>
      </w:divBdr>
    </w:div>
    <w:div w:id="2125535994">
      <w:bodyDiv w:val="1"/>
      <w:marLeft w:val="0"/>
      <w:marRight w:val="0"/>
      <w:marTop w:val="0"/>
      <w:marBottom w:val="0"/>
      <w:divBdr>
        <w:top w:val="none" w:sz="0" w:space="0" w:color="auto"/>
        <w:left w:val="none" w:sz="0" w:space="0" w:color="auto"/>
        <w:bottom w:val="none" w:sz="0" w:space="0" w:color="auto"/>
        <w:right w:val="none" w:sz="0" w:space="0" w:color="auto"/>
      </w:divBdr>
    </w:div>
    <w:div w:id="2127889214">
      <w:bodyDiv w:val="1"/>
      <w:marLeft w:val="0"/>
      <w:marRight w:val="0"/>
      <w:marTop w:val="0"/>
      <w:marBottom w:val="0"/>
      <w:divBdr>
        <w:top w:val="none" w:sz="0" w:space="0" w:color="auto"/>
        <w:left w:val="none" w:sz="0" w:space="0" w:color="auto"/>
        <w:bottom w:val="none" w:sz="0" w:space="0" w:color="auto"/>
        <w:right w:val="none" w:sz="0" w:space="0" w:color="auto"/>
      </w:divBdr>
    </w:div>
    <w:div w:id="2128111051">
      <w:bodyDiv w:val="1"/>
      <w:marLeft w:val="0"/>
      <w:marRight w:val="0"/>
      <w:marTop w:val="0"/>
      <w:marBottom w:val="0"/>
      <w:divBdr>
        <w:top w:val="none" w:sz="0" w:space="0" w:color="auto"/>
        <w:left w:val="none" w:sz="0" w:space="0" w:color="auto"/>
        <w:bottom w:val="none" w:sz="0" w:space="0" w:color="auto"/>
        <w:right w:val="none" w:sz="0" w:space="0" w:color="auto"/>
      </w:divBdr>
    </w:div>
    <w:div w:id="2129159169">
      <w:bodyDiv w:val="1"/>
      <w:marLeft w:val="0"/>
      <w:marRight w:val="0"/>
      <w:marTop w:val="0"/>
      <w:marBottom w:val="0"/>
      <w:divBdr>
        <w:top w:val="none" w:sz="0" w:space="0" w:color="auto"/>
        <w:left w:val="none" w:sz="0" w:space="0" w:color="auto"/>
        <w:bottom w:val="none" w:sz="0" w:space="0" w:color="auto"/>
        <w:right w:val="none" w:sz="0" w:space="0" w:color="auto"/>
      </w:divBdr>
    </w:div>
    <w:div w:id="2131048645">
      <w:bodyDiv w:val="1"/>
      <w:marLeft w:val="0"/>
      <w:marRight w:val="0"/>
      <w:marTop w:val="0"/>
      <w:marBottom w:val="0"/>
      <w:divBdr>
        <w:top w:val="none" w:sz="0" w:space="0" w:color="auto"/>
        <w:left w:val="none" w:sz="0" w:space="0" w:color="auto"/>
        <w:bottom w:val="none" w:sz="0" w:space="0" w:color="auto"/>
        <w:right w:val="none" w:sz="0" w:space="0" w:color="auto"/>
      </w:divBdr>
    </w:div>
    <w:div w:id="2137486107">
      <w:bodyDiv w:val="1"/>
      <w:marLeft w:val="0"/>
      <w:marRight w:val="0"/>
      <w:marTop w:val="0"/>
      <w:marBottom w:val="0"/>
      <w:divBdr>
        <w:top w:val="none" w:sz="0" w:space="0" w:color="auto"/>
        <w:left w:val="none" w:sz="0" w:space="0" w:color="auto"/>
        <w:bottom w:val="none" w:sz="0" w:space="0" w:color="auto"/>
        <w:right w:val="none" w:sz="0" w:space="0" w:color="auto"/>
      </w:divBdr>
    </w:div>
    <w:div w:id="2140033081">
      <w:bodyDiv w:val="1"/>
      <w:marLeft w:val="0"/>
      <w:marRight w:val="0"/>
      <w:marTop w:val="0"/>
      <w:marBottom w:val="0"/>
      <w:divBdr>
        <w:top w:val="none" w:sz="0" w:space="0" w:color="auto"/>
        <w:left w:val="none" w:sz="0" w:space="0" w:color="auto"/>
        <w:bottom w:val="none" w:sz="0" w:space="0" w:color="auto"/>
        <w:right w:val="none" w:sz="0" w:space="0" w:color="auto"/>
      </w:divBdr>
    </w:div>
    <w:div w:id="2141604217">
      <w:bodyDiv w:val="1"/>
      <w:marLeft w:val="0"/>
      <w:marRight w:val="0"/>
      <w:marTop w:val="0"/>
      <w:marBottom w:val="0"/>
      <w:divBdr>
        <w:top w:val="none" w:sz="0" w:space="0" w:color="auto"/>
        <w:left w:val="none" w:sz="0" w:space="0" w:color="auto"/>
        <w:bottom w:val="none" w:sz="0" w:space="0" w:color="auto"/>
        <w:right w:val="none" w:sz="0" w:space="0" w:color="auto"/>
      </w:divBdr>
    </w:div>
    <w:div w:id="214450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DD3FA-52EA-4AE0-ADBD-BA411FA97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38</Pages>
  <Words>10549</Words>
  <Characters>60135</Characters>
  <Application>Microsoft Office Word</Application>
  <DocSecurity>0</DocSecurity>
  <Lines>501</Lines>
  <Paragraphs>141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ПОЯСНИТЕЛЬНАЯ ЗАПИСКА</vt:lpstr>
      <vt:lpstr>ПОЯСНИТЕЛЬНАЯ ЗАПИСКА</vt:lpstr>
    </vt:vector>
  </TitlesOfParts>
  <Company>Финансовое управление Брянской обл.</Company>
  <LinksUpToDate>false</LinksUpToDate>
  <CharactersWithSpaces>70543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Кулешов Михаил</dc:creator>
  <cp:lastModifiedBy>user</cp:lastModifiedBy>
  <cp:revision>200</cp:revision>
  <cp:lastPrinted>2021-11-17T12:17:00Z</cp:lastPrinted>
  <dcterms:created xsi:type="dcterms:W3CDTF">2021-10-28T06:04:00Z</dcterms:created>
  <dcterms:modified xsi:type="dcterms:W3CDTF">2021-11-17T12:25:00Z</dcterms:modified>
</cp:coreProperties>
</file>